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575D2" w14:textId="55CAEAE5" w:rsidR="003D7A9B" w:rsidRPr="003B2330" w:rsidRDefault="00AB6680" w:rsidP="003B2330">
      <w:pPr>
        <w:pStyle w:val="Titolo1"/>
        <w:spacing w:before="0"/>
        <w:ind w:right="-35"/>
        <w:jc w:val="center"/>
        <w:rPr>
          <w:rFonts w:asciiTheme="minorHAnsi" w:hAnsiTheme="minorHAnsi" w:cstheme="minorBidi"/>
          <w:szCs w:val="28"/>
        </w:rPr>
      </w:pPr>
      <w:r>
        <w:rPr>
          <w:szCs w:val="28"/>
        </w:rPr>
        <w:t xml:space="preserve">piano </w:t>
      </w:r>
      <w:r w:rsidR="00D65F1D">
        <w:rPr>
          <w:szCs w:val="28"/>
        </w:rPr>
        <w:t>TRIENNALE</w:t>
      </w:r>
      <w:r>
        <w:rPr>
          <w:szCs w:val="28"/>
        </w:rPr>
        <w:t xml:space="preserve"> di sviluppo e programmazione</w:t>
      </w:r>
      <w:r w:rsidR="00A96876">
        <w:rPr>
          <w:szCs w:val="28"/>
        </w:rPr>
        <w:t xml:space="preserve"> </w:t>
      </w:r>
      <w:r>
        <w:rPr>
          <w:szCs w:val="28"/>
        </w:rPr>
        <w:t>(ptsp</w:t>
      </w:r>
      <w:r w:rsidR="00A96876">
        <w:rPr>
          <w:szCs w:val="28"/>
        </w:rPr>
        <w:t>)</w:t>
      </w:r>
    </w:p>
    <w:p w14:paraId="1E780249" w14:textId="3CEDB4F7" w:rsidR="00233DDD" w:rsidRDefault="00233DDD" w:rsidP="00233DDD">
      <w:pPr>
        <w:spacing w:before="0" w:after="0" w:line="240" w:lineRule="auto"/>
        <w:ind w:right="-397"/>
        <w:jc w:val="center"/>
        <w:rPr>
          <w:rFonts w:eastAsia="Calibri" w:cstheme="minorHAnsi"/>
          <w:sz w:val="22"/>
          <w:szCs w:val="22"/>
        </w:rPr>
      </w:pPr>
      <w:r w:rsidRPr="00233DDD">
        <w:rPr>
          <w:rFonts w:eastAsia="Calibri" w:cstheme="minorHAnsi"/>
          <w:sz w:val="22"/>
          <w:szCs w:val="22"/>
        </w:rPr>
        <w:t>Approvato l'8 febbraio 2024</w:t>
      </w:r>
    </w:p>
    <w:p w14:paraId="4BCFA7BC" w14:textId="77777777" w:rsidR="00233DDD" w:rsidRPr="00233DDD" w:rsidRDefault="00233DDD" w:rsidP="00233DDD">
      <w:pPr>
        <w:spacing w:before="0" w:after="0" w:line="240" w:lineRule="auto"/>
        <w:ind w:right="-397"/>
        <w:jc w:val="center"/>
        <w:rPr>
          <w:rFonts w:cstheme="minorHAnsi"/>
          <w:sz w:val="10"/>
          <w:szCs w:val="10"/>
        </w:rPr>
      </w:pPr>
    </w:p>
    <w:p w14:paraId="0C4C3138" w14:textId="06444698" w:rsidR="007558D8" w:rsidRPr="00233DDD" w:rsidRDefault="007558D8" w:rsidP="00233DDD">
      <w:pPr>
        <w:spacing w:before="0" w:after="0" w:line="240" w:lineRule="auto"/>
        <w:ind w:right="-397"/>
        <w:jc w:val="center"/>
        <w:rPr>
          <w:rFonts w:cstheme="minorHAnsi"/>
          <w:sz w:val="22"/>
          <w:szCs w:val="22"/>
        </w:rPr>
      </w:pPr>
      <w:r w:rsidRPr="00233DDD">
        <w:rPr>
          <w:rFonts w:eastAsia="Calibri" w:cstheme="minorHAnsi"/>
          <w:sz w:val="22"/>
          <w:szCs w:val="22"/>
          <w:highlight w:val="yellow"/>
        </w:rPr>
        <w:t>Ultimo aggiornamento: riunione PQA del</w:t>
      </w:r>
      <w:r w:rsidR="001559B6" w:rsidRPr="00233DDD">
        <w:rPr>
          <w:rFonts w:eastAsia="Calibri" w:cstheme="minorHAnsi"/>
          <w:sz w:val="22"/>
          <w:szCs w:val="22"/>
          <w:highlight w:val="yellow"/>
        </w:rPr>
        <w:t xml:space="preserve"> 16</w:t>
      </w:r>
      <w:r w:rsidRPr="00233DDD">
        <w:rPr>
          <w:rFonts w:eastAsia="Calibri" w:cstheme="minorHAnsi"/>
          <w:sz w:val="22"/>
          <w:szCs w:val="22"/>
          <w:highlight w:val="yellow"/>
        </w:rPr>
        <w:t xml:space="preserve"> </w:t>
      </w:r>
      <w:r w:rsidR="001559B6" w:rsidRPr="00233DDD">
        <w:rPr>
          <w:rFonts w:eastAsia="Calibri" w:cstheme="minorHAnsi"/>
          <w:sz w:val="22"/>
          <w:szCs w:val="22"/>
          <w:highlight w:val="yellow"/>
        </w:rPr>
        <w:t>genn</w:t>
      </w:r>
      <w:r w:rsidRPr="00233DDD">
        <w:rPr>
          <w:rFonts w:eastAsia="Calibri" w:cstheme="minorHAnsi"/>
          <w:sz w:val="22"/>
          <w:szCs w:val="22"/>
          <w:highlight w:val="yellow"/>
        </w:rPr>
        <w:t>aio 202</w:t>
      </w:r>
      <w:r w:rsidR="001559B6" w:rsidRPr="00233DDD">
        <w:rPr>
          <w:rFonts w:eastAsia="Calibri" w:cstheme="minorHAnsi"/>
          <w:sz w:val="22"/>
          <w:szCs w:val="22"/>
          <w:highlight w:val="yellow"/>
        </w:rPr>
        <w:t>5</w:t>
      </w:r>
    </w:p>
    <w:p w14:paraId="67E17D54" w14:textId="77777777" w:rsidR="00531F8D" w:rsidRPr="00531F8D" w:rsidRDefault="00531F8D" w:rsidP="003E6517">
      <w:pPr>
        <w:rPr>
          <w:rFonts w:cs="Lucida Sans Unicode"/>
          <w:bCs/>
          <w:color w:val="000000"/>
          <w:sz w:val="10"/>
          <w:szCs w:val="10"/>
        </w:rPr>
      </w:pPr>
    </w:p>
    <w:p w14:paraId="6C738451" w14:textId="7659B2EE" w:rsidR="003D7A9B" w:rsidRDefault="007233E0" w:rsidP="006A20E6">
      <w:pPr>
        <w:rPr>
          <w:rFonts w:cs="Lucida Sans Unicode"/>
          <w:bCs/>
          <w:color w:val="000000"/>
          <w:sz w:val="24"/>
          <w:szCs w:val="24"/>
        </w:rPr>
      </w:pPr>
      <w:r>
        <w:rPr>
          <w:rFonts w:cs="Lucida Sans Unicode"/>
          <w:bCs/>
          <w:color w:val="000000"/>
          <w:sz w:val="24"/>
          <w:szCs w:val="24"/>
        </w:rPr>
        <w:t>DIPARTIMENTO</w:t>
      </w:r>
      <w:r w:rsidR="00A1081F">
        <w:rPr>
          <w:rFonts w:cs="Lucida Sans Unicode"/>
          <w:bCs/>
          <w:color w:val="000000"/>
          <w:sz w:val="24"/>
          <w:szCs w:val="24"/>
        </w:rPr>
        <w:t>:</w:t>
      </w:r>
    </w:p>
    <w:p w14:paraId="0E05DF49" w14:textId="2E5CD4C2" w:rsidR="003F353B" w:rsidRDefault="003F353B" w:rsidP="006A20E6">
      <w:pPr>
        <w:rPr>
          <w:rFonts w:cs="Lucida Sans Unicode"/>
          <w:bCs/>
          <w:color w:val="000000"/>
          <w:sz w:val="24"/>
          <w:szCs w:val="24"/>
        </w:rPr>
      </w:pPr>
      <w:r>
        <w:rPr>
          <w:rFonts w:cs="Lucida Sans Unicode"/>
          <w:bCs/>
          <w:color w:val="000000"/>
          <w:sz w:val="24"/>
          <w:szCs w:val="24"/>
        </w:rPr>
        <w:t>SCUOLA:</w:t>
      </w:r>
    </w:p>
    <w:p w14:paraId="5A64BAFF" w14:textId="0FE4C9E1" w:rsidR="00A1081F" w:rsidRPr="003D7A9B" w:rsidRDefault="00A1081F" w:rsidP="006A20E6">
      <w:pPr>
        <w:rPr>
          <w:rFonts w:cs="Lucida Sans Unicode"/>
          <w:bCs/>
          <w:color w:val="000000"/>
          <w:sz w:val="10"/>
          <w:szCs w:val="10"/>
        </w:rPr>
      </w:pPr>
    </w:p>
    <w:p w14:paraId="0ADE6924" w14:textId="75ADE792" w:rsidR="00971B7C" w:rsidRPr="00EA2475" w:rsidRDefault="003D7A9B" w:rsidP="00971B7C">
      <w:pPr>
        <w:rPr>
          <w:rFonts w:cs="Lucida Sans Unicode"/>
          <w:b/>
          <w:color w:val="000000"/>
          <w:sz w:val="24"/>
          <w:szCs w:val="24"/>
        </w:rPr>
      </w:pPr>
      <w:r w:rsidRPr="001F1C11">
        <w:rPr>
          <w:rFonts w:cs="Lucida Sans Unicode"/>
          <w:b/>
          <w:color w:val="000000"/>
          <w:sz w:val="24"/>
          <w:szCs w:val="24"/>
        </w:rPr>
        <w:t>Commissione per la redazione del PTSP</w:t>
      </w:r>
    </w:p>
    <w:tbl>
      <w:tblPr>
        <w:tblStyle w:val="Grigliatabella"/>
        <w:tblW w:w="0" w:type="auto"/>
        <w:tblLook w:val="04A0" w:firstRow="1" w:lastRow="0" w:firstColumn="1" w:lastColumn="0" w:noHBand="0" w:noVBand="1"/>
      </w:tblPr>
      <w:tblGrid>
        <w:gridCol w:w="4814"/>
        <w:gridCol w:w="4814"/>
      </w:tblGrid>
      <w:tr w:rsidR="00971B7C" w:rsidRPr="00EA2475" w14:paraId="04BC08D6" w14:textId="77777777" w:rsidTr="00840589">
        <w:tc>
          <w:tcPr>
            <w:tcW w:w="4814" w:type="dxa"/>
          </w:tcPr>
          <w:p w14:paraId="117439D0" w14:textId="77777777" w:rsidR="00971B7C" w:rsidRPr="00EA2475" w:rsidRDefault="00971B7C" w:rsidP="00840589">
            <w:pPr>
              <w:rPr>
                <w:rFonts w:cs="Lucida Sans Unicode"/>
                <w:bCs/>
                <w:color w:val="000000"/>
                <w:sz w:val="24"/>
                <w:szCs w:val="24"/>
              </w:rPr>
            </w:pPr>
            <w:r w:rsidRPr="00EA2475">
              <w:rPr>
                <w:rFonts w:cs="Lucida Sans Unicode"/>
                <w:bCs/>
                <w:color w:val="000000"/>
                <w:sz w:val="24"/>
                <w:szCs w:val="24"/>
              </w:rPr>
              <w:t>Cognome – Nome Docente</w:t>
            </w:r>
          </w:p>
        </w:tc>
        <w:tc>
          <w:tcPr>
            <w:tcW w:w="4814" w:type="dxa"/>
          </w:tcPr>
          <w:p w14:paraId="32DA88BA" w14:textId="125E0C96" w:rsidR="00971B7C" w:rsidRPr="00EA2475" w:rsidRDefault="00971B7C" w:rsidP="00840589">
            <w:pPr>
              <w:rPr>
                <w:rFonts w:cs="Lucida Sans Unicode"/>
                <w:bCs/>
                <w:color w:val="000000"/>
                <w:sz w:val="24"/>
                <w:szCs w:val="24"/>
              </w:rPr>
            </w:pPr>
            <w:r w:rsidRPr="00EA2475">
              <w:rPr>
                <w:rFonts w:cs="Lucida Sans Unicode"/>
                <w:bCs/>
                <w:color w:val="000000"/>
                <w:sz w:val="24"/>
                <w:szCs w:val="24"/>
              </w:rPr>
              <w:t xml:space="preserve">(Direttore di </w:t>
            </w:r>
            <w:r w:rsidR="007233E0" w:rsidRPr="00EA2475">
              <w:rPr>
                <w:rFonts w:cs="Lucida Sans Unicode"/>
                <w:bCs/>
                <w:color w:val="000000"/>
                <w:sz w:val="24"/>
                <w:szCs w:val="24"/>
              </w:rPr>
              <w:t>Dipartimento</w:t>
            </w:r>
            <w:r w:rsidRPr="00EA2475">
              <w:rPr>
                <w:rFonts w:cs="Lucida Sans Unicode"/>
                <w:bCs/>
                <w:color w:val="000000"/>
                <w:sz w:val="24"/>
                <w:szCs w:val="24"/>
              </w:rPr>
              <w:t>)</w:t>
            </w:r>
          </w:p>
        </w:tc>
      </w:tr>
      <w:tr w:rsidR="00A134A3" w:rsidRPr="001F1C11" w14:paraId="403A8C8B" w14:textId="77777777" w:rsidTr="00840589">
        <w:tc>
          <w:tcPr>
            <w:tcW w:w="4814" w:type="dxa"/>
          </w:tcPr>
          <w:p w14:paraId="05FE3100" w14:textId="25CFC6AD" w:rsidR="00A134A3" w:rsidRPr="001F1C11" w:rsidRDefault="00A134A3" w:rsidP="00840589">
            <w:pPr>
              <w:rPr>
                <w:rFonts w:cs="Lucida Sans Unicode"/>
                <w:bCs/>
                <w:color w:val="000000"/>
                <w:sz w:val="24"/>
                <w:szCs w:val="24"/>
              </w:rPr>
            </w:pPr>
            <w:r w:rsidRPr="001F1C11">
              <w:rPr>
                <w:rFonts w:cs="Lucida Sans Unicode"/>
                <w:bCs/>
                <w:color w:val="000000"/>
                <w:sz w:val="24"/>
                <w:szCs w:val="24"/>
              </w:rPr>
              <w:t>Cognome – Nome Docente</w:t>
            </w:r>
          </w:p>
        </w:tc>
        <w:tc>
          <w:tcPr>
            <w:tcW w:w="4814" w:type="dxa"/>
          </w:tcPr>
          <w:p w14:paraId="03AA8846" w14:textId="1AD70966" w:rsidR="00A134A3" w:rsidRPr="001F1C11" w:rsidRDefault="00A134A3" w:rsidP="00840589">
            <w:pPr>
              <w:rPr>
                <w:rFonts w:cs="Lucida Sans Unicode"/>
                <w:bCs/>
                <w:color w:val="000000"/>
                <w:sz w:val="24"/>
                <w:szCs w:val="24"/>
              </w:rPr>
            </w:pPr>
            <w:r w:rsidRPr="001F1C11">
              <w:rPr>
                <w:rFonts w:cs="Lucida Sans Unicode"/>
                <w:bCs/>
                <w:color w:val="000000"/>
                <w:sz w:val="24"/>
                <w:szCs w:val="24"/>
              </w:rPr>
              <w:t>(Re</w:t>
            </w:r>
            <w:r w:rsidR="00234323" w:rsidRPr="001F1C11">
              <w:rPr>
                <w:rFonts w:cs="Lucida Sans Unicode"/>
                <w:bCs/>
                <w:color w:val="000000"/>
                <w:sz w:val="24"/>
                <w:szCs w:val="24"/>
              </w:rPr>
              <w:t>sponsabile</w:t>
            </w:r>
            <w:r w:rsidRPr="001F1C11">
              <w:rPr>
                <w:rFonts w:cs="Lucida Sans Unicode"/>
                <w:bCs/>
                <w:color w:val="000000"/>
                <w:sz w:val="24"/>
                <w:szCs w:val="24"/>
              </w:rPr>
              <w:t xml:space="preserve"> AQ di </w:t>
            </w:r>
            <w:r w:rsidR="007233E0" w:rsidRPr="001F1C11">
              <w:rPr>
                <w:rFonts w:cs="Lucida Sans Unicode"/>
                <w:bCs/>
                <w:color w:val="000000"/>
                <w:sz w:val="24"/>
                <w:szCs w:val="24"/>
              </w:rPr>
              <w:t>Dipartimento</w:t>
            </w:r>
            <w:r w:rsidRPr="001F1C11">
              <w:rPr>
                <w:rFonts w:cs="Lucida Sans Unicode"/>
                <w:bCs/>
                <w:color w:val="000000"/>
                <w:sz w:val="24"/>
                <w:szCs w:val="24"/>
              </w:rPr>
              <w:t>)</w:t>
            </w:r>
            <w:r w:rsidR="0074546F" w:rsidRPr="001F1C11">
              <w:rPr>
                <w:rStyle w:val="Rimandonotaapidipagina"/>
                <w:rFonts w:cs="Lucida Sans Unicode"/>
                <w:bCs/>
                <w:color w:val="000000"/>
                <w:sz w:val="24"/>
                <w:szCs w:val="24"/>
              </w:rPr>
              <w:footnoteReference w:id="1"/>
            </w:r>
          </w:p>
        </w:tc>
      </w:tr>
      <w:tr w:rsidR="00971B7C" w:rsidRPr="001F1C11" w14:paraId="23B82825" w14:textId="77777777" w:rsidTr="00840589">
        <w:tc>
          <w:tcPr>
            <w:tcW w:w="4814" w:type="dxa"/>
          </w:tcPr>
          <w:p w14:paraId="3CABB53C" w14:textId="77777777" w:rsidR="00971B7C" w:rsidRPr="001F1C11" w:rsidRDefault="00971B7C" w:rsidP="00840589">
            <w:pPr>
              <w:rPr>
                <w:rFonts w:cs="Lucida Sans Unicode"/>
                <w:bCs/>
                <w:color w:val="000000"/>
                <w:sz w:val="24"/>
                <w:szCs w:val="24"/>
              </w:rPr>
            </w:pPr>
            <w:r w:rsidRPr="001F1C11">
              <w:rPr>
                <w:rFonts w:cs="Lucida Sans Unicode"/>
                <w:bCs/>
                <w:color w:val="000000"/>
                <w:sz w:val="24"/>
                <w:szCs w:val="24"/>
              </w:rPr>
              <w:t>Cognome – Nome Docente</w:t>
            </w:r>
          </w:p>
        </w:tc>
        <w:tc>
          <w:tcPr>
            <w:tcW w:w="4814" w:type="dxa"/>
          </w:tcPr>
          <w:p w14:paraId="2254A12E" w14:textId="1D111EB1" w:rsidR="00971B7C" w:rsidRPr="001F1C11" w:rsidRDefault="00971B7C" w:rsidP="00840589">
            <w:pPr>
              <w:rPr>
                <w:rFonts w:cs="Lucida Sans Unicode"/>
                <w:bCs/>
                <w:color w:val="000000"/>
                <w:sz w:val="24"/>
                <w:szCs w:val="24"/>
              </w:rPr>
            </w:pPr>
            <w:r w:rsidRPr="001F1C11">
              <w:rPr>
                <w:rFonts w:cs="Lucida Sans Unicode"/>
                <w:bCs/>
                <w:color w:val="000000"/>
                <w:sz w:val="24"/>
                <w:szCs w:val="24"/>
              </w:rPr>
              <w:t>(</w:t>
            </w:r>
            <w:r w:rsidR="0074546F" w:rsidRPr="001F1C11">
              <w:rPr>
                <w:rFonts w:cs="Lucida Sans Unicode"/>
                <w:bCs/>
                <w:color w:val="000000"/>
                <w:sz w:val="24"/>
                <w:szCs w:val="24"/>
              </w:rPr>
              <w:t xml:space="preserve">eventuale </w:t>
            </w:r>
            <w:r w:rsidR="00056B4E" w:rsidRPr="001F1C11">
              <w:rPr>
                <w:rFonts w:cs="Lucida Sans Unicode"/>
                <w:bCs/>
                <w:color w:val="000000"/>
                <w:sz w:val="24"/>
                <w:szCs w:val="24"/>
              </w:rPr>
              <w:t xml:space="preserve">Referente </w:t>
            </w:r>
            <w:r w:rsidR="0074546F" w:rsidRPr="001F1C11">
              <w:rPr>
                <w:rFonts w:cs="Lucida Sans Unicode"/>
                <w:bCs/>
                <w:color w:val="000000"/>
                <w:sz w:val="24"/>
                <w:szCs w:val="24"/>
              </w:rPr>
              <w:t xml:space="preserve">AQ di </w:t>
            </w:r>
            <w:r w:rsidR="0074546F" w:rsidRPr="00E12A0C">
              <w:rPr>
                <w:rFonts w:cs="Lucida Sans Unicode"/>
                <w:bCs/>
                <w:i/>
                <w:iCs/>
                <w:color w:val="000000"/>
                <w:sz w:val="24"/>
                <w:szCs w:val="24"/>
              </w:rPr>
              <w:t>mission</w:t>
            </w:r>
            <w:r w:rsidRPr="001F1C11">
              <w:rPr>
                <w:rFonts w:cs="Lucida Sans Unicode"/>
                <w:bCs/>
                <w:color w:val="000000"/>
                <w:sz w:val="24"/>
                <w:szCs w:val="24"/>
              </w:rPr>
              <w:t>)</w:t>
            </w:r>
          </w:p>
        </w:tc>
      </w:tr>
      <w:tr w:rsidR="0074546F" w:rsidRPr="001F1C11" w14:paraId="4F1E9412" w14:textId="77777777" w:rsidTr="00840589">
        <w:tc>
          <w:tcPr>
            <w:tcW w:w="4814" w:type="dxa"/>
          </w:tcPr>
          <w:p w14:paraId="45C11716" w14:textId="3C15E6AA" w:rsidR="0074546F" w:rsidRPr="001F1C11" w:rsidRDefault="0074546F" w:rsidP="0074546F">
            <w:pPr>
              <w:rPr>
                <w:rFonts w:cs="Lucida Sans Unicode"/>
                <w:bCs/>
                <w:color w:val="000000"/>
                <w:sz w:val="24"/>
                <w:szCs w:val="24"/>
              </w:rPr>
            </w:pPr>
            <w:r w:rsidRPr="001F1C11">
              <w:rPr>
                <w:rFonts w:cs="Lucida Sans Unicode"/>
                <w:bCs/>
                <w:color w:val="000000"/>
                <w:sz w:val="24"/>
                <w:szCs w:val="24"/>
              </w:rPr>
              <w:t>Cognome – Nome Docente</w:t>
            </w:r>
          </w:p>
        </w:tc>
        <w:tc>
          <w:tcPr>
            <w:tcW w:w="4814" w:type="dxa"/>
          </w:tcPr>
          <w:p w14:paraId="1B9F737F" w14:textId="2F3ECDF8" w:rsidR="0074546F" w:rsidRPr="001F1C11" w:rsidRDefault="0074546F" w:rsidP="0074546F">
            <w:pPr>
              <w:rPr>
                <w:rFonts w:cs="Lucida Sans Unicode"/>
                <w:bCs/>
                <w:color w:val="000000"/>
                <w:sz w:val="24"/>
                <w:szCs w:val="24"/>
              </w:rPr>
            </w:pPr>
            <w:r w:rsidRPr="001F1C11">
              <w:rPr>
                <w:rFonts w:cs="Lucida Sans Unicode"/>
                <w:bCs/>
                <w:color w:val="000000"/>
                <w:sz w:val="24"/>
                <w:szCs w:val="24"/>
              </w:rPr>
              <w:t>(Referente didattica)</w:t>
            </w:r>
          </w:p>
        </w:tc>
      </w:tr>
      <w:tr w:rsidR="0074546F" w:rsidRPr="001F1C11" w14:paraId="524E68FD" w14:textId="77777777" w:rsidTr="00840589">
        <w:tc>
          <w:tcPr>
            <w:tcW w:w="4814" w:type="dxa"/>
          </w:tcPr>
          <w:p w14:paraId="6AE8E363" w14:textId="77777777" w:rsidR="0074546F" w:rsidRPr="001F1C11" w:rsidRDefault="0074546F" w:rsidP="0074546F">
            <w:pPr>
              <w:rPr>
                <w:rFonts w:cs="Lucida Sans Unicode"/>
                <w:bCs/>
                <w:color w:val="000000"/>
                <w:sz w:val="24"/>
                <w:szCs w:val="24"/>
              </w:rPr>
            </w:pPr>
            <w:r w:rsidRPr="001F1C11">
              <w:rPr>
                <w:rFonts w:cs="Lucida Sans Unicode"/>
                <w:bCs/>
                <w:color w:val="000000"/>
                <w:sz w:val="24"/>
                <w:szCs w:val="24"/>
              </w:rPr>
              <w:t>Cognome – Nome Docente</w:t>
            </w:r>
          </w:p>
        </w:tc>
        <w:tc>
          <w:tcPr>
            <w:tcW w:w="4814" w:type="dxa"/>
          </w:tcPr>
          <w:p w14:paraId="036845E7" w14:textId="28F6956D" w:rsidR="0074546F" w:rsidRPr="001F1C11" w:rsidRDefault="0074546F" w:rsidP="0074546F">
            <w:pPr>
              <w:rPr>
                <w:rFonts w:cs="Lucida Sans Unicode"/>
                <w:bCs/>
                <w:color w:val="000000"/>
                <w:sz w:val="24"/>
                <w:szCs w:val="24"/>
              </w:rPr>
            </w:pPr>
            <w:r w:rsidRPr="001F1C11">
              <w:rPr>
                <w:rFonts w:cs="Lucida Sans Unicode"/>
                <w:bCs/>
                <w:color w:val="000000"/>
                <w:sz w:val="24"/>
                <w:szCs w:val="24"/>
              </w:rPr>
              <w:t>(Referente ricerca)</w:t>
            </w:r>
          </w:p>
        </w:tc>
      </w:tr>
      <w:tr w:rsidR="0074546F" w:rsidRPr="001F1C11" w14:paraId="260EA16B" w14:textId="77777777" w:rsidTr="00840589">
        <w:tc>
          <w:tcPr>
            <w:tcW w:w="4814" w:type="dxa"/>
          </w:tcPr>
          <w:p w14:paraId="251E82FC" w14:textId="77777777" w:rsidR="0074546F" w:rsidRPr="001F1C11" w:rsidRDefault="0074546F" w:rsidP="0074546F">
            <w:pPr>
              <w:rPr>
                <w:rFonts w:cs="Lucida Sans Unicode"/>
                <w:bCs/>
                <w:color w:val="000000"/>
                <w:sz w:val="24"/>
                <w:szCs w:val="24"/>
              </w:rPr>
            </w:pPr>
            <w:r w:rsidRPr="001F1C11">
              <w:rPr>
                <w:rFonts w:cs="Lucida Sans Unicode"/>
                <w:bCs/>
                <w:color w:val="000000"/>
                <w:sz w:val="24"/>
                <w:szCs w:val="24"/>
              </w:rPr>
              <w:t>Cognome – Nome Docente</w:t>
            </w:r>
          </w:p>
        </w:tc>
        <w:tc>
          <w:tcPr>
            <w:tcW w:w="4814" w:type="dxa"/>
          </w:tcPr>
          <w:p w14:paraId="1E93C58E" w14:textId="7FACB24C" w:rsidR="0074546F" w:rsidRPr="001F1C11" w:rsidRDefault="0074546F" w:rsidP="0074546F">
            <w:pPr>
              <w:rPr>
                <w:rFonts w:cs="Lucida Sans Unicode"/>
                <w:bCs/>
                <w:color w:val="000000"/>
                <w:sz w:val="24"/>
                <w:szCs w:val="24"/>
              </w:rPr>
            </w:pPr>
            <w:r w:rsidRPr="001F1C11">
              <w:rPr>
                <w:rFonts w:cs="Lucida Sans Unicode"/>
                <w:bCs/>
                <w:color w:val="000000"/>
                <w:sz w:val="24"/>
                <w:szCs w:val="24"/>
              </w:rPr>
              <w:t>(Referente terza missione/impatto sociale)</w:t>
            </w:r>
          </w:p>
        </w:tc>
      </w:tr>
      <w:tr w:rsidR="0074546F" w:rsidRPr="001F1C11" w14:paraId="4F07C1B3" w14:textId="77777777" w:rsidTr="00840589">
        <w:tc>
          <w:tcPr>
            <w:tcW w:w="4814" w:type="dxa"/>
          </w:tcPr>
          <w:p w14:paraId="1A534EA1" w14:textId="054BA00C" w:rsidR="0074546F" w:rsidRPr="001F1C11" w:rsidRDefault="0074546F" w:rsidP="0074546F">
            <w:pPr>
              <w:rPr>
                <w:rFonts w:cs="Lucida Sans Unicode"/>
                <w:bCs/>
                <w:color w:val="000000"/>
                <w:sz w:val="24"/>
                <w:szCs w:val="24"/>
              </w:rPr>
            </w:pPr>
            <w:r w:rsidRPr="001F1C11">
              <w:rPr>
                <w:rFonts w:cs="Lucida Sans Unicode"/>
                <w:bCs/>
                <w:color w:val="000000"/>
                <w:sz w:val="24"/>
                <w:szCs w:val="24"/>
              </w:rPr>
              <w:t>Cognome – Nome Docente</w:t>
            </w:r>
          </w:p>
        </w:tc>
        <w:tc>
          <w:tcPr>
            <w:tcW w:w="4814" w:type="dxa"/>
          </w:tcPr>
          <w:p w14:paraId="08FC3847" w14:textId="26FDC9F5" w:rsidR="0074546F" w:rsidRPr="001F1C11" w:rsidRDefault="0074546F" w:rsidP="0074546F">
            <w:pPr>
              <w:rPr>
                <w:rFonts w:cs="Lucida Sans Unicode"/>
                <w:bCs/>
                <w:color w:val="000000"/>
                <w:sz w:val="24"/>
                <w:szCs w:val="24"/>
              </w:rPr>
            </w:pPr>
            <w:r w:rsidRPr="001F1C11">
              <w:rPr>
                <w:rFonts w:cs="Lucida Sans Unicode"/>
                <w:bCs/>
                <w:color w:val="000000"/>
                <w:sz w:val="24"/>
                <w:szCs w:val="24"/>
              </w:rPr>
              <w:t xml:space="preserve">(eventuali altre </w:t>
            </w:r>
            <w:r w:rsidRPr="00707BF0">
              <w:rPr>
                <w:rFonts w:cs="Lucida Sans Unicode"/>
                <w:bCs/>
                <w:i/>
                <w:iCs/>
                <w:color w:val="000000"/>
                <w:sz w:val="24"/>
                <w:szCs w:val="24"/>
              </w:rPr>
              <w:t>mission</w:t>
            </w:r>
            <w:r w:rsidRPr="001F1C11">
              <w:rPr>
                <w:rFonts w:cs="Lucida Sans Unicode"/>
                <w:bCs/>
                <w:color w:val="000000"/>
                <w:sz w:val="24"/>
                <w:szCs w:val="24"/>
              </w:rPr>
              <w:t xml:space="preserve"> dipartimentali)</w:t>
            </w:r>
          </w:p>
        </w:tc>
      </w:tr>
      <w:tr w:rsidR="0074546F" w:rsidRPr="001F1C11" w14:paraId="3F75A1E7" w14:textId="77777777" w:rsidTr="00840589">
        <w:tc>
          <w:tcPr>
            <w:tcW w:w="4814" w:type="dxa"/>
          </w:tcPr>
          <w:p w14:paraId="779EDBEC" w14:textId="75D6CEE0" w:rsidR="0074546F" w:rsidRPr="001F1C11" w:rsidRDefault="0074546F" w:rsidP="0074546F">
            <w:pPr>
              <w:rPr>
                <w:rFonts w:cs="Lucida Sans Unicode"/>
                <w:bCs/>
                <w:color w:val="000000"/>
                <w:sz w:val="24"/>
                <w:szCs w:val="24"/>
              </w:rPr>
            </w:pPr>
            <w:r w:rsidRPr="001F1C11">
              <w:rPr>
                <w:rFonts w:cs="Lucida Sans Unicode"/>
                <w:bCs/>
                <w:color w:val="000000"/>
                <w:sz w:val="24"/>
                <w:szCs w:val="24"/>
              </w:rPr>
              <w:t>Cognome – Nome Docente</w:t>
            </w:r>
          </w:p>
        </w:tc>
        <w:tc>
          <w:tcPr>
            <w:tcW w:w="4814" w:type="dxa"/>
          </w:tcPr>
          <w:p w14:paraId="2467DC28" w14:textId="4C29EA5D" w:rsidR="0074546F" w:rsidRPr="001F1C11" w:rsidRDefault="0074546F" w:rsidP="0074546F">
            <w:pPr>
              <w:rPr>
                <w:rFonts w:cs="Lucida Sans Unicode"/>
                <w:bCs/>
                <w:color w:val="000000"/>
                <w:sz w:val="24"/>
                <w:szCs w:val="24"/>
              </w:rPr>
            </w:pPr>
            <w:r w:rsidRPr="001F1C11">
              <w:rPr>
                <w:rFonts w:cs="Lucida Sans Unicode"/>
                <w:bCs/>
                <w:color w:val="000000"/>
                <w:sz w:val="24"/>
                <w:szCs w:val="24"/>
              </w:rPr>
              <w:t xml:space="preserve">(eventuali altre </w:t>
            </w:r>
            <w:r w:rsidRPr="00707BF0">
              <w:rPr>
                <w:rFonts w:cs="Lucida Sans Unicode"/>
                <w:bCs/>
                <w:i/>
                <w:iCs/>
                <w:color w:val="000000"/>
                <w:sz w:val="24"/>
                <w:szCs w:val="24"/>
              </w:rPr>
              <w:t>mission</w:t>
            </w:r>
            <w:r w:rsidRPr="001F1C11">
              <w:rPr>
                <w:rFonts w:cs="Lucida Sans Unicode"/>
                <w:bCs/>
                <w:color w:val="000000"/>
                <w:sz w:val="24"/>
                <w:szCs w:val="24"/>
              </w:rPr>
              <w:t xml:space="preserve"> dipartimentali)</w:t>
            </w:r>
          </w:p>
        </w:tc>
      </w:tr>
      <w:tr w:rsidR="0074546F" w:rsidRPr="001F1C11" w14:paraId="6660794F" w14:textId="77777777" w:rsidTr="00840589">
        <w:tc>
          <w:tcPr>
            <w:tcW w:w="4814" w:type="dxa"/>
          </w:tcPr>
          <w:p w14:paraId="2541970A" w14:textId="0183B755" w:rsidR="0074546F" w:rsidRPr="001F1C11" w:rsidRDefault="0074546F" w:rsidP="0074546F">
            <w:pPr>
              <w:rPr>
                <w:rFonts w:cs="Lucida Sans Unicode"/>
                <w:bCs/>
                <w:color w:val="000000"/>
                <w:sz w:val="24"/>
                <w:szCs w:val="24"/>
              </w:rPr>
            </w:pPr>
            <w:r w:rsidRPr="001F1C11">
              <w:rPr>
                <w:rFonts w:cs="Lucida Sans Unicode"/>
                <w:bCs/>
                <w:color w:val="000000"/>
                <w:sz w:val="24"/>
                <w:szCs w:val="24"/>
              </w:rPr>
              <w:t>Cognome – Nome</w:t>
            </w:r>
          </w:p>
        </w:tc>
        <w:tc>
          <w:tcPr>
            <w:tcW w:w="4814" w:type="dxa"/>
          </w:tcPr>
          <w:p w14:paraId="604C337F" w14:textId="332AA89F" w:rsidR="0074546F" w:rsidRPr="001F1C11" w:rsidRDefault="0074546F" w:rsidP="0074546F">
            <w:pPr>
              <w:rPr>
                <w:rFonts w:cs="Lucida Sans Unicode"/>
                <w:bCs/>
                <w:color w:val="000000"/>
                <w:sz w:val="24"/>
                <w:szCs w:val="24"/>
              </w:rPr>
            </w:pPr>
            <w:r w:rsidRPr="001F1C11">
              <w:rPr>
                <w:rFonts w:cs="Lucida Sans Unicode"/>
                <w:bCs/>
                <w:color w:val="000000"/>
                <w:sz w:val="24"/>
                <w:szCs w:val="24"/>
              </w:rPr>
              <w:t xml:space="preserve">Responsabile dei processi contabili </w:t>
            </w:r>
          </w:p>
        </w:tc>
      </w:tr>
    </w:tbl>
    <w:p w14:paraId="15DC5316" w14:textId="77777777" w:rsidR="003D7A9B" w:rsidRPr="001F1C11" w:rsidRDefault="003D7A9B" w:rsidP="00EA3A25">
      <w:pPr>
        <w:autoSpaceDE w:val="0"/>
        <w:autoSpaceDN w:val="0"/>
        <w:adjustRightInd w:val="0"/>
        <w:spacing w:before="0" w:after="0" w:line="240" w:lineRule="auto"/>
        <w:jc w:val="both"/>
        <w:rPr>
          <w:rFonts w:cs="Calibri"/>
          <w:b/>
          <w:bCs/>
          <w:i/>
          <w:iCs/>
          <w:color w:val="4F81BD" w:themeColor="accent1"/>
        </w:rPr>
      </w:pPr>
    </w:p>
    <w:p w14:paraId="4077BD12" w14:textId="77777777" w:rsidR="003B2330" w:rsidRPr="001F1C11" w:rsidRDefault="003B2330" w:rsidP="00EA3A25">
      <w:pPr>
        <w:autoSpaceDE w:val="0"/>
        <w:autoSpaceDN w:val="0"/>
        <w:adjustRightInd w:val="0"/>
        <w:spacing w:before="0" w:after="0" w:line="240" w:lineRule="auto"/>
        <w:jc w:val="both"/>
        <w:rPr>
          <w:rFonts w:cs="Calibri"/>
          <w:b/>
          <w:bCs/>
          <w:i/>
          <w:iCs/>
          <w:color w:val="4F81BD" w:themeColor="accent1"/>
        </w:rPr>
      </w:pPr>
    </w:p>
    <w:p w14:paraId="67B02614" w14:textId="36EF4FFC" w:rsidR="00EA3A25" w:rsidRPr="001F1C11" w:rsidRDefault="00EA3A25" w:rsidP="00EA3A25">
      <w:pPr>
        <w:autoSpaceDE w:val="0"/>
        <w:autoSpaceDN w:val="0"/>
        <w:adjustRightInd w:val="0"/>
        <w:spacing w:before="0" w:after="0" w:line="240" w:lineRule="auto"/>
        <w:jc w:val="both"/>
        <w:rPr>
          <w:rFonts w:eastAsiaTheme="minorHAnsi" w:cs="Calibri"/>
          <w:i/>
          <w:iCs/>
          <w:color w:val="4F81BD" w:themeColor="accent1"/>
        </w:rPr>
      </w:pPr>
      <w:r w:rsidRPr="001F1C11">
        <w:rPr>
          <w:rFonts w:eastAsiaTheme="minorHAnsi" w:cs="Calibri"/>
          <w:b/>
          <w:bCs/>
          <w:i/>
          <w:iCs/>
          <w:color w:val="4F81BD" w:themeColor="accent1"/>
        </w:rPr>
        <w:t>AVVERTENZA</w:t>
      </w:r>
      <w:r w:rsidRPr="001F1C11">
        <w:rPr>
          <w:rFonts w:eastAsiaTheme="minorHAnsi" w:cs="Calibri"/>
          <w:i/>
          <w:iCs/>
          <w:color w:val="4F81BD" w:themeColor="accent1"/>
        </w:rPr>
        <w:t xml:space="preserve">: La stesura del PTSP, i processi di monitoraggio e di riesame sono di responsabilità del Direttore di </w:t>
      </w:r>
      <w:r w:rsidR="007233E0" w:rsidRPr="001F1C11">
        <w:rPr>
          <w:rFonts w:eastAsiaTheme="minorHAnsi" w:cs="Calibri"/>
          <w:i/>
          <w:iCs/>
          <w:color w:val="4F81BD" w:themeColor="accent1"/>
        </w:rPr>
        <w:t>Dipartimento</w:t>
      </w:r>
      <w:r w:rsidRPr="001F1C11">
        <w:rPr>
          <w:rFonts w:eastAsiaTheme="minorHAnsi" w:cs="Calibri"/>
          <w:i/>
          <w:iCs/>
          <w:color w:val="4F81BD" w:themeColor="accent1"/>
        </w:rPr>
        <w:t xml:space="preserve">, che si avvale del supporto del Responsabile AQ del </w:t>
      </w:r>
      <w:r w:rsidR="007233E0" w:rsidRPr="001F1C11">
        <w:rPr>
          <w:rFonts w:eastAsiaTheme="minorHAnsi" w:cs="Calibri"/>
          <w:i/>
          <w:iCs/>
          <w:color w:val="4F81BD" w:themeColor="accent1"/>
        </w:rPr>
        <w:t>Dipartimento</w:t>
      </w:r>
      <w:r w:rsidRPr="001F1C11">
        <w:rPr>
          <w:rFonts w:eastAsiaTheme="minorHAnsi" w:cs="Calibri"/>
          <w:i/>
          <w:iCs/>
          <w:color w:val="4F81BD" w:themeColor="accent1"/>
        </w:rPr>
        <w:t xml:space="preserve">. </w:t>
      </w:r>
    </w:p>
    <w:p w14:paraId="4DF27B29" w14:textId="43035A68" w:rsidR="00EA3A25" w:rsidRPr="003D7A9B" w:rsidRDefault="00EA3A25" w:rsidP="00EA3A25">
      <w:pPr>
        <w:autoSpaceDE w:val="0"/>
        <w:autoSpaceDN w:val="0"/>
        <w:adjustRightInd w:val="0"/>
        <w:spacing w:before="0" w:after="0" w:line="240" w:lineRule="auto"/>
        <w:jc w:val="both"/>
        <w:rPr>
          <w:rFonts w:eastAsiaTheme="minorHAnsi" w:cs="Calibri"/>
          <w:i/>
          <w:iCs/>
          <w:color w:val="4F81BD" w:themeColor="accent1"/>
        </w:rPr>
      </w:pPr>
      <w:r w:rsidRPr="001F1C11">
        <w:rPr>
          <w:rFonts w:eastAsiaTheme="minorHAnsi" w:cs="Calibri"/>
          <w:i/>
          <w:iCs/>
          <w:color w:val="4F81BD" w:themeColor="accent1"/>
        </w:rPr>
        <w:t xml:space="preserve">Ogni </w:t>
      </w:r>
      <w:r w:rsidR="007233E0" w:rsidRPr="001F1C11">
        <w:rPr>
          <w:rFonts w:eastAsiaTheme="minorHAnsi" w:cs="Calibri"/>
          <w:i/>
          <w:iCs/>
          <w:color w:val="4F81BD" w:themeColor="accent1"/>
        </w:rPr>
        <w:t>Dipartimento</w:t>
      </w:r>
      <w:r w:rsidRPr="001F1C11">
        <w:rPr>
          <w:rFonts w:eastAsiaTheme="minorHAnsi" w:cs="Calibri"/>
          <w:i/>
          <w:iCs/>
          <w:color w:val="4F81BD" w:themeColor="accent1"/>
        </w:rPr>
        <w:t xml:space="preserve"> può coinvolgere nei processi le figure che ritiene maggiormente opportune, sulla base d</w:t>
      </w:r>
      <w:r w:rsidR="00F81161" w:rsidRPr="001F1C11">
        <w:rPr>
          <w:rFonts w:eastAsiaTheme="minorHAnsi" w:cs="Calibri"/>
          <w:i/>
          <w:iCs/>
          <w:color w:val="4F81BD" w:themeColor="accent1"/>
        </w:rPr>
        <w:t>e</w:t>
      </w:r>
      <w:r w:rsidRPr="001F1C11">
        <w:rPr>
          <w:rFonts w:eastAsiaTheme="minorHAnsi" w:cs="Calibri"/>
          <w:i/>
          <w:iCs/>
          <w:color w:val="4F81BD" w:themeColor="accent1"/>
        </w:rPr>
        <w:t xml:space="preserve">lla propria organizzazione interna. È raccomandato il coinvolgimento del Responsabile </w:t>
      </w:r>
      <w:r w:rsidR="003D7A9B" w:rsidRPr="001F1C11">
        <w:rPr>
          <w:rFonts w:eastAsiaTheme="minorHAnsi" w:cs="Calibri"/>
          <w:i/>
          <w:iCs/>
          <w:color w:val="4F81BD" w:themeColor="accent1"/>
        </w:rPr>
        <w:t>dei processi contabili</w:t>
      </w:r>
      <w:r w:rsidRPr="001F1C11">
        <w:rPr>
          <w:rFonts w:eastAsiaTheme="minorHAnsi" w:cs="Calibri"/>
          <w:i/>
          <w:iCs/>
          <w:color w:val="4F81BD" w:themeColor="accent1"/>
        </w:rPr>
        <w:t xml:space="preserve"> del </w:t>
      </w:r>
      <w:r w:rsidR="007233E0" w:rsidRPr="001F1C11">
        <w:rPr>
          <w:rFonts w:eastAsiaTheme="minorHAnsi" w:cs="Calibri"/>
          <w:i/>
          <w:iCs/>
          <w:color w:val="4F81BD" w:themeColor="accent1"/>
        </w:rPr>
        <w:t>Dipartimento</w:t>
      </w:r>
      <w:r w:rsidRPr="001F1C11">
        <w:rPr>
          <w:rFonts w:eastAsiaTheme="minorHAnsi" w:cs="Calibri"/>
          <w:i/>
          <w:iCs/>
          <w:color w:val="4F81BD" w:themeColor="accent1"/>
        </w:rPr>
        <w:t>.</w:t>
      </w:r>
      <w:r w:rsidR="003D7A9B" w:rsidRPr="001F1C11">
        <w:rPr>
          <w:rFonts w:eastAsiaTheme="minorHAnsi" w:cs="Calibri"/>
          <w:i/>
          <w:iCs/>
          <w:color w:val="4F81BD" w:themeColor="accent1"/>
        </w:rPr>
        <w:t xml:space="preserve"> Possono eventualmente collaborare alla stesura del documento uno o più studenti</w:t>
      </w:r>
      <w:r w:rsidR="001F1C11" w:rsidRPr="001F1C11">
        <w:rPr>
          <w:rFonts w:eastAsiaTheme="minorHAnsi" w:cs="Calibri"/>
          <w:i/>
          <w:iCs/>
          <w:color w:val="4F81BD" w:themeColor="accent1"/>
        </w:rPr>
        <w:t xml:space="preserve">/dottorandi </w:t>
      </w:r>
      <w:r w:rsidR="003D7A9B" w:rsidRPr="001F1C11">
        <w:rPr>
          <w:rFonts w:eastAsiaTheme="minorHAnsi" w:cs="Calibri"/>
          <w:i/>
          <w:iCs/>
          <w:color w:val="4F81BD" w:themeColor="accent1"/>
        </w:rPr>
        <w:t>rappresentanti, una rappresentanza del Personale Tecnico Amministrativo coinvolto nella gestione delle mission dipartimentali e una rappresentanza del</w:t>
      </w:r>
      <w:r w:rsidR="00B06B8F">
        <w:rPr>
          <w:rFonts w:eastAsiaTheme="minorHAnsi" w:cs="Calibri"/>
          <w:i/>
          <w:iCs/>
          <w:color w:val="4F81BD" w:themeColor="accent1"/>
        </w:rPr>
        <w:t>le Parti Interessate</w:t>
      </w:r>
      <w:r w:rsidR="003D7A9B" w:rsidRPr="001F1C11">
        <w:rPr>
          <w:rFonts w:eastAsiaTheme="minorHAnsi" w:cs="Calibri"/>
          <w:i/>
          <w:iCs/>
          <w:color w:val="4F81BD" w:themeColor="accent1"/>
        </w:rPr>
        <w:t xml:space="preserve"> (</w:t>
      </w:r>
      <w:r w:rsidR="003D7A9B" w:rsidRPr="001F1C11">
        <w:rPr>
          <w:rFonts w:eastAsiaTheme="minorHAnsi" w:cs="Calibri"/>
          <w:color w:val="4F81BD" w:themeColor="accent1"/>
        </w:rPr>
        <w:t>Stakeholders</w:t>
      </w:r>
      <w:r w:rsidR="003D7A9B" w:rsidRPr="001F1C11">
        <w:rPr>
          <w:rFonts w:eastAsiaTheme="minorHAnsi" w:cs="Calibri"/>
          <w:i/>
          <w:iCs/>
          <w:color w:val="4F81BD" w:themeColor="accent1"/>
        </w:rPr>
        <w:t>).</w:t>
      </w:r>
    </w:p>
    <w:p w14:paraId="087624FE" w14:textId="64FD4603" w:rsidR="00A96876" w:rsidRPr="003D7A9B" w:rsidRDefault="00EA3A25" w:rsidP="003D7A9B">
      <w:pPr>
        <w:jc w:val="both"/>
        <w:rPr>
          <w:rFonts w:cs="Lucida Sans Unicode"/>
          <w:b/>
          <w:color w:val="000000"/>
          <w:sz w:val="22"/>
          <w:szCs w:val="22"/>
        </w:rPr>
      </w:pPr>
      <w:r w:rsidRPr="003D7A9B">
        <w:rPr>
          <w:rFonts w:eastAsiaTheme="minorHAnsi" w:cs="Calibri"/>
          <w:i/>
          <w:iCs/>
          <w:color w:val="4F81BD" w:themeColor="accent1"/>
        </w:rPr>
        <w:t xml:space="preserve">Il PQA svolge funzioni di indirizzo metodologico, supporto e monitoraggio dei processi relativi alla definizione, monitoraggio e revisione del PTSP, anche tramite </w:t>
      </w:r>
      <w:r w:rsidR="00234323" w:rsidRPr="003D7A9B">
        <w:rPr>
          <w:rFonts w:eastAsiaTheme="minorHAnsi" w:cs="Calibri"/>
          <w:i/>
          <w:iCs/>
          <w:color w:val="4F81BD" w:themeColor="accent1"/>
        </w:rPr>
        <w:t>i</w:t>
      </w:r>
      <w:r w:rsidRPr="003D7A9B">
        <w:rPr>
          <w:rFonts w:eastAsiaTheme="minorHAnsi" w:cs="Calibri"/>
          <w:i/>
          <w:iCs/>
          <w:color w:val="4F81BD" w:themeColor="accent1"/>
        </w:rPr>
        <w:t>l Re</w:t>
      </w:r>
      <w:r w:rsidR="00234323" w:rsidRPr="003D7A9B">
        <w:rPr>
          <w:rFonts w:eastAsiaTheme="minorHAnsi" w:cs="Calibri"/>
          <w:i/>
          <w:iCs/>
          <w:color w:val="4F81BD" w:themeColor="accent1"/>
        </w:rPr>
        <w:t>sponsabile</w:t>
      </w:r>
      <w:r w:rsidRPr="003D7A9B">
        <w:rPr>
          <w:rFonts w:eastAsiaTheme="minorHAnsi" w:cs="Calibri"/>
          <w:i/>
          <w:iCs/>
          <w:color w:val="4F81BD" w:themeColor="accent1"/>
        </w:rPr>
        <w:t xml:space="preserve"> AQ di </w:t>
      </w:r>
      <w:r w:rsidR="007233E0" w:rsidRPr="003D7A9B">
        <w:rPr>
          <w:rFonts w:eastAsiaTheme="minorHAnsi" w:cs="Calibri"/>
          <w:i/>
          <w:iCs/>
          <w:color w:val="4F81BD" w:themeColor="accent1"/>
        </w:rPr>
        <w:t>Dipartimento</w:t>
      </w:r>
      <w:r w:rsidRPr="00EA2475">
        <w:rPr>
          <w:rFonts w:eastAsiaTheme="minorHAnsi" w:cs="Calibri"/>
          <w:i/>
          <w:iCs/>
          <w:color w:val="4F81BD" w:themeColor="accent1"/>
          <w:sz w:val="22"/>
          <w:szCs w:val="22"/>
        </w:rPr>
        <w:t>.</w:t>
      </w:r>
    </w:p>
    <w:p w14:paraId="0DF2A413" w14:textId="77777777" w:rsidR="003D7A9B" w:rsidRPr="003D7A9B" w:rsidRDefault="003D7A9B" w:rsidP="000E58A7">
      <w:pPr>
        <w:spacing w:before="0" w:after="0" w:line="240" w:lineRule="auto"/>
        <w:rPr>
          <w:rFonts w:cs="Lucida Sans Unicode"/>
          <w:bCs/>
          <w:color w:val="000000"/>
          <w:sz w:val="10"/>
          <w:szCs w:val="10"/>
        </w:rPr>
      </w:pPr>
    </w:p>
    <w:p w14:paraId="000BDF7E" w14:textId="2B7DA368" w:rsidR="00A1081F" w:rsidRDefault="00AB6680" w:rsidP="000E58A7">
      <w:pPr>
        <w:spacing w:before="0" w:after="0" w:line="240" w:lineRule="auto"/>
        <w:rPr>
          <w:rFonts w:cs="Lucida Sans Unicode"/>
          <w:bCs/>
          <w:color w:val="000000"/>
          <w:sz w:val="24"/>
          <w:szCs w:val="24"/>
        </w:rPr>
      </w:pPr>
      <w:r>
        <w:rPr>
          <w:rFonts w:cs="Lucida Sans Unicode"/>
          <w:bCs/>
          <w:color w:val="000000"/>
          <w:sz w:val="24"/>
          <w:szCs w:val="24"/>
        </w:rPr>
        <w:t>A</w:t>
      </w:r>
      <w:r w:rsidR="00A1081F" w:rsidRPr="00A1081F">
        <w:rPr>
          <w:rFonts w:cs="Lucida Sans Unicode"/>
          <w:bCs/>
          <w:color w:val="000000"/>
          <w:sz w:val="24"/>
          <w:szCs w:val="24"/>
        </w:rPr>
        <w:t>pprovat</w:t>
      </w:r>
      <w:r>
        <w:rPr>
          <w:rFonts w:cs="Lucida Sans Unicode"/>
          <w:bCs/>
          <w:color w:val="000000"/>
          <w:sz w:val="24"/>
          <w:szCs w:val="24"/>
        </w:rPr>
        <w:t>o</w:t>
      </w:r>
      <w:r w:rsidR="00A1081F" w:rsidRPr="00A1081F">
        <w:rPr>
          <w:rFonts w:cs="Lucida Sans Unicode"/>
          <w:bCs/>
          <w:color w:val="000000"/>
          <w:sz w:val="24"/>
          <w:szCs w:val="24"/>
        </w:rPr>
        <w:t xml:space="preserve"> nella seduta del</w:t>
      </w:r>
      <w:r w:rsidR="00151970">
        <w:rPr>
          <w:rFonts w:cs="Lucida Sans Unicode"/>
          <w:bCs/>
          <w:color w:val="000000"/>
          <w:sz w:val="24"/>
          <w:szCs w:val="24"/>
        </w:rPr>
        <w:t xml:space="preserve"> Consiglio di </w:t>
      </w:r>
      <w:r w:rsidR="007233E0">
        <w:rPr>
          <w:rFonts w:cs="Lucida Sans Unicode"/>
          <w:bCs/>
          <w:color w:val="000000"/>
          <w:sz w:val="24"/>
          <w:szCs w:val="24"/>
        </w:rPr>
        <w:t>Dipartimento</w:t>
      </w:r>
      <w:r w:rsidR="00151970">
        <w:rPr>
          <w:rFonts w:cs="Lucida Sans Unicode"/>
          <w:bCs/>
          <w:color w:val="000000"/>
          <w:sz w:val="24"/>
          <w:szCs w:val="24"/>
        </w:rPr>
        <w:t xml:space="preserve"> </w:t>
      </w:r>
      <w:r w:rsidR="00A1081F" w:rsidRPr="00A1081F">
        <w:rPr>
          <w:rFonts w:cs="Lucida Sans Unicode"/>
          <w:bCs/>
          <w:color w:val="000000"/>
          <w:sz w:val="24"/>
          <w:szCs w:val="24"/>
        </w:rPr>
        <w:t>del __/__/___</w:t>
      </w:r>
    </w:p>
    <w:p w14:paraId="703D9A01" w14:textId="77777777" w:rsidR="000E58A7" w:rsidRPr="000E58A7" w:rsidRDefault="000E58A7" w:rsidP="000E58A7">
      <w:pPr>
        <w:spacing w:before="0" w:after="0" w:line="240" w:lineRule="auto"/>
        <w:rPr>
          <w:rFonts w:cs="Lucida Sans Unicode"/>
          <w:bCs/>
          <w:color w:val="000000"/>
          <w:sz w:val="10"/>
          <w:szCs w:val="10"/>
        </w:rPr>
      </w:pPr>
    </w:p>
    <w:p w14:paraId="0A92BB5E" w14:textId="77777777" w:rsidR="007E3ECB" w:rsidRDefault="007E3ECB" w:rsidP="000E58A7">
      <w:pPr>
        <w:spacing w:before="0" w:after="0" w:line="240" w:lineRule="auto"/>
        <w:rPr>
          <w:rFonts w:cs="Lucida Sans Unicode"/>
          <w:bCs/>
          <w:color w:val="000000"/>
          <w:sz w:val="24"/>
          <w:szCs w:val="24"/>
        </w:rPr>
      </w:pPr>
    </w:p>
    <w:p w14:paraId="6B0AA04B" w14:textId="69A8DAA9" w:rsidR="003D7A9B" w:rsidRDefault="000E58A7" w:rsidP="0070281B">
      <w:pPr>
        <w:spacing w:before="0" w:after="0" w:line="240" w:lineRule="auto"/>
        <w:rPr>
          <w:i/>
          <w:iCs/>
          <w:color w:val="4F81BD" w:themeColor="accent1"/>
        </w:rPr>
      </w:pPr>
      <w:r>
        <w:rPr>
          <w:rFonts w:cs="Lucida Sans Unicode"/>
          <w:bCs/>
          <w:color w:val="000000"/>
          <w:sz w:val="24"/>
          <w:szCs w:val="24"/>
        </w:rPr>
        <w:t xml:space="preserve">Delibera: </w:t>
      </w:r>
      <w:r w:rsidRPr="000E58A7">
        <w:rPr>
          <w:color w:val="4F81BD" w:themeColor="accent1"/>
        </w:rPr>
        <w:t>[indicare gli estremi della delibera finale]</w:t>
      </w:r>
    </w:p>
    <w:p w14:paraId="6BC4BD50" w14:textId="77777777" w:rsidR="0070281B" w:rsidRPr="0070281B" w:rsidRDefault="0070281B" w:rsidP="0070281B">
      <w:pPr>
        <w:spacing w:before="0" w:after="0" w:line="240" w:lineRule="auto"/>
        <w:rPr>
          <w:i/>
          <w:iCs/>
          <w:color w:val="4F81BD" w:themeColor="accent1"/>
        </w:rPr>
      </w:pPr>
    </w:p>
    <w:p w14:paraId="2F4BA392" w14:textId="775C0316" w:rsidR="0070281B" w:rsidRPr="00233DDD" w:rsidRDefault="0070281B" w:rsidP="00F6738F">
      <w:pPr>
        <w:rPr>
          <w:rFonts w:cs="Lucida Sans Unicode"/>
          <w:bCs/>
          <w:color w:val="FF0000"/>
          <w:sz w:val="24"/>
          <w:szCs w:val="24"/>
        </w:rPr>
      </w:pPr>
      <w:r w:rsidRPr="00233DDD">
        <w:rPr>
          <w:rFonts w:cs="Lucida Sans Unicode"/>
          <w:bCs/>
          <w:color w:val="FF0000"/>
          <w:sz w:val="24"/>
          <w:szCs w:val="24"/>
        </w:rPr>
        <w:t>Link al Sito Web dove è disponibile la versione pubblica del Piano:</w:t>
      </w:r>
    </w:p>
    <w:p w14:paraId="59EE6292" w14:textId="16E7F99B" w:rsidR="008477A9" w:rsidRPr="00531F8D" w:rsidRDefault="00EA3A25" w:rsidP="00531F8D">
      <w:pPr>
        <w:pStyle w:val="Titolo1"/>
        <w:jc w:val="center"/>
      </w:pPr>
      <w:r>
        <w:lastRenderedPageBreak/>
        <w:t>indicazioni per la predisposizione del documento</w:t>
      </w:r>
    </w:p>
    <w:p w14:paraId="23A8298E" w14:textId="77777777" w:rsidR="00531F8D" w:rsidRDefault="00531F8D" w:rsidP="00EA3A25">
      <w:pPr>
        <w:spacing w:before="0" w:after="120" w:line="240" w:lineRule="auto"/>
        <w:jc w:val="both"/>
        <w:rPr>
          <w:rFonts w:asciiTheme="minorHAnsi" w:eastAsiaTheme="minorHAnsi" w:hAnsiTheme="minorHAnsi" w:cstheme="minorHAnsi"/>
          <w:sz w:val="22"/>
          <w:szCs w:val="22"/>
        </w:rPr>
      </w:pPr>
      <w:r w:rsidRPr="00531F8D">
        <w:rPr>
          <w:rFonts w:asciiTheme="minorHAnsi" w:eastAsiaTheme="minorHAnsi" w:hAnsiTheme="minorHAnsi" w:cstheme="minorHAnsi"/>
          <w:b/>
          <w:bCs/>
          <w:color w:val="4F81BD" w:themeColor="accent1"/>
          <w:sz w:val="24"/>
          <w:szCs w:val="24"/>
        </w:rPr>
        <w:t>Introduzione</w:t>
      </w:r>
    </w:p>
    <w:p w14:paraId="6E7BAB58" w14:textId="0B3C86FA" w:rsidR="009B46A4" w:rsidRPr="00EA2475" w:rsidRDefault="009B46A4" w:rsidP="00EA3A25">
      <w:pPr>
        <w:spacing w:before="0" w:after="120" w:line="240" w:lineRule="auto"/>
        <w:jc w:val="both"/>
        <w:rPr>
          <w:rFonts w:asciiTheme="minorHAnsi" w:eastAsiaTheme="minorHAnsi" w:hAnsiTheme="minorHAnsi" w:cstheme="minorHAnsi"/>
          <w:sz w:val="22"/>
          <w:szCs w:val="22"/>
        </w:rPr>
      </w:pPr>
      <w:r w:rsidRPr="00D770B9">
        <w:rPr>
          <w:rFonts w:asciiTheme="minorHAnsi" w:eastAsiaTheme="minorHAnsi" w:hAnsiTheme="minorHAnsi" w:cstheme="minorHAnsi"/>
          <w:sz w:val="22"/>
          <w:szCs w:val="22"/>
        </w:rPr>
        <w:t xml:space="preserve">I Piani </w:t>
      </w:r>
      <w:r w:rsidR="00EA3A25" w:rsidRPr="00D770B9">
        <w:rPr>
          <w:rFonts w:asciiTheme="minorHAnsi" w:eastAsiaTheme="minorHAnsi" w:hAnsiTheme="minorHAnsi" w:cstheme="minorHAnsi"/>
          <w:sz w:val="22"/>
          <w:szCs w:val="22"/>
        </w:rPr>
        <w:t>T</w:t>
      </w:r>
      <w:r w:rsidRPr="00D770B9">
        <w:rPr>
          <w:rFonts w:asciiTheme="minorHAnsi" w:eastAsiaTheme="minorHAnsi" w:hAnsiTheme="minorHAnsi" w:cstheme="minorHAnsi"/>
          <w:sz w:val="22"/>
          <w:szCs w:val="22"/>
        </w:rPr>
        <w:t xml:space="preserve">riennali di </w:t>
      </w:r>
      <w:r w:rsidR="00EA3A25" w:rsidRPr="00D770B9">
        <w:rPr>
          <w:rFonts w:asciiTheme="minorHAnsi" w:eastAsiaTheme="minorHAnsi" w:hAnsiTheme="minorHAnsi" w:cstheme="minorHAnsi"/>
          <w:sz w:val="22"/>
          <w:szCs w:val="22"/>
        </w:rPr>
        <w:t>S</w:t>
      </w:r>
      <w:r w:rsidRPr="00D770B9">
        <w:rPr>
          <w:rFonts w:asciiTheme="minorHAnsi" w:eastAsiaTheme="minorHAnsi" w:hAnsiTheme="minorHAnsi" w:cstheme="minorHAnsi"/>
          <w:sz w:val="22"/>
          <w:szCs w:val="22"/>
        </w:rPr>
        <w:t xml:space="preserve">viluppo e </w:t>
      </w:r>
      <w:r w:rsidR="00EA3A25" w:rsidRPr="00D770B9">
        <w:rPr>
          <w:rFonts w:asciiTheme="minorHAnsi" w:eastAsiaTheme="minorHAnsi" w:hAnsiTheme="minorHAnsi" w:cstheme="minorHAnsi"/>
          <w:sz w:val="22"/>
          <w:szCs w:val="22"/>
        </w:rPr>
        <w:t>P</w:t>
      </w:r>
      <w:r w:rsidRPr="00D770B9">
        <w:rPr>
          <w:rFonts w:asciiTheme="minorHAnsi" w:eastAsiaTheme="minorHAnsi" w:hAnsiTheme="minorHAnsi" w:cstheme="minorHAnsi"/>
          <w:sz w:val="22"/>
          <w:szCs w:val="22"/>
        </w:rPr>
        <w:t xml:space="preserve">rogrammazione </w:t>
      </w:r>
      <w:r w:rsidR="00EA3A25" w:rsidRPr="00D770B9">
        <w:rPr>
          <w:rFonts w:asciiTheme="minorHAnsi" w:eastAsiaTheme="minorHAnsi" w:hAnsiTheme="minorHAnsi" w:cstheme="minorHAnsi"/>
          <w:sz w:val="22"/>
          <w:szCs w:val="22"/>
        </w:rPr>
        <w:t xml:space="preserve">(PTSP) </w:t>
      </w:r>
      <w:r w:rsidRPr="00D770B9">
        <w:rPr>
          <w:rFonts w:asciiTheme="minorHAnsi" w:eastAsiaTheme="minorHAnsi" w:hAnsiTheme="minorHAnsi" w:cstheme="minorHAnsi"/>
          <w:sz w:val="22"/>
          <w:szCs w:val="22"/>
        </w:rPr>
        <w:t xml:space="preserve">dei Dipartimenti </w:t>
      </w:r>
      <w:r w:rsidR="00361A09" w:rsidRPr="00EA2475">
        <w:rPr>
          <w:rFonts w:asciiTheme="minorHAnsi" w:eastAsiaTheme="minorHAnsi" w:hAnsiTheme="minorHAnsi" w:cstheme="minorHAnsi"/>
          <w:sz w:val="22"/>
          <w:szCs w:val="22"/>
        </w:rPr>
        <w:t>costitu</w:t>
      </w:r>
      <w:r w:rsidRPr="00EA2475">
        <w:rPr>
          <w:rFonts w:asciiTheme="minorHAnsi" w:eastAsiaTheme="minorHAnsi" w:hAnsiTheme="minorHAnsi" w:cstheme="minorHAnsi"/>
          <w:sz w:val="22"/>
          <w:szCs w:val="22"/>
        </w:rPr>
        <w:t xml:space="preserve">iscono la sede naturale per esprimere una visione </w:t>
      </w:r>
      <w:r w:rsidR="004E24C9">
        <w:rPr>
          <w:rFonts w:asciiTheme="minorHAnsi" w:eastAsiaTheme="minorHAnsi" w:hAnsiTheme="minorHAnsi" w:cstheme="minorHAnsi"/>
          <w:sz w:val="22"/>
          <w:szCs w:val="22"/>
        </w:rPr>
        <w:t>degli obiettivi strategici del</w:t>
      </w:r>
      <w:r w:rsidRPr="00EA2475">
        <w:rPr>
          <w:rFonts w:asciiTheme="minorHAnsi" w:eastAsiaTheme="minorHAnsi" w:hAnsiTheme="minorHAnsi" w:cstheme="minorHAnsi"/>
          <w:sz w:val="22"/>
          <w:szCs w:val="22"/>
        </w:rPr>
        <w:t xml:space="preserve"> Dipartiment</w:t>
      </w:r>
      <w:r w:rsidR="004E24C9">
        <w:rPr>
          <w:rFonts w:asciiTheme="minorHAnsi" w:eastAsiaTheme="minorHAnsi" w:hAnsiTheme="minorHAnsi" w:cstheme="minorHAnsi"/>
          <w:sz w:val="22"/>
          <w:szCs w:val="22"/>
        </w:rPr>
        <w:t>o, orientati al miglioramento della qualità, con riferi</w:t>
      </w:r>
      <w:r w:rsidR="00A9455E">
        <w:rPr>
          <w:rFonts w:asciiTheme="minorHAnsi" w:eastAsiaTheme="minorHAnsi" w:hAnsiTheme="minorHAnsi" w:cstheme="minorHAnsi"/>
          <w:sz w:val="22"/>
          <w:szCs w:val="22"/>
        </w:rPr>
        <w:t>me</w:t>
      </w:r>
      <w:r w:rsidR="004E24C9">
        <w:rPr>
          <w:rFonts w:asciiTheme="minorHAnsi" w:eastAsiaTheme="minorHAnsi" w:hAnsiTheme="minorHAnsi" w:cstheme="minorHAnsi"/>
          <w:sz w:val="22"/>
          <w:szCs w:val="22"/>
        </w:rPr>
        <w:t>nto alla didattica, alla ricerca e alla terza missione</w:t>
      </w:r>
      <w:r w:rsidR="003D7A9B">
        <w:rPr>
          <w:rFonts w:asciiTheme="minorHAnsi" w:eastAsiaTheme="minorHAnsi" w:hAnsiTheme="minorHAnsi" w:cstheme="minorHAnsi"/>
          <w:sz w:val="22"/>
          <w:szCs w:val="22"/>
        </w:rPr>
        <w:t>/impatto sociale</w:t>
      </w:r>
      <w:r w:rsidRPr="00EA2475">
        <w:rPr>
          <w:rFonts w:asciiTheme="minorHAnsi" w:eastAsiaTheme="minorHAnsi" w:hAnsiTheme="minorHAnsi" w:cstheme="minorHAnsi"/>
          <w:sz w:val="22"/>
          <w:szCs w:val="22"/>
        </w:rPr>
        <w:t>. Essi rappresentano</w:t>
      </w:r>
      <w:r w:rsidR="00531F8D">
        <w:rPr>
          <w:rFonts w:asciiTheme="minorHAnsi" w:eastAsiaTheme="minorHAnsi" w:hAnsiTheme="minorHAnsi" w:cstheme="minorHAnsi"/>
          <w:sz w:val="22"/>
          <w:szCs w:val="22"/>
        </w:rPr>
        <w:t>, tra l'altro,</w:t>
      </w:r>
      <w:r w:rsidRPr="00EA2475">
        <w:rPr>
          <w:rFonts w:asciiTheme="minorHAnsi" w:eastAsiaTheme="minorHAnsi" w:hAnsiTheme="minorHAnsi" w:cstheme="minorHAnsi"/>
          <w:sz w:val="22"/>
          <w:szCs w:val="22"/>
        </w:rPr>
        <w:t xml:space="preserve"> lo “strumento attraverso cui il </w:t>
      </w:r>
      <w:r w:rsidR="007233E0" w:rsidRPr="00EA2475">
        <w:rPr>
          <w:rFonts w:asciiTheme="minorHAnsi" w:eastAsiaTheme="minorHAnsi" w:hAnsiTheme="minorHAnsi" w:cstheme="minorHAnsi"/>
          <w:sz w:val="22"/>
          <w:szCs w:val="22"/>
        </w:rPr>
        <w:t>Dipartimento</w:t>
      </w:r>
      <w:r w:rsidRPr="00EA2475">
        <w:rPr>
          <w:rFonts w:asciiTheme="minorHAnsi" w:eastAsiaTheme="minorHAnsi" w:hAnsiTheme="minorHAnsi" w:cstheme="minorHAnsi"/>
          <w:sz w:val="22"/>
          <w:szCs w:val="22"/>
        </w:rPr>
        <w:t xml:space="preserve"> sottopone al Consiglio di Amministrazione richieste di risorse umane, finanziarie e strumentali ritenute necessarie al perseguimento degli obiettivi di programmazione nei settori della didattica, della ricerca e dei rapporti con il territorio” (art. 4</w:t>
      </w:r>
      <w:r w:rsidR="00B11DCD" w:rsidRPr="00EA2475">
        <w:rPr>
          <w:rFonts w:asciiTheme="minorHAnsi" w:eastAsiaTheme="minorHAnsi" w:hAnsiTheme="minorHAnsi" w:cstheme="minorHAnsi"/>
          <w:sz w:val="22"/>
          <w:szCs w:val="22"/>
        </w:rPr>
        <w:t>,</w:t>
      </w:r>
      <w:r w:rsidRPr="00EA2475">
        <w:rPr>
          <w:rFonts w:asciiTheme="minorHAnsi" w:eastAsiaTheme="minorHAnsi" w:hAnsiTheme="minorHAnsi" w:cstheme="minorHAnsi"/>
          <w:sz w:val="22"/>
          <w:szCs w:val="22"/>
        </w:rPr>
        <w:t xml:space="preserve"> comma 2</w:t>
      </w:r>
      <w:r w:rsidR="00B11DCD" w:rsidRPr="00EA2475">
        <w:rPr>
          <w:rFonts w:asciiTheme="minorHAnsi" w:eastAsiaTheme="minorHAnsi" w:hAnsiTheme="minorHAnsi" w:cstheme="minorHAnsi"/>
          <w:sz w:val="22"/>
          <w:szCs w:val="22"/>
        </w:rPr>
        <w:t>,</w:t>
      </w:r>
      <w:r w:rsidRPr="00EA2475">
        <w:rPr>
          <w:rFonts w:asciiTheme="minorHAnsi" w:eastAsiaTheme="minorHAnsi" w:hAnsiTheme="minorHAnsi" w:cstheme="minorHAnsi"/>
          <w:sz w:val="22"/>
          <w:szCs w:val="22"/>
        </w:rPr>
        <w:t xml:space="preserve"> let</w:t>
      </w:r>
      <w:r w:rsidR="00EA3A25" w:rsidRPr="00EA2475">
        <w:rPr>
          <w:rFonts w:asciiTheme="minorHAnsi" w:eastAsiaTheme="minorHAnsi" w:hAnsiTheme="minorHAnsi" w:cstheme="minorHAnsi"/>
          <w:sz w:val="22"/>
          <w:szCs w:val="22"/>
        </w:rPr>
        <w:t>tera</w:t>
      </w:r>
      <w:r w:rsidRPr="00EA2475">
        <w:rPr>
          <w:rFonts w:asciiTheme="minorHAnsi" w:eastAsiaTheme="minorHAnsi" w:hAnsiTheme="minorHAnsi" w:cstheme="minorHAnsi"/>
          <w:sz w:val="22"/>
          <w:szCs w:val="22"/>
        </w:rPr>
        <w:t xml:space="preserve"> j del Regolamento DR/2016/507 del 22/2/2016). </w:t>
      </w:r>
    </w:p>
    <w:p w14:paraId="6AB8F52E" w14:textId="545A5256" w:rsidR="00EA3A25" w:rsidRPr="00EA2475" w:rsidRDefault="00F2089D" w:rsidP="00EA3A25">
      <w:pPr>
        <w:spacing w:before="0" w:after="120" w:line="240" w:lineRule="auto"/>
        <w:jc w:val="both"/>
        <w:rPr>
          <w:rFonts w:cs="Lucida Sans Unicode"/>
          <w:b/>
          <w:sz w:val="22"/>
          <w:szCs w:val="22"/>
        </w:rPr>
      </w:pPr>
      <w:r w:rsidRPr="00EA2475">
        <w:rPr>
          <w:rFonts w:cs="Lucida Sans Unicode"/>
          <w:color w:val="000000"/>
          <w:sz w:val="22"/>
          <w:szCs w:val="22"/>
        </w:rPr>
        <w:t xml:space="preserve">Gli obiettivi, le azioni e gli indicatori del Piano Triennale di Sviluppo e Programmazione del </w:t>
      </w:r>
      <w:r w:rsidR="007233E0" w:rsidRPr="00EA2475">
        <w:rPr>
          <w:rFonts w:cs="Lucida Sans Unicode"/>
          <w:color w:val="000000"/>
          <w:sz w:val="22"/>
          <w:szCs w:val="22"/>
        </w:rPr>
        <w:t>Dipartimento</w:t>
      </w:r>
      <w:r w:rsidRPr="00EA2475">
        <w:rPr>
          <w:rFonts w:cs="Lucida Sans Unicode"/>
          <w:color w:val="000000"/>
          <w:sz w:val="22"/>
          <w:szCs w:val="22"/>
        </w:rPr>
        <w:t xml:space="preserve"> sono </w:t>
      </w:r>
      <w:r w:rsidR="004E24C9">
        <w:rPr>
          <w:rFonts w:cs="Lucida Sans Unicode"/>
          <w:color w:val="000000"/>
          <w:sz w:val="22"/>
          <w:szCs w:val="22"/>
        </w:rPr>
        <w:t xml:space="preserve">strettamente </w:t>
      </w:r>
      <w:r w:rsidRPr="00EA2475">
        <w:rPr>
          <w:rFonts w:cs="Lucida Sans Unicode"/>
          <w:color w:val="000000"/>
          <w:sz w:val="22"/>
          <w:szCs w:val="22"/>
        </w:rPr>
        <w:t>connessi ad obiettivi, azioni e indicatori del Piano Strategico di Ateneo</w:t>
      </w:r>
      <w:r w:rsidR="00D65F1D" w:rsidRPr="00233DDD">
        <w:rPr>
          <w:rStyle w:val="Rimandonotaapidipagina"/>
          <w:rFonts w:cs="Lucida Sans Unicode"/>
          <w:color w:val="FF0000"/>
          <w:sz w:val="22"/>
          <w:szCs w:val="22"/>
        </w:rPr>
        <w:footnoteReference w:id="2"/>
      </w:r>
      <w:r w:rsidR="00D65F1D" w:rsidRPr="00EA2475">
        <w:rPr>
          <w:rFonts w:cs="Lucida Sans Unicode"/>
          <w:color w:val="000000"/>
          <w:sz w:val="22"/>
          <w:szCs w:val="22"/>
        </w:rPr>
        <w:t xml:space="preserve"> </w:t>
      </w:r>
      <w:r w:rsidRPr="00EA2475">
        <w:rPr>
          <w:rFonts w:cs="Lucida Sans Unicode"/>
          <w:color w:val="000000"/>
          <w:sz w:val="22"/>
          <w:szCs w:val="22"/>
        </w:rPr>
        <w:t xml:space="preserve">i cui principi ispiratori affondano le radici nell'Agenda ONU 2030 e nel documento per la Programmazione del Sistema Universitario definita dal MUR con il D.M. n. 289/2021. </w:t>
      </w:r>
    </w:p>
    <w:p w14:paraId="3505E2C9" w14:textId="77777777" w:rsidR="00EA3A25" w:rsidRDefault="00EA3A25" w:rsidP="00531F8D">
      <w:pPr>
        <w:spacing w:before="0" w:after="120" w:line="240" w:lineRule="auto"/>
        <w:rPr>
          <w:rFonts w:cs="Lucida Sans Unicode"/>
          <w:b/>
          <w:color w:val="4F81BD" w:themeColor="accent1"/>
          <w:sz w:val="22"/>
          <w:szCs w:val="22"/>
        </w:rPr>
      </w:pPr>
    </w:p>
    <w:p w14:paraId="55DE53A3" w14:textId="048BA802" w:rsidR="00531F8D" w:rsidRDefault="00531F8D" w:rsidP="00531F8D">
      <w:pPr>
        <w:spacing w:before="0" w:after="120" w:line="240" w:lineRule="auto"/>
        <w:jc w:val="both"/>
        <w:rPr>
          <w:rFonts w:asciiTheme="minorHAnsi" w:eastAsiaTheme="minorHAnsi" w:hAnsiTheme="minorHAnsi" w:cstheme="minorHAnsi"/>
          <w:sz w:val="22"/>
          <w:szCs w:val="22"/>
        </w:rPr>
      </w:pPr>
      <w:r>
        <w:rPr>
          <w:rFonts w:asciiTheme="minorHAnsi" w:eastAsiaTheme="minorHAnsi" w:hAnsiTheme="minorHAnsi" w:cstheme="minorHAnsi"/>
          <w:b/>
          <w:bCs/>
          <w:color w:val="4F81BD" w:themeColor="accent1"/>
          <w:sz w:val="24"/>
          <w:szCs w:val="24"/>
        </w:rPr>
        <w:t xml:space="preserve">Predisposizione, finalità e tempistica del </w:t>
      </w:r>
      <w:r w:rsidR="00A21135">
        <w:rPr>
          <w:rFonts w:asciiTheme="minorHAnsi" w:eastAsiaTheme="minorHAnsi" w:hAnsiTheme="minorHAnsi" w:cstheme="minorHAnsi"/>
          <w:b/>
          <w:bCs/>
          <w:color w:val="4F81BD" w:themeColor="accent1"/>
          <w:sz w:val="24"/>
          <w:szCs w:val="24"/>
        </w:rPr>
        <w:t>PTSP</w:t>
      </w:r>
    </w:p>
    <w:p w14:paraId="577AA8FB" w14:textId="6AEC1293" w:rsidR="008477A9" w:rsidRPr="009B0DAD" w:rsidRDefault="008477A9" w:rsidP="008477A9">
      <w:pPr>
        <w:spacing w:before="0" w:after="120" w:line="240" w:lineRule="auto"/>
        <w:jc w:val="both"/>
        <w:rPr>
          <w:rFonts w:asciiTheme="minorHAnsi" w:hAnsiTheme="minorHAnsi" w:cstheme="minorHAnsi"/>
          <w:sz w:val="22"/>
          <w:szCs w:val="22"/>
        </w:rPr>
      </w:pPr>
      <w:r w:rsidRPr="009B0DAD">
        <w:rPr>
          <w:rFonts w:asciiTheme="minorHAnsi" w:hAnsiTheme="minorHAnsi" w:cstheme="minorHAnsi"/>
          <w:sz w:val="22"/>
          <w:szCs w:val="22"/>
        </w:rPr>
        <w:t xml:space="preserve">Il processo di AQ del PTSP prevede l’alternanza di azioni di </w:t>
      </w:r>
      <w:r w:rsidRPr="009B0DAD">
        <w:rPr>
          <w:rFonts w:asciiTheme="minorHAnsi" w:hAnsiTheme="minorHAnsi" w:cstheme="minorHAnsi"/>
          <w:b/>
          <w:sz w:val="22"/>
          <w:szCs w:val="22"/>
        </w:rPr>
        <w:t>monitoraggio</w:t>
      </w:r>
      <w:r w:rsidRPr="009B0DAD">
        <w:rPr>
          <w:rFonts w:asciiTheme="minorHAnsi" w:hAnsiTheme="minorHAnsi" w:cstheme="minorHAnsi"/>
          <w:sz w:val="22"/>
          <w:szCs w:val="22"/>
        </w:rPr>
        <w:t xml:space="preserve"> </w:t>
      </w:r>
      <w:r w:rsidRPr="009B0DAD">
        <w:rPr>
          <w:rFonts w:asciiTheme="minorHAnsi" w:hAnsiTheme="minorHAnsi" w:cstheme="minorHAnsi"/>
          <w:i/>
          <w:iCs/>
          <w:sz w:val="22"/>
          <w:szCs w:val="22"/>
        </w:rPr>
        <w:t>in itinere</w:t>
      </w:r>
      <w:r w:rsidRPr="009B0DAD">
        <w:rPr>
          <w:rFonts w:asciiTheme="minorHAnsi" w:hAnsiTheme="minorHAnsi" w:cstheme="minorHAnsi"/>
          <w:sz w:val="22"/>
          <w:szCs w:val="22"/>
        </w:rPr>
        <w:t xml:space="preserve"> del Piano e processi di vero e proprio </w:t>
      </w:r>
      <w:r w:rsidRPr="009B0DAD">
        <w:rPr>
          <w:rFonts w:asciiTheme="minorHAnsi" w:hAnsiTheme="minorHAnsi" w:cstheme="minorHAnsi"/>
          <w:b/>
          <w:sz w:val="22"/>
          <w:szCs w:val="22"/>
        </w:rPr>
        <w:t>riesame</w:t>
      </w:r>
      <w:r w:rsidRPr="009B0DAD">
        <w:rPr>
          <w:rFonts w:asciiTheme="minorHAnsi" w:hAnsiTheme="minorHAnsi" w:cstheme="minorHAnsi"/>
          <w:sz w:val="22"/>
          <w:szCs w:val="22"/>
        </w:rPr>
        <w:t xml:space="preserve"> del Piano nel suo complesso</w:t>
      </w:r>
      <w:r w:rsidR="00531F8D">
        <w:rPr>
          <w:rFonts w:asciiTheme="minorHAnsi" w:hAnsiTheme="minorHAnsi" w:cstheme="minorHAnsi"/>
          <w:sz w:val="22"/>
          <w:szCs w:val="22"/>
        </w:rPr>
        <w:t>,</w:t>
      </w:r>
      <w:r w:rsidRPr="009B0DAD">
        <w:rPr>
          <w:rFonts w:asciiTheme="minorHAnsi" w:hAnsiTheme="minorHAnsi" w:cstheme="minorHAnsi"/>
          <w:sz w:val="22"/>
          <w:szCs w:val="22"/>
        </w:rPr>
        <w:t xml:space="preserve"> quale parte integrante del Piano successivo.</w:t>
      </w:r>
    </w:p>
    <w:p w14:paraId="17B17FB3" w14:textId="3FE4E311" w:rsidR="008477A9" w:rsidRPr="009B0DAD" w:rsidRDefault="008477A9" w:rsidP="008477A9">
      <w:pPr>
        <w:spacing w:before="0" w:after="120" w:line="240" w:lineRule="auto"/>
        <w:jc w:val="both"/>
        <w:rPr>
          <w:rFonts w:asciiTheme="minorHAnsi" w:hAnsiTheme="minorHAnsi" w:cstheme="minorHAnsi"/>
          <w:sz w:val="22"/>
          <w:szCs w:val="22"/>
        </w:rPr>
      </w:pPr>
      <w:r w:rsidRPr="009B0DAD">
        <w:rPr>
          <w:rFonts w:asciiTheme="minorHAnsi" w:hAnsiTheme="minorHAnsi" w:cstheme="minorHAnsi"/>
          <w:sz w:val="22"/>
          <w:szCs w:val="22"/>
        </w:rPr>
        <w:t xml:space="preserve">I Dipartimenti, successivamente all’emanazione del Piano, effettuano un </w:t>
      </w:r>
      <w:r w:rsidRPr="00531F8D">
        <w:rPr>
          <w:rFonts w:asciiTheme="minorHAnsi" w:hAnsiTheme="minorHAnsi" w:cstheme="minorHAnsi"/>
          <w:b/>
          <w:bCs/>
          <w:sz w:val="22"/>
          <w:szCs w:val="22"/>
        </w:rPr>
        <w:t>monitoraggio annuale</w:t>
      </w:r>
      <w:r w:rsidRPr="009B0DAD">
        <w:rPr>
          <w:rFonts w:asciiTheme="minorHAnsi" w:hAnsiTheme="minorHAnsi" w:cstheme="minorHAnsi"/>
          <w:sz w:val="22"/>
          <w:szCs w:val="22"/>
        </w:rPr>
        <w:t xml:space="preserve"> che ha </w:t>
      </w:r>
      <w:r w:rsidR="003B2330">
        <w:rPr>
          <w:rFonts w:asciiTheme="minorHAnsi" w:hAnsiTheme="minorHAnsi" w:cstheme="minorHAnsi"/>
          <w:sz w:val="22"/>
          <w:szCs w:val="22"/>
        </w:rPr>
        <w:t>la</w:t>
      </w:r>
      <w:r w:rsidRPr="009B0DAD">
        <w:rPr>
          <w:rFonts w:asciiTheme="minorHAnsi" w:hAnsiTheme="minorHAnsi" w:cstheme="minorHAnsi"/>
          <w:sz w:val="22"/>
          <w:szCs w:val="22"/>
        </w:rPr>
        <w:t xml:space="preserve"> finalità di assicurare un processo di autovalutazione dipartimentale che possa promuovere il miglioramento continuo e favorire un riesame consapevole della strategia adottata. Il monitoraggio può includere la definizione di azioni migliorative qualora l’andamento degli indicatori si discosti significativamente dagli obiettivi annuali previsti</w:t>
      </w:r>
      <w:r w:rsidR="00042047">
        <w:rPr>
          <w:rStyle w:val="Rimandonotaapidipagina"/>
          <w:rFonts w:asciiTheme="minorHAnsi" w:hAnsiTheme="minorHAnsi" w:cstheme="minorHAnsi"/>
          <w:sz w:val="22"/>
          <w:szCs w:val="22"/>
        </w:rPr>
        <w:footnoteReference w:id="3"/>
      </w:r>
      <w:r w:rsidRPr="009B0DAD">
        <w:rPr>
          <w:rFonts w:asciiTheme="minorHAnsi" w:hAnsiTheme="minorHAnsi" w:cstheme="minorHAnsi"/>
          <w:sz w:val="22"/>
          <w:szCs w:val="22"/>
        </w:rPr>
        <w:t>.</w:t>
      </w:r>
    </w:p>
    <w:p w14:paraId="0F82388C" w14:textId="17149EA7" w:rsidR="008477A9" w:rsidRPr="009B0DAD" w:rsidRDefault="008477A9" w:rsidP="008477A9">
      <w:pPr>
        <w:spacing w:before="0" w:after="120" w:line="240" w:lineRule="auto"/>
        <w:jc w:val="both"/>
        <w:rPr>
          <w:rFonts w:asciiTheme="minorHAnsi" w:hAnsiTheme="minorHAnsi" w:cstheme="minorHAnsi"/>
          <w:sz w:val="22"/>
          <w:szCs w:val="22"/>
        </w:rPr>
      </w:pPr>
      <w:r w:rsidRPr="009B0DAD">
        <w:rPr>
          <w:rFonts w:asciiTheme="minorHAnsi" w:hAnsiTheme="minorHAnsi" w:cstheme="minorHAnsi"/>
          <w:sz w:val="22"/>
          <w:szCs w:val="22"/>
        </w:rPr>
        <w:t xml:space="preserve">Il </w:t>
      </w:r>
      <w:r w:rsidRPr="00531F8D">
        <w:rPr>
          <w:rFonts w:asciiTheme="minorHAnsi" w:hAnsiTheme="minorHAnsi" w:cstheme="minorHAnsi"/>
          <w:bCs/>
          <w:sz w:val="22"/>
          <w:szCs w:val="22"/>
        </w:rPr>
        <w:t>monitoraggio</w:t>
      </w:r>
      <w:r w:rsidRPr="009B0DAD">
        <w:rPr>
          <w:rFonts w:asciiTheme="minorHAnsi" w:hAnsiTheme="minorHAnsi" w:cstheme="minorHAnsi"/>
          <w:sz w:val="22"/>
          <w:szCs w:val="22"/>
        </w:rPr>
        <w:t xml:space="preserve"> </w:t>
      </w:r>
      <w:r w:rsidR="003B2330">
        <w:rPr>
          <w:rFonts w:asciiTheme="minorHAnsi" w:hAnsiTheme="minorHAnsi" w:cstheme="minorHAnsi"/>
          <w:sz w:val="22"/>
          <w:szCs w:val="22"/>
        </w:rPr>
        <w:t>alla data del 31 dicembre di ogni anno</w:t>
      </w:r>
      <w:r w:rsidR="00531F8D">
        <w:rPr>
          <w:rFonts w:asciiTheme="minorHAnsi" w:hAnsiTheme="minorHAnsi" w:cstheme="minorHAnsi"/>
          <w:sz w:val="22"/>
          <w:szCs w:val="22"/>
        </w:rPr>
        <w:t xml:space="preserve"> </w:t>
      </w:r>
      <w:r w:rsidR="003B2330">
        <w:rPr>
          <w:rFonts w:asciiTheme="minorHAnsi" w:hAnsiTheme="minorHAnsi" w:cstheme="minorHAnsi"/>
          <w:sz w:val="22"/>
          <w:szCs w:val="22"/>
        </w:rPr>
        <w:t>- da sottoporre all'approvazione del Consiglio di Diparti</w:t>
      </w:r>
      <w:r w:rsidR="00531F8D">
        <w:rPr>
          <w:rFonts w:asciiTheme="minorHAnsi" w:hAnsiTheme="minorHAnsi" w:cstheme="minorHAnsi"/>
          <w:sz w:val="22"/>
          <w:szCs w:val="22"/>
        </w:rPr>
        <w:t>me</w:t>
      </w:r>
      <w:r w:rsidR="003B2330">
        <w:rPr>
          <w:rFonts w:asciiTheme="minorHAnsi" w:hAnsiTheme="minorHAnsi" w:cstheme="minorHAnsi"/>
          <w:sz w:val="22"/>
          <w:szCs w:val="22"/>
        </w:rPr>
        <w:t>nto entro il successivo 28 febbraio - deve essere pubblicato sul sito di Diparti</w:t>
      </w:r>
      <w:r w:rsidR="00531F8D">
        <w:rPr>
          <w:rFonts w:asciiTheme="minorHAnsi" w:hAnsiTheme="minorHAnsi" w:cstheme="minorHAnsi"/>
          <w:sz w:val="22"/>
          <w:szCs w:val="22"/>
        </w:rPr>
        <w:t>me</w:t>
      </w:r>
      <w:r w:rsidR="003B2330">
        <w:rPr>
          <w:rFonts w:asciiTheme="minorHAnsi" w:hAnsiTheme="minorHAnsi" w:cstheme="minorHAnsi"/>
          <w:sz w:val="22"/>
          <w:szCs w:val="22"/>
        </w:rPr>
        <w:t xml:space="preserve">nto entro e non oltre il 31 marzo; tale disposizione non trova applicazione laddove al monitoraggio al 31 dicembre faccia seguito, nei 120 giorni successivi, il </w:t>
      </w:r>
      <w:r w:rsidR="003B2330" w:rsidRPr="00531F8D">
        <w:rPr>
          <w:rFonts w:asciiTheme="minorHAnsi" w:hAnsiTheme="minorHAnsi" w:cstheme="minorHAnsi"/>
          <w:b/>
          <w:bCs/>
          <w:sz w:val="22"/>
          <w:szCs w:val="22"/>
        </w:rPr>
        <w:t>riesame</w:t>
      </w:r>
      <w:r w:rsidR="003B2330">
        <w:rPr>
          <w:rFonts w:asciiTheme="minorHAnsi" w:hAnsiTheme="minorHAnsi" w:cstheme="minorHAnsi"/>
          <w:sz w:val="22"/>
          <w:szCs w:val="22"/>
        </w:rPr>
        <w:t>, di cui si dà conto in sede di redazione del nuovo PTS</w:t>
      </w:r>
      <w:r w:rsidR="001B6B8F">
        <w:rPr>
          <w:rFonts w:asciiTheme="minorHAnsi" w:hAnsiTheme="minorHAnsi" w:cstheme="minorHAnsi"/>
          <w:sz w:val="22"/>
          <w:szCs w:val="22"/>
        </w:rPr>
        <w:t>P</w:t>
      </w:r>
      <w:r w:rsidR="003B2330">
        <w:rPr>
          <w:rFonts w:asciiTheme="minorHAnsi" w:hAnsiTheme="minorHAnsi" w:cstheme="minorHAnsi"/>
          <w:sz w:val="22"/>
          <w:szCs w:val="22"/>
        </w:rPr>
        <w:t xml:space="preserve">. </w:t>
      </w:r>
      <w:r w:rsidRPr="009B0DAD">
        <w:rPr>
          <w:rFonts w:asciiTheme="minorHAnsi" w:hAnsiTheme="minorHAnsi" w:cstheme="minorHAnsi"/>
          <w:sz w:val="22"/>
          <w:szCs w:val="22"/>
        </w:rPr>
        <w:t xml:space="preserve">Il </w:t>
      </w:r>
      <w:r w:rsidRPr="00531F8D">
        <w:rPr>
          <w:rFonts w:asciiTheme="minorHAnsi" w:hAnsiTheme="minorHAnsi" w:cstheme="minorHAnsi"/>
          <w:bCs/>
          <w:sz w:val="22"/>
          <w:szCs w:val="22"/>
        </w:rPr>
        <w:t>riesame</w:t>
      </w:r>
      <w:r w:rsidRPr="009B0DAD">
        <w:rPr>
          <w:rFonts w:asciiTheme="minorHAnsi" w:hAnsiTheme="minorHAnsi" w:cstheme="minorHAnsi"/>
          <w:sz w:val="22"/>
          <w:szCs w:val="22"/>
        </w:rPr>
        <w:t xml:space="preserve"> ha cadenza</w:t>
      </w:r>
      <w:r w:rsidR="003B2330">
        <w:rPr>
          <w:rFonts w:asciiTheme="minorHAnsi" w:hAnsiTheme="minorHAnsi" w:cstheme="minorHAnsi"/>
          <w:sz w:val="22"/>
          <w:szCs w:val="22"/>
        </w:rPr>
        <w:t xml:space="preserve"> almeno</w:t>
      </w:r>
      <w:r w:rsidRPr="009B0DAD">
        <w:rPr>
          <w:rFonts w:asciiTheme="minorHAnsi" w:hAnsiTheme="minorHAnsi" w:cstheme="minorHAnsi"/>
          <w:sz w:val="22"/>
          <w:szCs w:val="22"/>
        </w:rPr>
        <w:t xml:space="preserve"> </w:t>
      </w:r>
      <w:r w:rsidRPr="009B0DAD">
        <w:rPr>
          <w:rFonts w:asciiTheme="minorHAnsi" w:hAnsiTheme="minorHAnsi" w:cstheme="minorHAnsi"/>
          <w:b/>
          <w:sz w:val="22"/>
          <w:szCs w:val="22"/>
        </w:rPr>
        <w:t>triennale</w:t>
      </w:r>
      <w:r w:rsidRPr="009B0DAD">
        <w:rPr>
          <w:rFonts w:asciiTheme="minorHAnsi" w:hAnsiTheme="minorHAnsi" w:cstheme="minorHAnsi"/>
          <w:sz w:val="22"/>
          <w:szCs w:val="22"/>
        </w:rPr>
        <w:t xml:space="preserve"> </w:t>
      </w:r>
      <w:r w:rsidR="003B2330">
        <w:rPr>
          <w:rFonts w:asciiTheme="minorHAnsi" w:hAnsiTheme="minorHAnsi" w:cstheme="minorHAnsi"/>
          <w:sz w:val="22"/>
          <w:szCs w:val="22"/>
        </w:rPr>
        <w:t xml:space="preserve">ed è obbligatorio nei 120 giorni successivi alla scadenza di un PTSP; dello stesso si dà conto nel </w:t>
      </w:r>
      <w:r w:rsidR="00531F8D">
        <w:rPr>
          <w:rFonts w:asciiTheme="minorHAnsi" w:hAnsiTheme="minorHAnsi" w:cstheme="minorHAnsi"/>
          <w:sz w:val="22"/>
          <w:szCs w:val="22"/>
        </w:rPr>
        <w:t xml:space="preserve">successivo </w:t>
      </w:r>
      <w:r w:rsidR="003B2330">
        <w:rPr>
          <w:rFonts w:asciiTheme="minorHAnsi" w:hAnsiTheme="minorHAnsi" w:cstheme="minorHAnsi"/>
          <w:sz w:val="22"/>
          <w:szCs w:val="22"/>
        </w:rPr>
        <w:t>PTSP, di cui costituisce parte integrante</w:t>
      </w:r>
      <w:r w:rsidRPr="009B0DAD">
        <w:rPr>
          <w:rFonts w:asciiTheme="minorHAnsi" w:hAnsiTheme="minorHAnsi" w:cstheme="minorHAnsi"/>
          <w:sz w:val="22"/>
          <w:szCs w:val="22"/>
        </w:rPr>
        <w:t>.</w:t>
      </w:r>
    </w:p>
    <w:p w14:paraId="6966DE5E" w14:textId="77777777" w:rsidR="003B2330" w:rsidRDefault="008477A9" w:rsidP="008477A9">
      <w:pPr>
        <w:spacing w:before="0" w:after="120" w:line="240" w:lineRule="auto"/>
        <w:jc w:val="both"/>
        <w:rPr>
          <w:rFonts w:asciiTheme="minorHAnsi" w:hAnsiTheme="minorHAnsi" w:cstheme="minorHAnsi"/>
          <w:sz w:val="22"/>
          <w:szCs w:val="22"/>
        </w:rPr>
      </w:pPr>
      <w:r w:rsidRPr="009B0DAD">
        <w:rPr>
          <w:rFonts w:asciiTheme="minorHAnsi" w:hAnsiTheme="minorHAnsi" w:cstheme="minorHAnsi"/>
          <w:sz w:val="22"/>
          <w:szCs w:val="22"/>
        </w:rPr>
        <w:t>I</w:t>
      </w:r>
      <w:r w:rsidR="003B2330">
        <w:rPr>
          <w:rFonts w:asciiTheme="minorHAnsi" w:hAnsiTheme="minorHAnsi" w:cstheme="minorHAnsi"/>
          <w:sz w:val="22"/>
          <w:szCs w:val="22"/>
        </w:rPr>
        <w:t xml:space="preserve"> documenti di</w:t>
      </w:r>
      <w:r w:rsidRPr="009B0DAD">
        <w:rPr>
          <w:rFonts w:asciiTheme="minorHAnsi" w:hAnsiTheme="minorHAnsi" w:cstheme="minorHAnsi"/>
          <w:sz w:val="22"/>
          <w:szCs w:val="22"/>
        </w:rPr>
        <w:t xml:space="preserve"> monitoraggio annuale</w:t>
      </w:r>
      <w:r w:rsidR="003B2330">
        <w:rPr>
          <w:rFonts w:asciiTheme="minorHAnsi" w:hAnsiTheme="minorHAnsi" w:cstheme="minorHAnsi"/>
          <w:sz w:val="22"/>
          <w:szCs w:val="22"/>
        </w:rPr>
        <w:t xml:space="preserve"> relativi all'arco temporale di un PTSP sono citati nel documento di riesame, in cui occorre riportare anche il link alle pagine del sito web in cui sono pubblicati.</w:t>
      </w:r>
    </w:p>
    <w:p w14:paraId="11BFFEEC" w14:textId="161AFB08" w:rsidR="008477A9" w:rsidRPr="009B0DAD" w:rsidRDefault="003B2330" w:rsidP="008477A9">
      <w:pPr>
        <w:spacing w:before="0" w:after="120" w:line="240" w:lineRule="auto"/>
        <w:jc w:val="both"/>
        <w:rPr>
          <w:rFonts w:asciiTheme="minorHAnsi" w:hAnsiTheme="minorHAnsi" w:cstheme="minorHAnsi"/>
          <w:sz w:val="22"/>
          <w:szCs w:val="22"/>
        </w:rPr>
      </w:pPr>
      <w:r>
        <w:rPr>
          <w:rFonts w:asciiTheme="minorHAnsi" w:hAnsiTheme="minorHAnsi" w:cstheme="minorHAnsi"/>
          <w:sz w:val="22"/>
          <w:szCs w:val="22"/>
        </w:rPr>
        <w:t>I</w:t>
      </w:r>
      <w:r w:rsidR="00531F8D">
        <w:rPr>
          <w:rFonts w:asciiTheme="minorHAnsi" w:hAnsiTheme="minorHAnsi" w:cstheme="minorHAnsi"/>
          <w:sz w:val="22"/>
          <w:szCs w:val="22"/>
        </w:rPr>
        <w:t>l</w:t>
      </w:r>
      <w:r>
        <w:rPr>
          <w:rFonts w:asciiTheme="minorHAnsi" w:hAnsiTheme="minorHAnsi" w:cstheme="minorHAnsi"/>
          <w:sz w:val="22"/>
          <w:szCs w:val="22"/>
        </w:rPr>
        <w:t xml:space="preserve"> </w:t>
      </w:r>
      <w:r w:rsidRPr="00531F8D">
        <w:rPr>
          <w:rFonts w:asciiTheme="minorHAnsi" w:hAnsiTheme="minorHAnsi" w:cstheme="minorHAnsi"/>
          <w:b/>
          <w:bCs/>
          <w:sz w:val="22"/>
          <w:szCs w:val="22"/>
        </w:rPr>
        <w:t>monitoraggio annuale</w:t>
      </w:r>
      <w:r w:rsidR="008477A9" w:rsidRPr="009B0DAD">
        <w:rPr>
          <w:rFonts w:asciiTheme="minorHAnsi" w:hAnsiTheme="minorHAnsi" w:cstheme="minorHAnsi"/>
          <w:sz w:val="22"/>
          <w:szCs w:val="22"/>
        </w:rPr>
        <w:t xml:space="preserve"> è finalizzato ad analizzare l’andamento del Dipartimento</w:t>
      </w:r>
      <w:r>
        <w:rPr>
          <w:rFonts w:asciiTheme="minorHAnsi" w:hAnsiTheme="minorHAnsi" w:cstheme="minorHAnsi"/>
          <w:sz w:val="22"/>
          <w:szCs w:val="22"/>
        </w:rPr>
        <w:t xml:space="preserve"> con riferimento agli indicatori riportati nel presente PTSP, utilizzando a tal fine i </w:t>
      </w:r>
      <w:r w:rsidR="008477A9" w:rsidRPr="009B0DAD">
        <w:rPr>
          <w:rFonts w:asciiTheme="minorHAnsi" w:hAnsiTheme="minorHAnsi" w:cstheme="minorHAnsi"/>
          <w:sz w:val="22"/>
          <w:szCs w:val="22"/>
        </w:rPr>
        <w:t>dati mess</w:t>
      </w:r>
      <w:r>
        <w:rPr>
          <w:rFonts w:asciiTheme="minorHAnsi" w:hAnsiTheme="minorHAnsi" w:cstheme="minorHAnsi"/>
          <w:sz w:val="22"/>
          <w:szCs w:val="22"/>
        </w:rPr>
        <w:t>i</w:t>
      </w:r>
      <w:r w:rsidR="008477A9" w:rsidRPr="009B0DAD">
        <w:rPr>
          <w:rFonts w:asciiTheme="minorHAnsi" w:hAnsiTheme="minorHAnsi" w:cstheme="minorHAnsi"/>
          <w:sz w:val="22"/>
          <w:szCs w:val="22"/>
        </w:rPr>
        <w:t xml:space="preserve"> a disposizione dagli Uffici centrali (IRIS e altre fonti </w:t>
      </w:r>
      <w:r w:rsidR="00B06B8F">
        <w:rPr>
          <w:rFonts w:asciiTheme="minorHAnsi" w:hAnsiTheme="minorHAnsi" w:cstheme="minorHAnsi"/>
          <w:sz w:val="22"/>
          <w:szCs w:val="22"/>
        </w:rPr>
        <w:t>di Ateneo</w:t>
      </w:r>
      <w:r w:rsidR="008477A9" w:rsidRPr="009B0DAD">
        <w:rPr>
          <w:rFonts w:asciiTheme="minorHAnsi" w:hAnsiTheme="minorHAnsi" w:cstheme="minorHAnsi"/>
          <w:sz w:val="22"/>
          <w:szCs w:val="22"/>
        </w:rPr>
        <w:t xml:space="preserve">) e </w:t>
      </w:r>
      <w:r>
        <w:rPr>
          <w:rFonts w:asciiTheme="minorHAnsi" w:hAnsiTheme="minorHAnsi" w:cstheme="minorHAnsi"/>
          <w:sz w:val="22"/>
          <w:szCs w:val="22"/>
        </w:rPr>
        <w:t>gli</w:t>
      </w:r>
      <w:r w:rsidR="008477A9" w:rsidRPr="009B0DAD">
        <w:rPr>
          <w:rFonts w:asciiTheme="minorHAnsi" w:hAnsiTheme="minorHAnsi" w:cstheme="minorHAnsi"/>
          <w:sz w:val="22"/>
          <w:szCs w:val="22"/>
        </w:rPr>
        <w:t xml:space="preserve"> ulteriori eventuali dati raccolti dal Dipartimento</w:t>
      </w:r>
      <w:r w:rsidR="00234323">
        <w:rPr>
          <w:rStyle w:val="Rimandonotaapidipagina"/>
          <w:rFonts w:asciiTheme="minorHAnsi" w:hAnsiTheme="minorHAnsi" w:cstheme="minorHAnsi"/>
          <w:sz w:val="22"/>
          <w:szCs w:val="22"/>
        </w:rPr>
        <w:footnoteReference w:id="4"/>
      </w:r>
      <w:r w:rsidR="008477A9" w:rsidRPr="009B0DAD">
        <w:rPr>
          <w:rFonts w:asciiTheme="minorHAnsi" w:hAnsiTheme="minorHAnsi" w:cstheme="minorHAnsi"/>
          <w:sz w:val="22"/>
          <w:szCs w:val="22"/>
        </w:rPr>
        <w:t xml:space="preserve">. </w:t>
      </w:r>
    </w:p>
    <w:p w14:paraId="0DA34FB8" w14:textId="77777777" w:rsidR="008477A9" w:rsidRPr="009B0DAD" w:rsidRDefault="008477A9" w:rsidP="008477A9">
      <w:pPr>
        <w:spacing w:before="0" w:after="120" w:line="240" w:lineRule="auto"/>
        <w:jc w:val="both"/>
        <w:rPr>
          <w:rFonts w:asciiTheme="minorHAnsi" w:hAnsiTheme="minorHAnsi" w:cstheme="minorHAnsi"/>
          <w:sz w:val="22"/>
          <w:szCs w:val="22"/>
        </w:rPr>
      </w:pPr>
      <w:r w:rsidRPr="009B0DAD">
        <w:rPr>
          <w:rFonts w:asciiTheme="minorHAnsi" w:hAnsiTheme="minorHAnsi" w:cstheme="minorHAnsi"/>
          <w:sz w:val="22"/>
          <w:szCs w:val="22"/>
        </w:rPr>
        <w:t xml:space="preserve">In aggiunta alla normale cadenza dettata dalla stesura periodica dei PTSP, il </w:t>
      </w:r>
      <w:r w:rsidRPr="00531F8D">
        <w:rPr>
          <w:rFonts w:asciiTheme="minorHAnsi" w:hAnsiTheme="minorHAnsi" w:cstheme="minorHAnsi"/>
          <w:b/>
          <w:bCs/>
          <w:sz w:val="22"/>
          <w:szCs w:val="22"/>
        </w:rPr>
        <w:t>riesame</w:t>
      </w:r>
      <w:r w:rsidRPr="009B0DAD">
        <w:rPr>
          <w:rFonts w:asciiTheme="minorHAnsi" w:hAnsiTheme="minorHAnsi" w:cstheme="minorHAnsi"/>
          <w:sz w:val="22"/>
          <w:szCs w:val="22"/>
        </w:rPr>
        <w:t xml:space="preserve"> è </w:t>
      </w:r>
      <w:r w:rsidRPr="00531F8D">
        <w:rPr>
          <w:rFonts w:asciiTheme="minorHAnsi" w:hAnsiTheme="minorHAnsi" w:cstheme="minorHAnsi"/>
          <w:b/>
          <w:bCs/>
          <w:sz w:val="22"/>
          <w:szCs w:val="22"/>
        </w:rPr>
        <w:t>obbligatorio</w:t>
      </w:r>
      <w:r w:rsidRPr="009B0DAD">
        <w:rPr>
          <w:rFonts w:asciiTheme="minorHAnsi" w:hAnsiTheme="minorHAnsi" w:cstheme="minorHAnsi"/>
          <w:sz w:val="22"/>
          <w:szCs w:val="22"/>
        </w:rPr>
        <w:t xml:space="preserve"> nei seguenti casi:</w:t>
      </w:r>
    </w:p>
    <w:p w14:paraId="4D361139" w14:textId="786F8694" w:rsidR="008477A9" w:rsidRPr="009B0DAD" w:rsidRDefault="008477A9" w:rsidP="008477A9">
      <w:pPr>
        <w:pStyle w:val="Paragrafoelenco"/>
        <w:numPr>
          <w:ilvl w:val="0"/>
          <w:numId w:val="25"/>
        </w:numPr>
        <w:tabs>
          <w:tab w:val="left" w:pos="142"/>
        </w:tabs>
        <w:spacing w:before="0" w:after="120" w:line="240" w:lineRule="auto"/>
        <w:ind w:left="567" w:hanging="207"/>
        <w:jc w:val="both"/>
        <w:rPr>
          <w:rFonts w:asciiTheme="minorHAnsi" w:hAnsiTheme="minorHAnsi" w:cstheme="minorHAnsi"/>
          <w:sz w:val="22"/>
          <w:szCs w:val="22"/>
        </w:rPr>
      </w:pPr>
      <w:r w:rsidRPr="009B0DAD">
        <w:rPr>
          <w:rFonts w:asciiTheme="minorHAnsi" w:hAnsiTheme="minorHAnsi" w:cstheme="minorHAnsi"/>
          <w:sz w:val="22"/>
          <w:szCs w:val="22"/>
        </w:rPr>
        <w:t xml:space="preserve">modifica dell’assetto dipartimentale (ad esempio </w:t>
      </w:r>
      <w:r w:rsidR="00B06B8F">
        <w:rPr>
          <w:rFonts w:asciiTheme="minorHAnsi" w:hAnsiTheme="minorHAnsi" w:cstheme="minorHAnsi"/>
          <w:sz w:val="22"/>
          <w:szCs w:val="22"/>
        </w:rPr>
        <w:t>disattivazione, fusione</w:t>
      </w:r>
      <w:r w:rsidRPr="009B0DAD">
        <w:rPr>
          <w:rFonts w:asciiTheme="minorHAnsi" w:hAnsiTheme="minorHAnsi" w:cstheme="minorHAnsi"/>
          <w:sz w:val="22"/>
          <w:szCs w:val="22"/>
        </w:rPr>
        <w:t xml:space="preserve"> di Dipartimenti);</w:t>
      </w:r>
    </w:p>
    <w:p w14:paraId="2E3F8735" w14:textId="5D14F8F8" w:rsidR="008477A9" w:rsidRPr="009B0DAD" w:rsidRDefault="00E25CC8" w:rsidP="008477A9">
      <w:pPr>
        <w:pStyle w:val="Paragrafoelenco"/>
        <w:numPr>
          <w:ilvl w:val="0"/>
          <w:numId w:val="25"/>
        </w:numPr>
        <w:tabs>
          <w:tab w:val="left" w:pos="142"/>
        </w:tabs>
        <w:spacing w:before="0" w:after="120" w:line="240" w:lineRule="auto"/>
        <w:ind w:left="567" w:hanging="207"/>
        <w:jc w:val="both"/>
        <w:rPr>
          <w:rFonts w:asciiTheme="minorHAnsi" w:hAnsiTheme="minorHAnsi" w:cstheme="minorHAnsi"/>
          <w:sz w:val="22"/>
          <w:szCs w:val="22"/>
        </w:rPr>
      </w:pPr>
      <w:r w:rsidRPr="00233DDD">
        <w:rPr>
          <w:rFonts w:asciiTheme="minorHAnsi" w:hAnsiTheme="minorHAnsi" w:cstheme="minorHAnsi"/>
          <w:sz w:val="22"/>
          <w:szCs w:val="22"/>
        </w:rPr>
        <w:t>aggiornamento</w:t>
      </w:r>
      <w:r w:rsidR="00233DDD" w:rsidRPr="00233DDD">
        <w:rPr>
          <w:rFonts w:asciiTheme="minorHAnsi" w:hAnsiTheme="minorHAnsi" w:cstheme="minorHAnsi"/>
          <w:sz w:val="22"/>
          <w:szCs w:val="22"/>
        </w:rPr>
        <w:t xml:space="preserve"> </w:t>
      </w:r>
      <w:r w:rsidR="00233DDD" w:rsidRPr="00233DDD">
        <w:rPr>
          <w:rFonts w:asciiTheme="minorHAnsi" w:hAnsiTheme="minorHAnsi" w:cstheme="minorHAnsi"/>
          <w:color w:val="FF0000"/>
          <w:sz w:val="22"/>
          <w:szCs w:val="22"/>
        </w:rPr>
        <w:t>sostanziale</w:t>
      </w:r>
      <w:r w:rsidR="008477A9" w:rsidRPr="00233DDD">
        <w:rPr>
          <w:rFonts w:asciiTheme="minorHAnsi" w:hAnsiTheme="minorHAnsi" w:cstheme="minorHAnsi"/>
          <w:sz w:val="22"/>
          <w:szCs w:val="22"/>
        </w:rPr>
        <w:t xml:space="preserve"> o definizione</w:t>
      </w:r>
      <w:r w:rsidR="008477A9" w:rsidRPr="009B0DAD">
        <w:rPr>
          <w:rFonts w:asciiTheme="minorHAnsi" w:hAnsiTheme="minorHAnsi" w:cstheme="minorHAnsi"/>
          <w:sz w:val="22"/>
          <w:szCs w:val="22"/>
        </w:rPr>
        <w:t xml:space="preserve"> di un nuovo Piano strategico di Ateneo.</w:t>
      </w:r>
    </w:p>
    <w:p w14:paraId="5632CB61" w14:textId="33D166E7" w:rsidR="008477A9" w:rsidRPr="00210C3F" w:rsidRDefault="008477A9" w:rsidP="008477A9">
      <w:pPr>
        <w:spacing w:before="0" w:after="120" w:line="240" w:lineRule="auto"/>
        <w:jc w:val="both"/>
        <w:rPr>
          <w:rFonts w:asciiTheme="minorHAnsi" w:hAnsiTheme="minorHAnsi" w:cstheme="minorHAnsi"/>
          <w:sz w:val="22"/>
          <w:szCs w:val="22"/>
        </w:rPr>
      </w:pPr>
      <w:r w:rsidRPr="009B0DAD">
        <w:rPr>
          <w:rFonts w:asciiTheme="minorHAnsi" w:hAnsiTheme="minorHAnsi" w:cstheme="minorHAnsi"/>
          <w:sz w:val="22"/>
          <w:szCs w:val="22"/>
        </w:rPr>
        <w:t>Il riesame e conseguentemente la definizione di un nuovo PTSP è necessario comunque in tutti i casi in cui si renda necessaria una r</w:t>
      </w:r>
      <w:r w:rsidR="00E25CC8">
        <w:rPr>
          <w:rFonts w:asciiTheme="minorHAnsi" w:hAnsiTheme="minorHAnsi" w:cstheme="minorHAnsi"/>
          <w:sz w:val="22"/>
          <w:szCs w:val="22"/>
        </w:rPr>
        <w:t>imodulazione</w:t>
      </w:r>
      <w:r w:rsidRPr="009B0DAD">
        <w:rPr>
          <w:rFonts w:asciiTheme="minorHAnsi" w:hAnsiTheme="minorHAnsi" w:cstheme="minorHAnsi"/>
          <w:sz w:val="22"/>
          <w:szCs w:val="22"/>
        </w:rPr>
        <w:t xml:space="preserve"> degli obiettivi o una significativa </w:t>
      </w:r>
      <w:r w:rsidR="00E25CC8">
        <w:rPr>
          <w:rFonts w:asciiTheme="minorHAnsi" w:hAnsiTheme="minorHAnsi" w:cstheme="minorHAnsi"/>
          <w:sz w:val="22"/>
          <w:szCs w:val="22"/>
        </w:rPr>
        <w:t>revisione</w:t>
      </w:r>
      <w:r w:rsidRPr="009B0DAD">
        <w:rPr>
          <w:rFonts w:asciiTheme="minorHAnsi" w:hAnsiTheme="minorHAnsi" w:cstheme="minorHAnsi"/>
          <w:sz w:val="22"/>
          <w:szCs w:val="22"/>
        </w:rPr>
        <w:t xml:space="preserve"> dei contenuti del Piano a seguito di una modifica della strategia dipartimentale.</w:t>
      </w:r>
    </w:p>
    <w:p w14:paraId="29B42786" w14:textId="540C7EE2" w:rsidR="00841DD1" w:rsidRDefault="00841DD1" w:rsidP="00EA3A25">
      <w:pPr>
        <w:spacing w:before="0" w:after="120" w:line="240" w:lineRule="auto"/>
        <w:jc w:val="both"/>
        <w:rPr>
          <w:rFonts w:asciiTheme="minorHAnsi" w:hAnsiTheme="minorHAnsi" w:cstheme="minorHAnsi"/>
          <w:sz w:val="22"/>
          <w:szCs w:val="22"/>
        </w:rPr>
      </w:pPr>
    </w:p>
    <w:p w14:paraId="46A128EE" w14:textId="77777777" w:rsidR="008477A9" w:rsidRDefault="008477A9" w:rsidP="008477A9">
      <w:pPr>
        <w:spacing w:before="0" w:after="120" w:line="240" w:lineRule="auto"/>
        <w:jc w:val="both"/>
        <w:rPr>
          <w:rFonts w:cs="Lucida Sans Unicode"/>
          <w:bCs/>
          <w:sz w:val="22"/>
          <w:szCs w:val="22"/>
        </w:rPr>
      </w:pPr>
    </w:p>
    <w:p w14:paraId="22FA5A4B" w14:textId="5F1C51EB" w:rsidR="008477A9" w:rsidRPr="00D770B9" w:rsidRDefault="008477A9" w:rsidP="008477A9">
      <w:pPr>
        <w:spacing w:before="0" w:after="120" w:line="240" w:lineRule="auto"/>
        <w:jc w:val="both"/>
        <w:rPr>
          <w:rFonts w:asciiTheme="minorHAnsi" w:hAnsiTheme="minorHAnsi" w:cstheme="minorHAnsi"/>
          <w:bCs/>
          <w:sz w:val="22"/>
          <w:szCs w:val="22"/>
        </w:rPr>
      </w:pPr>
      <w:r w:rsidRPr="00EA2475">
        <w:rPr>
          <w:rFonts w:cs="Lucida Sans Unicode"/>
          <w:bCs/>
          <w:sz w:val="22"/>
          <w:szCs w:val="22"/>
        </w:rPr>
        <w:t xml:space="preserve">Nella redazione del </w:t>
      </w:r>
      <w:r w:rsidR="00E25CC8">
        <w:rPr>
          <w:rFonts w:cs="Lucida Sans Unicode"/>
          <w:bCs/>
          <w:sz w:val="22"/>
          <w:szCs w:val="22"/>
        </w:rPr>
        <w:t>PTSP</w:t>
      </w:r>
      <w:r w:rsidRPr="00EA2475">
        <w:rPr>
          <w:rFonts w:cs="Lucida Sans Unicode"/>
          <w:bCs/>
          <w:sz w:val="22"/>
          <w:szCs w:val="22"/>
        </w:rPr>
        <w:t>, si suggerisce di s</w:t>
      </w:r>
      <w:r w:rsidRPr="00EA2475">
        <w:rPr>
          <w:rFonts w:asciiTheme="minorHAnsi" w:hAnsiTheme="minorHAnsi" w:cstheme="minorHAnsi"/>
          <w:bCs/>
          <w:sz w:val="22"/>
          <w:szCs w:val="22"/>
        </w:rPr>
        <w:t>eguire</w:t>
      </w:r>
      <w:r w:rsidRPr="00D770B9">
        <w:rPr>
          <w:rFonts w:asciiTheme="minorHAnsi" w:hAnsiTheme="minorHAnsi" w:cstheme="minorHAnsi"/>
          <w:bCs/>
          <w:sz w:val="22"/>
          <w:szCs w:val="22"/>
        </w:rPr>
        <w:t xml:space="preserve"> le istruzioni per ciascun</w:t>
      </w:r>
      <w:r>
        <w:rPr>
          <w:rFonts w:asciiTheme="minorHAnsi" w:hAnsiTheme="minorHAnsi" w:cstheme="minorHAnsi"/>
          <w:bCs/>
          <w:sz w:val="22"/>
          <w:szCs w:val="22"/>
        </w:rPr>
        <w:t>a Sezione</w:t>
      </w:r>
      <w:r w:rsidRPr="00D770B9">
        <w:rPr>
          <w:rFonts w:asciiTheme="minorHAnsi" w:hAnsiTheme="minorHAnsi" w:cstheme="minorHAnsi"/>
          <w:bCs/>
          <w:sz w:val="22"/>
          <w:szCs w:val="22"/>
        </w:rPr>
        <w:t>, verificando, per ciascun obiettivo/azione, la coerenza con quanto previsto nel Piano Strategico di Ateneo per ciascun ambito (didattica, ricerca, terza missione</w:t>
      </w:r>
      <w:r>
        <w:rPr>
          <w:rFonts w:asciiTheme="minorHAnsi" w:hAnsiTheme="minorHAnsi" w:cstheme="minorHAnsi"/>
          <w:bCs/>
          <w:sz w:val="22"/>
          <w:szCs w:val="22"/>
        </w:rPr>
        <w:t>/impatto sociale</w:t>
      </w:r>
      <w:r w:rsidRPr="00D770B9">
        <w:rPr>
          <w:rFonts w:asciiTheme="minorHAnsi" w:hAnsiTheme="minorHAnsi" w:cstheme="minorHAnsi"/>
          <w:bCs/>
          <w:sz w:val="22"/>
          <w:szCs w:val="22"/>
        </w:rPr>
        <w:t xml:space="preserve">). </w:t>
      </w:r>
      <w:r w:rsidR="00A65E19" w:rsidRPr="00233DDD">
        <w:rPr>
          <w:rFonts w:asciiTheme="minorHAnsi" w:hAnsiTheme="minorHAnsi" w:cstheme="minorHAnsi"/>
          <w:bCs/>
          <w:color w:val="FF0000"/>
          <w:sz w:val="22"/>
          <w:szCs w:val="22"/>
        </w:rPr>
        <w:t xml:space="preserve">Le note di compilazione e le indicazioni relative a ciascuna Sezione devono essere </w:t>
      </w:r>
      <w:r w:rsidR="00233DDD">
        <w:rPr>
          <w:rFonts w:asciiTheme="minorHAnsi" w:hAnsiTheme="minorHAnsi" w:cstheme="minorHAnsi"/>
          <w:bCs/>
          <w:color w:val="FF0000"/>
          <w:sz w:val="22"/>
          <w:szCs w:val="22"/>
        </w:rPr>
        <w:t>eliminate da</w:t>
      </w:r>
      <w:r w:rsidR="00A65E19" w:rsidRPr="00233DDD">
        <w:rPr>
          <w:rFonts w:asciiTheme="minorHAnsi" w:hAnsiTheme="minorHAnsi" w:cstheme="minorHAnsi"/>
          <w:bCs/>
          <w:color w:val="FF0000"/>
          <w:sz w:val="22"/>
          <w:szCs w:val="22"/>
        </w:rPr>
        <w:t>l testo finale del Piano.</w:t>
      </w:r>
    </w:p>
    <w:p w14:paraId="7966BDFE" w14:textId="4429E94D" w:rsidR="008477A9" w:rsidRPr="00D770B9" w:rsidRDefault="008477A9" w:rsidP="008477A9">
      <w:pPr>
        <w:spacing w:before="0" w:after="120" w:line="240" w:lineRule="auto"/>
        <w:jc w:val="both"/>
        <w:rPr>
          <w:rFonts w:asciiTheme="minorHAnsi" w:hAnsiTheme="minorHAnsi" w:cstheme="minorHAnsi"/>
          <w:bCs/>
          <w:sz w:val="22"/>
          <w:szCs w:val="22"/>
        </w:rPr>
      </w:pPr>
      <w:r w:rsidRPr="00D770B9">
        <w:rPr>
          <w:rFonts w:asciiTheme="minorHAnsi" w:hAnsiTheme="minorHAnsi" w:cstheme="minorHAnsi"/>
          <w:bCs/>
          <w:sz w:val="22"/>
          <w:szCs w:val="22"/>
        </w:rPr>
        <w:t xml:space="preserve">La verifica del raggiungimento degli obiettivi </w:t>
      </w:r>
      <w:r>
        <w:rPr>
          <w:rFonts w:asciiTheme="minorHAnsi" w:hAnsiTheme="minorHAnsi" w:cstheme="minorHAnsi"/>
          <w:bCs/>
          <w:sz w:val="22"/>
          <w:szCs w:val="22"/>
        </w:rPr>
        <w:t xml:space="preserve">attraverso il </w:t>
      </w:r>
      <w:r w:rsidRPr="00D770B9">
        <w:rPr>
          <w:rFonts w:asciiTheme="minorHAnsi" w:hAnsiTheme="minorHAnsi" w:cstheme="minorHAnsi"/>
          <w:bCs/>
          <w:sz w:val="22"/>
          <w:szCs w:val="22"/>
        </w:rPr>
        <w:t>monitoraggio periodico</w:t>
      </w:r>
      <w:r>
        <w:rPr>
          <w:rFonts w:asciiTheme="minorHAnsi" w:hAnsiTheme="minorHAnsi" w:cstheme="minorHAnsi"/>
          <w:bCs/>
          <w:sz w:val="22"/>
          <w:szCs w:val="22"/>
        </w:rPr>
        <w:t xml:space="preserve"> (</w:t>
      </w:r>
      <w:r w:rsidRPr="00D770B9">
        <w:rPr>
          <w:rFonts w:asciiTheme="minorHAnsi" w:hAnsiTheme="minorHAnsi" w:cstheme="minorHAnsi"/>
          <w:bCs/>
          <w:sz w:val="22"/>
          <w:szCs w:val="22"/>
        </w:rPr>
        <w:t xml:space="preserve">con </w:t>
      </w:r>
      <w:r w:rsidRPr="00EF16F8">
        <w:rPr>
          <w:rFonts w:asciiTheme="minorHAnsi" w:hAnsiTheme="minorHAnsi" w:cstheme="minorHAnsi"/>
          <w:bCs/>
          <w:i/>
          <w:iCs/>
          <w:sz w:val="22"/>
          <w:szCs w:val="22"/>
        </w:rPr>
        <w:t>follow up</w:t>
      </w:r>
      <w:r w:rsidRPr="00D770B9">
        <w:rPr>
          <w:rFonts w:asciiTheme="minorHAnsi" w:hAnsiTheme="minorHAnsi" w:cstheme="minorHAnsi"/>
          <w:bCs/>
          <w:sz w:val="22"/>
          <w:szCs w:val="22"/>
        </w:rPr>
        <w:t xml:space="preserve"> </w:t>
      </w:r>
      <w:r>
        <w:rPr>
          <w:rFonts w:asciiTheme="minorHAnsi" w:hAnsiTheme="minorHAnsi" w:cstheme="minorHAnsi"/>
          <w:bCs/>
          <w:sz w:val="22"/>
          <w:szCs w:val="22"/>
        </w:rPr>
        <w:t>deg</w:t>
      </w:r>
      <w:r w:rsidRPr="00D770B9">
        <w:rPr>
          <w:rFonts w:asciiTheme="minorHAnsi" w:hAnsiTheme="minorHAnsi" w:cstheme="minorHAnsi"/>
          <w:bCs/>
          <w:sz w:val="22"/>
          <w:szCs w:val="22"/>
        </w:rPr>
        <w:t>li eventuali suggerimenti e/o raccomandazioni degli organi/organismi di Ateneo</w:t>
      </w:r>
      <w:r>
        <w:rPr>
          <w:rFonts w:asciiTheme="minorHAnsi" w:hAnsiTheme="minorHAnsi" w:cstheme="minorHAnsi"/>
          <w:bCs/>
          <w:sz w:val="22"/>
          <w:szCs w:val="22"/>
        </w:rPr>
        <w:t>:</w:t>
      </w:r>
      <w:r w:rsidRPr="00D770B9">
        <w:rPr>
          <w:rFonts w:asciiTheme="minorHAnsi" w:hAnsiTheme="minorHAnsi" w:cstheme="minorHAnsi"/>
          <w:bCs/>
          <w:sz w:val="22"/>
          <w:szCs w:val="22"/>
        </w:rPr>
        <w:t xml:space="preserve"> Governance, NUV, PQA) costituisce lo strumento di verifica dell'allineamento tra pianificazione e realizzazione degli obiettivi predisposti dal Dipartimento nonché della coerenza del PTSP del Dipartimento con il Piano Strategico di Ateneo. </w:t>
      </w:r>
    </w:p>
    <w:p w14:paraId="7593B5CD" w14:textId="6EC57BBA" w:rsidR="008477A9" w:rsidRPr="004B0873" w:rsidRDefault="00E25CC8" w:rsidP="008477A9">
      <w:pPr>
        <w:spacing w:before="0" w:after="120" w:line="240" w:lineRule="auto"/>
        <w:jc w:val="both"/>
        <w:rPr>
          <w:rFonts w:asciiTheme="minorHAnsi" w:hAnsiTheme="minorHAnsi" w:cstheme="minorHAnsi"/>
          <w:b/>
          <w:sz w:val="22"/>
          <w:szCs w:val="22"/>
        </w:rPr>
      </w:pPr>
      <w:r w:rsidRPr="004B0873">
        <w:rPr>
          <w:rFonts w:asciiTheme="minorHAnsi" w:hAnsiTheme="minorHAnsi" w:cstheme="minorHAnsi"/>
          <w:b/>
          <w:sz w:val="22"/>
          <w:szCs w:val="22"/>
        </w:rPr>
        <w:t>I</w:t>
      </w:r>
      <w:r w:rsidR="008477A9" w:rsidRPr="004B0873">
        <w:rPr>
          <w:rFonts w:asciiTheme="minorHAnsi" w:hAnsiTheme="minorHAnsi" w:cstheme="minorHAnsi"/>
          <w:b/>
          <w:sz w:val="22"/>
          <w:szCs w:val="22"/>
        </w:rPr>
        <w:t xml:space="preserve">l documento </w:t>
      </w:r>
      <w:r w:rsidRPr="004B0873">
        <w:rPr>
          <w:rFonts w:asciiTheme="minorHAnsi" w:hAnsiTheme="minorHAnsi" w:cstheme="minorHAnsi"/>
          <w:b/>
          <w:sz w:val="22"/>
          <w:szCs w:val="22"/>
        </w:rPr>
        <w:t xml:space="preserve">è reso accessibile ai portatori di interesse (interni ed esterni) mediante </w:t>
      </w:r>
      <w:r w:rsidR="008477A9" w:rsidRPr="004B0873">
        <w:rPr>
          <w:rFonts w:asciiTheme="minorHAnsi" w:hAnsiTheme="minorHAnsi" w:cstheme="minorHAnsi"/>
          <w:b/>
          <w:sz w:val="22"/>
          <w:szCs w:val="22"/>
        </w:rPr>
        <w:t>pubblicazione</w:t>
      </w:r>
      <w:r w:rsidR="008477A9" w:rsidRPr="004B0873">
        <w:rPr>
          <w:rStyle w:val="Rimandonotaapidipagina"/>
          <w:rFonts w:asciiTheme="minorHAnsi" w:hAnsiTheme="minorHAnsi" w:cstheme="minorHAnsi"/>
          <w:b/>
          <w:sz w:val="22"/>
          <w:szCs w:val="22"/>
        </w:rPr>
        <w:footnoteReference w:id="5"/>
      </w:r>
      <w:r w:rsidR="008477A9" w:rsidRPr="004B0873">
        <w:rPr>
          <w:rFonts w:asciiTheme="minorHAnsi" w:hAnsiTheme="minorHAnsi" w:cstheme="minorHAnsi"/>
          <w:b/>
          <w:sz w:val="22"/>
          <w:szCs w:val="22"/>
        </w:rPr>
        <w:t xml:space="preserve"> sul sito dipartimentale.</w:t>
      </w:r>
    </w:p>
    <w:p w14:paraId="56009A52" w14:textId="77777777" w:rsidR="00FA6B5A" w:rsidRDefault="008477A9" w:rsidP="00FA6B5A">
      <w:pPr>
        <w:spacing w:before="0" w:after="0" w:line="240" w:lineRule="auto"/>
        <w:jc w:val="both"/>
        <w:rPr>
          <w:sz w:val="22"/>
          <w:szCs w:val="22"/>
        </w:rPr>
      </w:pPr>
      <w:r>
        <w:rPr>
          <w:rFonts w:asciiTheme="minorHAnsi" w:hAnsiTheme="minorHAnsi" w:cstheme="minorHAnsi"/>
          <w:sz w:val="22"/>
          <w:szCs w:val="22"/>
        </w:rPr>
        <w:t xml:space="preserve">N.B. </w:t>
      </w:r>
      <w:r w:rsidR="00E25CC8">
        <w:rPr>
          <w:rFonts w:asciiTheme="minorHAnsi" w:hAnsiTheme="minorHAnsi" w:cstheme="minorHAnsi"/>
          <w:sz w:val="22"/>
          <w:szCs w:val="22"/>
        </w:rPr>
        <w:t>I</w:t>
      </w:r>
      <w:r>
        <w:rPr>
          <w:rFonts w:asciiTheme="minorHAnsi" w:hAnsiTheme="minorHAnsi" w:cstheme="minorHAnsi"/>
          <w:sz w:val="22"/>
          <w:szCs w:val="22"/>
        </w:rPr>
        <w:t xml:space="preserve"> codici</w:t>
      </w:r>
      <w:r w:rsidR="00E25CC8">
        <w:rPr>
          <w:rFonts w:asciiTheme="minorHAnsi" w:hAnsiTheme="minorHAnsi" w:cstheme="minorHAnsi"/>
          <w:sz w:val="22"/>
          <w:szCs w:val="22"/>
        </w:rPr>
        <w:t xml:space="preserve"> riportati nel documento (es. E.DIP.1.12) </w:t>
      </w:r>
      <w:r>
        <w:rPr>
          <w:rFonts w:asciiTheme="minorHAnsi" w:hAnsiTheme="minorHAnsi" w:cstheme="minorHAnsi"/>
          <w:sz w:val="22"/>
          <w:szCs w:val="22"/>
        </w:rPr>
        <w:t>si riferiscono ai "Punti di Attenzione" del Sistema AVA 3 relativi ai Requisiti dei Dipartimenti</w:t>
      </w:r>
      <w:r w:rsidR="00E25CC8">
        <w:rPr>
          <w:rFonts w:asciiTheme="minorHAnsi" w:hAnsiTheme="minorHAnsi" w:cstheme="minorHAnsi"/>
          <w:sz w:val="22"/>
          <w:szCs w:val="22"/>
        </w:rPr>
        <w:t>, la cui</w:t>
      </w:r>
      <w:r>
        <w:rPr>
          <w:rFonts w:asciiTheme="minorHAnsi" w:hAnsiTheme="minorHAnsi" w:cstheme="minorHAnsi"/>
          <w:sz w:val="22"/>
          <w:szCs w:val="22"/>
        </w:rPr>
        <w:t xml:space="preserve"> descrizione è reperibile </w:t>
      </w:r>
      <w:r w:rsidRPr="00E25CC8">
        <w:rPr>
          <w:rFonts w:asciiTheme="minorHAnsi" w:hAnsiTheme="minorHAnsi" w:cstheme="minorHAnsi"/>
          <w:sz w:val="22"/>
          <w:szCs w:val="22"/>
        </w:rPr>
        <w:t xml:space="preserve">all'URL </w:t>
      </w:r>
      <w:hyperlink r:id="rId11" w:history="1">
        <w:r w:rsidR="00E25CC8" w:rsidRPr="00E25CC8">
          <w:rPr>
            <w:rStyle w:val="Collegamentoipertestuale"/>
            <w:sz w:val="22"/>
            <w:szCs w:val="22"/>
          </w:rPr>
          <w:t>https://www.anvur.it/wp-content/uploads/2023/02/AVA3_Requisiti-con-NOTE_2023_02_13.pdf</w:t>
        </w:r>
      </w:hyperlink>
      <w:r w:rsidR="00E25CC8">
        <w:rPr>
          <w:sz w:val="22"/>
          <w:szCs w:val="22"/>
        </w:rPr>
        <w:t>.</w:t>
      </w:r>
      <w:r w:rsidR="00E80CE5">
        <w:rPr>
          <w:sz w:val="22"/>
          <w:szCs w:val="22"/>
        </w:rPr>
        <w:t xml:space="preserve"> </w:t>
      </w:r>
    </w:p>
    <w:p w14:paraId="0CB08634" w14:textId="167307D8" w:rsidR="00E80CE5" w:rsidRPr="00FA6B5A" w:rsidRDefault="00E80CE5" w:rsidP="00FA6B5A">
      <w:pPr>
        <w:spacing w:before="0" w:after="0" w:line="240" w:lineRule="auto"/>
        <w:jc w:val="both"/>
        <w:rPr>
          <w:sz w:val="22"/>
          <w:szCs w:val="22"/>
        </w:rPr>
      </w:pPr>
      <w:r w:rsidRPr="00FA6B5A">
        <w:rPr>
          <w:color w:val="FF0000"/>
          <w:sz w:val="22"/>
          <w:szCs w:val="22"/>
        </w:rPr>
        <w:t>Per ulteriori informazioni consultare anche le Linee Guida per il Sistema di Assicurazione della Qualità e per l’Autovalutazione e la Valutazione del sistema di AQ degli Atenei, presenti all’ URL:</w:t>
      </w:r>
    </w:p>
    <w:p w14:paraId="5F51BAD6" w14:textId="702D261C" w:rsidR="008477A9" w:rsidRPr="00FA6B5A" w:rsidRDefault="00E80CE5" w:rsidP="00FA6B5A">
      <w:pPr>
        <w:spacing w:before="0" w:after="0" w:line="240" w:lineRule="auto"/>
        <w:jc w:val="both"/>
        <w:rPr>
          <w:color w:val="FF0000"/>
          <w:sz w:val="22"/>
          <w:szCs w:val="22"/>
        </w:rPr>
      </w:pPr>
      <w:hyperlink r:id="rId12" w:history="1">
        <w:r w:rsidRPr="00FA6B5A">
          <w:rPr>
            <w:rStyle w:val="Collegamentoipertestuale"/>
            <w:color w:val="FF0000"/>
            <w:sz w:val="22"/>
            <w:szCs w:val="22"/>
          </w:rPr>
          <w:t xml:space="preserve"> https://www.anvur.it/attivita/ava/accreditamento-periodico/modello-ava3/strumenti-di-supporto/</w:t>
        </w:r>
      </w:hyperlink>
      <w:r w:rsidR="00FA6B5A">
        <w:rPr>
          <w:color w:val="FF0000"/>
        </w:rPr>
        <w:t>.</w:t>
      </w:r>
    </w:p>
    <w:p w14:paraId="7B0F75EC" w14:textId="77777777" w:rsidR="00C41379" w:rsidRDefault="00C41379" w:rsidP="00C41379">
      <w:pPr>
        <w:spacing w:before="0" w:after="120" w:line="240" w:lineRule="auto"/>
        <w:jc w:val="both"/>
        <w:rPr>
          <w:rFonts w:asciiTheme="minorHAnsi" w:hAnsiTheme="minorHAnsi" w:cstheme="minorHAnsi"/>
          <w:b/>
          <w:bCs/>
          <w:color w:val="4F81BD" w:themeColor="accent1"/>
          <w:sz w:val="22"/>
          <w:szCs w:val="22"/>
        </w:rPr>
      </w:pPr>
    </w:p>
    <w:p w14:paraId="2564FFD7" w14:textId="19D54E0E" w:rsidR="00D770B9" w:rsidRDefault="00D770B9" w:rsidP="00EA3A25">
      <w:pPr>
        <w:spacing w:before="0" w:after="120" w:line="240" w:lineRule="auto"/>
        <w:jc w:val="both"/>
        <w:rPr>
          <w:rFonts w:asciiTheme="minorHAnsi" w:hAnsiTheme="minorHAnsi" w:cstheme="minorHAnsi"/>
          <w:b/>
          <w:bCs/>
          <w:color w:val="4F81BD" w:themeColor="accent1"/>
          <w:sz w:val="24"/>
          <w:szCs w:val="24"/>
        </w:rPr>
      </w:pPr>
    </w:p>
    <w:p w14:paraId="58DA9D85" w14:textId="77777777" w:rsidR="00EC7BBE" w:rsidRDefault="00EC7BBE" w:rsidP="00EA3A25">
      <w:pPr>
        <w:spacing w:before="0" w:after="120" w:line="240" w:lineRule="auto"/>
        <w:jc w:val="both"/>
        <w:rPr>
          <w:rFonts w:asciiTheme="minorHAnsi" w:hAnsiTheme="minorHAnsi" w:cstheme="minorHAnsi"/>
          <w:b/>
          <w:bCs/>
          <w:color w:val="4F81BD" w:themeColor="accent1"/>
          <w:sz w:val="24"/>
          <w:szCs w:val="24"/>
        </w:rPr>
      </w:pPr>
    </w:p>
    <w:p w14:paraId="1FD241DC" w14:textId="77777777" w:rsidR="00EC7BBE" w:rsidRDefault="00EC7BBE" w:rsidP="00EA3A25">
      <w:pPr>
        <w:spacing w:before="0" w:after="120" w:line="240" w:lineRule="auto"/>
        <w:jc w:val="both"/>
        <w:rPr>
          <w:rFonts w:asciiTheme="minorHAnsi" w:hAnsiTheme="minorHAnsi" w:cstheme="minorHAnsi"/>
          <w:b/>
          <w:bCs/>
          <w:color w:val="4F81BD" w:themeColor="accent1"/>
          <w:sz w:val="24"/>
          <w:szCs w:val="24"/>
        </w:rPr>
      </w:pPr>
    </w:p>
    <w:p w14:paraId="68210908" w14:textId="77777777" w:rsidR="00EC7BBE" w:rsidRDefault="00EC7BBE" w:rsidP="00EA3A25">
      <w:pPr>
        <w:spacing w:before="0" w:after="120" w:line="240" w:lineRule="auto"/>
        <w:jc w:val="both"/>
        <w:rPr>
          <w:rFonts w:asciiTheme="minorHAnsi" w:hAnsiTheme="minorHAnsi" w:cstheme="minorHAnsi"/>
          <w:b/>
          <w:bCs/>
          <w:color w:val="4F81BD" w:themeColor="accent1"/>
          <w:sz w:val="24"/>
          <w:szCs w:val="24"/>
        </w:rPr>
      </w:pPr>
    </w:p>
    <w:p w14:paraId="664128C6" w14:textId="77777777" w:rsidR="00EC7BBE" w:rsidRDefault="00EC7BBE" w:rsidP="00EA3A25">
      <w:pPr>
        <w:spacing w:before="0" w:after="120" w:line="240" w:lineRule="auto"/>
        <w:jc w:val="both"/>
        <w:rPr>
          <w:rFonts w:asciiTheme="minorHAnsi" w:hAnsiTheme="minorHAnsi" w:cstheme="minorHAnsi"/>
          <w:b/>
          <w:bCs/>
          <w:color w:val="4F81BD" w:themeColor="accent1"/>
          <w:sz w:val="24"/>
          <w:szCs w:val="24"/>
        </w:rPr>
      </w:pPr>
    </w:p>
    <w:p w14:paraId="093E1FE0" w14:textId="77777777" w:rsidR="00EC7BBE" w:rsidRDefault="00EC7BBE" w:rsidP="00EA3A25">
      <w:pPr>
        <w:spacing w:before="0" w:after="120" w:line="240" w:lineRule="auto"/>
        <w:jc w:val="both"/>
        <w:rPr>
          <w:rFonts w:asciiTheme="minorHAnsi" w:hAnsiTheme="minorHAnsi" w:cstheme="minorHAnsi"/>
          <w:b/>
          <w:bCs/>
          <w:color w:val="4F81BD" w:themeColor="accent1"/>
          <w:sz w:val="24"/>
          <w:szCs w:val="24"/>
        </w:rPr>
      </w:pPr>
    </w:p>
    <w:p w14:paraId="17A99449" w14:textId="77777777" w:rsidR="00EC7BBE" w:rsidRDefault="00EC7BBE" w:rsidP="00EA3A25">
      <w:pPr>
        <w:spacing w:before="0" w:after="120" w:line="240" w:lineRule="auto"/>
        <w:jc w:val="both"/>
        <w:rPr>
          <w:rFonts w:asciiTheme="minorHAnsi" w:hAnsiTheme="minorHAnsi" w:cstheme="minorHAnsi"/>
          <w:b/>
          <w:bCs/>
          <w:color w:val="4F81BD" w:themeColor="accent1"/>
          <w:sz w:val="24"/>
          <w:szCs w:val="24"/>
        </w:rPr>
      </w:pPr>
    </w:p>
    <w:p w14:paraId="291F1F65" w14:textId="77777777" w:rsidR="00EC7BBE" w:rsidRDefault="00EC7BBE" w:rsidP="00EA3A25">
      <w:pPr>
        <w:spacing w:before="0" w:after="120" w:line="240" w:lineRule="auto"/>
        <w:jc w:val="both"/>
        <w:rPr>
          <w:rFonts w:asciiTheme="minorHAnsi" w:hAnsiTheme="minorHAnsi" w:cstheme="minorHAnsi"/>
          <w:b/>
          <w:bCs/>
          <w:color w:val="4F81BD" w:themeColor="accent1"/>
          <w:sz w:val="24"/>
          <w:szCs w:val="24"/>
        </w:rPr>
      </w:pPr>
    </w:p>
    <w:p w14:paraId="7CD5BACE" w14:textId="77777777" w:rsidR="00EC7BBE" w:rsidRDefault="00EC7BBE" w:rsidP="00EA3A25">
      <w:pPr>
        <w:spacing w:before="0" w:after="120" w:line="240" w:lineRule="auto"/>
        <w:jc w:val="both"/>
        <w:rPr>
          <w:rFonts w:asciiTheme="minorHAnsi" w:hAnsiTheme="minorHAnsi" w:cstheme="minorHAnsi"/>
          <w:b/>
          <w:bCs/>
          <w:color w:val="4F81BD" w:themeColor="accent1"/>
          <w:sz w:val="24"/>
          <w:szCs w:val="24"/>
        </w:rPr>
      </w:pPr>
    </w:p>
    <w:p w14:paraId="0E53BFC0" w14:textId="77777777" w:rsidR="00EC7BBE" w:rsidRDefault="00EC7BBE" w:rsidP="00EA3A25">
      <w:pPr>
        <w:spacing w:before="0" w:after="120" w:line="240" w:lineRule="auto"/>
        <w:jc w:val="both"/>
        <w:rPr>
          <w:rFonts w:asciiTheme="minorHAnsi" w:hAnsiTheme="minorHAnsi" w:cstheme="minorHAnsi"/>
          <w:b/>
          <w:bCs/>
          <w:color w:val="4F81BD" w:themeColor="accent1"/>
          <w:sz w:val="24"/>
          <w:szCs w:val="24"/>
        </w:rPr>
      </w:pPr>
    </w:p>
    <w:p w14:paraId="3536D660" w14:textId="77777777" w:rsidR="00EC7BBE" w:rsidRDefault="00EC7BBE" w:rsidP="00EA3A25">
      <w:pPr>
        <w:spacing w:before="0" w:after="120" w:line="240" w:lineRule="auto"/>
        <w:jc w:val="both"/>
        <w:rPr>
          <w:rFonts w:asciiTheme="minorHAnsi" w:hAnsiTheme="minorHAnsi" w:cstheme="minorHAnsi"/>
          <w:b/>
          <w:bCs/>
          <w:color w:val="4F81BD" w:themeColor="accent1"/>
          <w:sz w:val="24"/>
          <w:szCs w:val="24"/>
        </w:rPr>
      </w:pPr>
    </w:p>
    <w:p w14:paraId="69215CC4" w14:textId="77777777" w:rsidR="00EC7BBE" w:rsidRDefault="00EC7BBE" w:rsidP="00EA3A25">
      <w:pPr>
        <w:spacing w:before="0" w:after="120" w:line="240" w:lineRule="auto"/>
        <w:jc w:val="both"/>
        <w:rPr>
          <w:rFonts w:asciiTheme="minorHAnsi" w:hAnsiTheme="minorHAnsi" w:cstheme="minorHAnsi"/>
          <w:b/>
          <w:bCs/>
          <w:color w:val="4F81BD" w:themeColor="accent1"/>
          <w:sz w:val="24"/>
          <w:szCs w:val="24"/>
        </w:rPr>
      </w:pPr>
    </w:p>
    <w:p w14:paraId="14000339" w14:textId="77777777" w:rsidR="00EC7BBE" w:rsidRDefault="00EC7BBE" w:rsidP="00EA3A25">
      <w:pPr>
        <w:spacing w:before="0" w:after="120" w:line="240" w:lineRule="auto"/>
        <w:jc w:val="both"/>
        <w:rPr>
          <w:rFonts w:asciiTheme="minorHAnsi" w:hAnsiTheme="minorHAnsi" w:cstheme="minorHAnsi"/>
          <w:b/>
          <w:bCs/>
          <w:color w:val="4F81BD" w:themeColor="accent1"/>
          <w:sz w:val="24"/>
          <w:szCs w:val="24"/>
        </w:rPr>
      </w:pPr>
    </w:p>
    <w:p w14:paraId="0DF649B4" w14:textId="77777777" w:rsidR="00EC7BBE" w:rsidRDefault="00EC7BBE" w:rsidP="00EA3A25">
      <w:pPr>
        <w:spacing w:before="0" w:after="120" w:line="240" w:lineRule="auto"/>
        <w:jc w:val="both"/>
        <w:rPr>
          <w:rFonts w:asciiTheme="minorHAnsi" w:hAnsiTheme="minorHAnsi" w:cstheme="minorHAnsi"/>
          <w:b/>
          <w:bCs/>
          <w:color w:val="4F81BD" w:themeColor="accent1"/>
          <w:sz w:val="24"/>
          <w:szCs w:val="24"/>
        </w:rPr>
      </w:pPr>
    </w:p>
    <w:p w14:paraId="1F552CF3" w14:textId="77777777" w:rsidR="00EC7BBE" w:rsidRDefault="00EC7BBE" w:rsidP="00EA3A25">
      <w:pPr>
        <w:spacing w:before="0" w:after="120" w:line="240" w:lineRule="auto"/>
        <w:jc w:val="both"/>
        <w:rPr>
          <w:rFonts w:asciiTheme="minorHAnsi" w:hAnsiTheme="minorHAnsi" w:cstheme="minorHAnsi"/>
          <w:b/>
          <w:bCs/>
          <w:color w:val="4F81BD" w:themeColor="accent1"/>
          <w:sz w:val="24"/>
          <w:szCs w:val="24"/>
        </w:rPr>
      </w:pPr>
    </w:p>
    <w:p w14:paraId="17FDD804" w14:textId="77777777" w:rsidR="00EC7BBE" w:rsidRDefault="00EC7BBE" w:rsidP="00EA3A25">
      <w:pPr>
        <w:spacing w:before="0" w:after="120" w:line="240" w:lineRule="auto"/>
        <w:jc w:val="both"/>
        <w:rPr>
          <w:rFonts w:asciiTheme="minorHAnsi" w:hAnsiTheme="minorHAnsi" w:cstheme="minorHAnsi"/>
          <w:b/>
          <w:bCs/>
          <w:color w:val="4F81BD" w:themeColor="accent1"/>
          <w:sz w:val="24"/>
          <w:szCs w:val="24"/>
        </w:rPr>
      </w:pPr>
    </w:p>
    <w:p w14:paraId="53665E57" w14:textId="77777777" w:rsidR="00EC7BBE" w:rsidRDefault="00EC7BBE" w:rsidP="00EA3A25">
      <w:pPr>
        <w:spacing w:before="0" w:after="120" w:line="240" w:lineRule="auto"/>
        <w:jc w:val="both"/>
        <w:rPr>
          <w:rFonts w:asciiTheme="minorHAnsi" w:hAnsiTheme="minorHAnsi" w:cstheme="minorHAnsi"/>
          <w:sz w:val="22"/>
          <w:szCs w:val="22"/>
        </w:rPr>
      </w:pPr>
    </w:p>
    <w:p w14:paraId="27202ACE" w14:textId="77777777" w:rsidR="008477A9" w:rsidRDefault="008477A9" w:rsidP="00EA3A25">
      <w:pPr>
        <w:spacing w:before="0" w:after="120" w:line="240" w:lineRule="auto"/>
        <w:jc w:val="both"/>
        <w:rPr>
          <w:rFonts w:asciiTheme="minorHAnsi" w:hAnsiTheme="minorHAnsi" w:cstheme="minorHAnsi"/>
          <w:sz w:val="22"/>
          <w:szCs w:val="22"/>
        </w:rPr>
      </w:pPr>
    </w:p>
    <w:p w14:paraId="12A84A30" w14:textId="77777777" w:rsidR="00C41379" w:rsidRDefault="00C41379" w:rsidP="00EA3A25">
      <w:pPr>
        <w:spacing w:before="0" w:after="120" w:line="240" w:lineRule="auto"/>
        <w:jc w:val="both"/>
        <w:rPr>
          <w:rFonts w:asciiTheme="minorHAnsi" w:hAnsiTheme="minorHAnsi" w:cstheme="minorHAnsi"/>
          <w:sz w:val="22"/>
          <w:szCs w:val="22"/>
        </w:rPr>
      </w:pPr>
    </w:p>
    <w:p w14:paraId="5B0156BB" w14:textId="77777777" w:rsidR="00C41379" w:rsidRDefault="00C41379" w:rsidP="00EA3A25">
      <w:pPr>
        <w:spacing w:before="0" w:after="120" w:line="240" w:lineRule="auto"/>
        <w:jc w:val="both"/>
        <w:rPr>
          <w:rFonts w:asciiTheme="minorHAnsi" w:hAnsiTheme="minorHAnsi" w:cstheme="minorHAnsi"/>
          <w:sz w:val="22"/>
          <w:szCs w:val="22"/>
        </w:rPr>
      </w:pPr>
    </w:p>
    <w:p w14:paraId="02CAF6D4" w14:textId="58A179C1" w:rsidR="0016089A" w:rsidRPr="00595A9B" w:rsidRDefault="00595A9B" w:rsidP="00A93C20">
      <w:pPr>
        <w:pStyle w:val="Titolo1"/>
        <w:spacing w:before="0" w:after="200"/>
        <w:jc w:val="center"/>
        <w:rPr>
          <w:color w:val="FF0000"/>
          <w:szCs w:val="28"/>
        </w:rPr>
      </w:pPr>
      <w:r w:rsidRPr="00595A9B">
        <w:rPr>
          <w:szCs w:val="28"/>
        </w:rPr>
        <w:t xml:space="preserve">INDICAzioni specifiche per l'impiego degli </w:t>
      </w:r>
      <w:r w:rsidR="0016089A" w:rsidRPr="00595A9B">
        <w:rPr>
          <w:szCs w:val="28"/>
        </w:rPr>
        <w:t>INDICATORI</w:t>
      </w:r>
      <w:r w:rsidR="0016089A" w:rsidRPr="00595A9B">
        <w:rPr>
          <w:szCs w:val="28"/>
        </w:rPr>
        <w:tab/>
      </w:r>
    </w:p>
    <w:p w14:paraId="43B02BCF" w14:textId="0552A6CF" w:rsidR="00E1224A" w:rsidRDefault="00E1224A" w:rsidP="00595A9B">
      <w:pPr>
        <w:spacing w:before="0" w:after="0" w:line="240" w:lineRule="auto"/>
        <w:jc w:val="both"/>
        <w:rPr>
          <w:b/>
          <w:bCs/>
          <w:sz w:val="22"/>
          <w:szCs w:val="22"/>
        </w:rPr>
      </w:pPr>
    </w:p>
    <w:p w14:paraId="27ED1A6D" w14:textId="30D56363" w:rsidR="00595A9B" w:rsidRPr="00595A9B" w:rsidRDefault="0075086E" w:rsidP="00595A9B">
      <w:pPr>
        <w:spacing w:before="0" w:after="0" w:line="240" w:lineRule="auto"/>
        <w:jc w:val="both"/>
        <w:rPr>
          <w:b/>
          <w:bCs/>
          <w:sz w:val="22"/>
          <w:szCs w:val="22"/>
        </w:rPr>
      </w:pPr>
      <w:r>
        <w:rPr>
          <w:b/>
          <w:bCs/>
          <w:sz w:val="22"/>
          <w:szCs w:val="22"/>
        </w:rPr>
        <w:t>I</w:t>
      </w:r>
      <w:r w:rsidR="00595A9B" w:rsidRPr="00595A9B">
        <w:rPr>
          <w:b/>
          <w:bCs/>
          <w:sz w:val="22"/>
          <w:szCs w:val="22"/>
        </w:rPr>
        <w:t>ndicatori standardizzati di monitoraggio</w:t>
      </w:r>
    </w:p>
    <w:p w14:paraId="4E1B9AC4" w14:textId="77777777" w:rsidR="00595A9B" w:rsidRPr="00595A9B" w:rsidRDefault="00595A9B" w:rsidP="00595A9B">
      <w:pPr>
        <w:spacing w:before="0" w:after="0" w:line="240" w:lineRule="auto"/>
        <w:jc w:val="both"/>
        <w:rPr>
          <w:sz w:val="22"/>
          <w:szCs w:val="22"/>
        </w:rPr>
      </w:pPr>
      <w:r w:rsidRPr="00595A9B">
        <w:rPr>
          <w:sz w:val="22"/>
          <w:szCs w:val="22"/>
        </w:rPr>
        <w:t xml:space="preserve">Fare riferimento ai valori correnti (all’ultima rilevazione nota) degli </w:t>
      </w:r>
      <w:r w:rsidRPr="00595A9B">
        <w:rPr>
          <w:b/>
          <w:bCs/>
          <w:sz w:val="22"/>
          <w:szCs w:val="22"/>
        </w:rPr>
        <w:t>indicatori standardizzati di monitoraggio</w:t>
      </w:r>
      <w:r w:rsidRPr="00595A9B">
        <w:rPr>
          <w:sz w:val="22"/>
          <w:szCs w:val="22"/>
        </w:rPr>
        <w:t xml:space="preserve"> del funzionamento del Dipartimento per tutte le sue attività, in particolare per il monitoraggio di medio termine, e del loro andamento temporale negli ultimi anni. Gli indicatori utilizzati sono scelti dallo stesso Dipartimento. </w:t>
      </w:r>
    </w:p>
    <w:p w14:paraId="015B3DAB" w14:textId="77777777" w:rsidR="00595A9B" w:rsidRPr="00A435EA" w:rsidRDefault="00595A9B" w:rsidP="00595A9B">
      <w:pPr>
        <w:spacing w:before="0" w:after="0"/>
        <w:jc w:val="both"/>
        <w:rPr>
          <w:b/>
          <w:bCs/>
          <w:sz w:val="24"/>
          <w:szCs w:val="24"/>
        </w:rPr>
      </w:pPr>
    </w:p>
    <w:p w14:paraId="140D42DF" w14:textId="37A99F91" w:rsidR="00595A9B" w:rsidRDefault="00595A9B" w:rsidP="00595A9B">
      <w:pPr>
        <w:spacing w:before="0" w:after="120"/>
        <w:jc w:val="both"/>
        <w:rPr>
          <w:b/>
          <w:bCs/>
          <w:sz w:val="22"/>
          <w:szCs w:val="22"/>
        </w:rPr>
      </w:pPr>
      <w:r w:rsidRPr="00595A9B">
        <w:rPr>
          <w:b/>
          <w:bCs/>
          <w:sz w:val="22"/>
          <w:szCs w:val="22"/>
        </w:rPr>
        <w:t xml:space="preserve">In ogni caso vanno </w:t>
      </w:r>
      <w:r w:rsidRPr="00A435EA">
        <w:rPr>
          <w:b/>
          <w:bCs/>
          <w:sz w:val="22"/>
          <w:szCs w:val="22"/>
          <w:highlight w:val="yellow"/>
        </w:rPr>
        <w:t>necessariamente inclusi gli Indicatori di seguito elencati</w:t>
      </w:r>
      <w:r w:rsidRPr="00595A9B">
        <w:rPr>
          <w:b/>
          <w:bCs/>
          <w:sz w:val="22"/>
          <w:szCs w:val="22"/>
        </w:rPr>
        <w:t>:</w:t>
      </w:r>
    </w:p>
    <w:p w14:paraId="26EE2C5B" w14:textId="77777777" w:rsidR="00A435EA" w:rsidRPr="00E1224A" w:rsidRDefault="00A435EA" w:rsidP="00595A9B">
      <w:pPr>
        <w:spacing w:before="0" w:after="120"/>
        <w:jc w:val="both"/>
        <w:rPr>
          <w:b/>
          <w:bCs/>
          <w:sz w:val="24"/>
          <w:szCs w:val="24"/>
        </w:rPr>
      </w:pPr>
    </w:p>
    <w:p w14:paraId="230928CF" w14:textId="02177492" w:rsidR="00595A9B" w:rsidRPr="00E1224A" w:rsidRDefault="00595A9B" w:rsidP="00A93C20">
      <w:pPr>
        <w:shd w:val="clear" w:color="auto" w:fill="DBE5F1" w:themeFill="accent1" w:themeFillTint="33"/>
        <w:jc w:val="center"/>
        <w:rPr>
          <w:b/>
          <w:bCs/>
          <w:sz w:val="24"/>
          <w:szCs w:val="24"/>
        </w:rPr>
      </w:pPr>
      <w:r w:rsidRPr="00E1224A">
        <w:rPr>
          <w:b/>
          <w:bCs/>
          <w:sz w:val="24"/>
          <w:szCs w:val="24"/>
        </w:rPr>
        <w:t>Set minimo di indicatori per E.DIP (AVA 3)</w:t>
      </w:r>
      <w:r w:rsidR="00DA6BC5">
        <w:rPr>
          <w:b/>
          <w:bCs/>
          <w:sz w:val="24"/>
          <w:szCs w:val="24"/>
        </w:rPr>
        <w:t xml:space="preserve"> </w:t>
      </w:r>
      <w:r w:rsidR="00ED733C" w:rsidRPr="00FA6B5A">
        <w:rPr>
          <w:b/>
          <w:bCs/>
          <w:sz w:val="24"/>
          <w:szCs w:val="24"/>
        </w:rPr>
        <w:t>&amp;</w:t>
      </w:r>
      <w:r w:rsidR="00DA6BC5" w:rsidRPr="00FA6B5A">
        <w:rPr>
          <w:b/>
          <w:bCs/>
          <w:sz w:val="24"/>
          <w:szCs w:val="24"/>
        </w:rPr>
        <w:t xml:space="preserve"> D.M. 1154/2020, Allegato E, Ambito E</w:t>
      </w:r>
    </w:p>
    <w:p w14:paraId="1C9F00BE" w14:textId="77777777" w:rsidR="00595A9B" w:rsidRPr="00595A9B" w:rsidRDefault="00595A9B" w:rsidP="001B1753">
      <w:pPr>
        <w:pStyle w:val="Paragrafoelenco"/>
        <w:numPr>
          <w:ilvl w:val="0"/>
          <w:numId w:val="9"/>
        </w:numPr>
        <w:tabs>
          <w:tab w:val="left" w:pos="284"/>
          <w:tab w:val="left" w:pos="426"/>
        </w:tabs>
        <w:spacing w:before="0" w:after="0" w:line="240" w:lineRule="auto"/>
        <w:ind w:left="284" w:hanging="284"/>
        <w:jc w:val="both"/>
        <w:rPr>
          <w:sz w:val="22"/>
          <w:szCs w:val="22"/>
        </w:rPr>
      </w:pPr>
      <w:r w:rsidRPr="00595A9B">
        <w:rPr>
          <w:sz w:val="22"/>
          <w:szCs w:val="22"/>
        </w:rPr>
        <w:t>proventi da ricerche commissionate, trasferimento tecnologico e finanziamenti competitivi rispetto ai docenti di ruolo del Dipartimento;</w:t>
      </w:r>
    </w:p>
    <w:p w14:paraId="1AEC4B4C" w14:textId="77777777" w:rsidR="00595A9B" w:rsidRPr="00595A9B" w:rsidRDefault="00595A9B" w:rsidP="001B1753">
      <w:pPr>
        <w:pStyle w:val="Paragrafoelenco"/>
        <w:numPr>
          <w:ilvl w:val="0"/>
          <w:numId w:val="9"/>
        </w:numPr>
        <w:tabs>
          <w:tab w:val="left" w:pos="284"/>
        </w:tabs>
        <w:spacing w:before="0" w:after="0" w:line="240" w:lineRule="auto"/>
        <w:ind w:left="284" w:hanging="284"/>
        <w:jc w:val="both"/>
        <w:rPr>
          <w:sz w:val="22"/>
          <w:szCs w:val="22"/>
        </w:rPr>
      </w:pPr>
      <w:r w:rsidRPr="00595A9B">
        <w:rPr>
          <w:sz w:val="22"/>
          <w:szCs w:val="22"/>
        </w:rPr>
        <w:t xml:space="preserve">numero di </w:t>
      </w:r>
      <w:r w:rsidRPr="00595A9B">
        <w:rPr>
          <w:i/>
          <w:iCs/>
          <w:sz w:val="22"/>
          <w:szCs w:val="22"/>
        </w:rPr>
        <w:t>spin-off</w:t>
      </w:r>
      <w:r w:rsidRPr="00595A9B">
        <w:rPr>
          <w:sz w:val="22"/>
          <w:szCs w:val="22"/>
        </w:rPr>
        <w:t xml:space="preserve"> universitari e brevetti registrati e approvati presso sedi nazionali ed europee rispetto ai docenti di ruolo del Dipartimento;</w:t>
      </w:r>
    </w:p>
    <w:p w14:paraId="76116704" w14:textId="77777777" w:rsidR="00595A9B" w:rsidRPr="00595A9B" w:rsidRDefault="00595A9B" w:rsidP="001B1753">
      <w:pPr>
        <w:pStyle w:val="Paragrafoelenco"/>
        <w:numPr>
          <w:ilvl w:val="0"/>
          <w:numId w:val="9"/>
        </w:numPr>
        <w:tabs>
          <w:tab w:val="left" w:pos="284"/>
        </w:tabs>
        <w:spacing w:before="0" w:after="0" w:line="240" w:lineRule="auto"/>
        <w:ind w:left="284" w:hanging="284"/>
        <w:jc w:val="both"/>
        <w:rPr>
          <w:sz w:val="22"/>
          <w:szCs w:val="22"/>
        </w:rPr>
      </w:pPr>
      <w:r w:rsidRPr="00595A9B">
        <w:rPr>
          <w:sz w:val="22"/>
          <w:szCs w:val="22"/>
        </w:rPr>
        <w:t xml:space="preserve">numero di attività di terza missione rispetto ai docenti di ruolo del Dipartimento. </w:t>
      </w:r>
    </w:p>
    <w:p w14:paraId="46E2E816" w14:textId="77777777" w:rsidR="00E44B75" w:rsidRDefault="00E44B75" w:rsidP="00E44B75">
      <w:pPr>
        <w:autoSpaceDE w:val="0"/>
        <w:autoSpaceDN w:val="0"/>
        <w:adjustRightInd w:val="0"/>
        <w:spacing w:before="0" w:after="0" w:line="240" w:lineRule="auto"/>
        <w:rPr>
          <w:rFonts w:asciiTheme="minorHAnsi" w:eastAsiaTheme="minorHAnsi" w:hAnsiTheme="minorHAnsi" w:cstheme="minorHAnsi"/>
          <w:b/>
          <w:bCs/>
          <w:color w:val="000000"/>
        </w:rPr>
      </w:pPr>
    </w:p>
    <w:p w14:paraId="1CD86B0F" w14:textId="77777777" w:rsidR="00A435EA" w:rsidRPr="00E44B75" w:rsidRDefault="00A435EA" w:rsidP="00E44B75">
      <w:pPr>
        <w:autoSpaceDE w:val="0"/>
        <w:autoSpaceDN w:val="0"/>
        <w:adjustRightInd w:val="0"/>
        <w:spacing w:before="0" w:after="0" w:line="240" w:lineRule="auto"/>
        <w:rPr>
          <w:rFonts w:asciiTheme="minorHAnsi" w:eastAsiaTheme="minorHAnsi" w:hAnsiTheme="minorHAnsi" w:cstheme="minorHAnsi"/>
          <w:b/>
          <w:bCs/>
          <w:color w:val="000000"/>
        </w:rPr>
      </w:pPr>
    </w:p>
    <w:p w14:paraId="76DA0B08" w14:textId="70E9AB7F" w:rsidR="00A435EA" w:rsidRPr="00E1224A" w:rsidRDefault="00A435EA" w:rsidP="00A435EA">
      <w:pPr>
        <w:shd w:val="clear" w:color="auto" w:fill="DBE5F1" w:themeFill="accent1" w:themeFillTint="33"/>
        <w:jc w:val="center"/>
        <w:rPr>
          <w:b/>
          <w:bCs/>
          <w:sz w:val="24"/>
          <w:szCs w:val="24"/>
        </w:rPr>
      </w:pPr>
      <w:r w:rsidRPr="00E1224A">
        <w:rPr>
          <w:b/>
          <w:bCs/>
          <w:sz w:val="24"/>
          <w:szCs w:val="24"/>
        </w:rPr>
        <w:t>Indicatori da D.M. 1154/2020, All</w:t>
      </w:r>
      <w:r w:rsidR="00E1224A">
        <w:rPr>
          <w:b/>
          <w:bCs/>
          <w:sz w:val="24"/>
          <w:szCs w:val="24"/>
        </w:rPr>
        <w:t>egato</w:t>
      </w:r>
      <w:r w:rsidRPr="00E1224A">
        <w:rPr>
          <w:b/>
          <w:bCs/>
          <w:sz w:val="24"/>
          <w:szCs w:val="24"/>
        </w:rPr>
        <w:t xml:space="preserve"> E, Ambito E</w:t>
      </w:r>
    </w:p>
    <w:p w14:paraId="1C45C70D" w14:textId="77777777" w:rsidR="00E44B75" w:rsidRPr="00595A9B" w:rsidRDefault="00E44B75" w:rsidP="00E44B75">
      <w:pPr>
        <w:numPr>
          <w:ilvl w:val="0"/>
          <w:numId w:val="9"/>
        </w:numPr>
        <w:autoSpaceDE w:val="0"/>
        <w:autoSpaceDN w:val="0"/>
        <w:adjustRightInd w:val="0"/>
        <w:spacing w:before="0" w:after="0" w:line="240" w:lineRule="auto"/>
        <w:ind w:left="284" w:hanging="284"/>
        <w:rPr>
          <w:rFonts w:asciiTheme="minorHAnsi" w:eastAsiaTheme="minorHAnsi" w:hAnsiTheme="minorHAnsi" w:cstheme="minorHAnsi"/>
          <w:color w:val="000000"/>
          <w:sz w:val="22"/>
          <w:szCs w:val="22"/>
        </w:rPr>
      </w:pPr>
      <w:r w:rsidRPr="00595A9B">
        <w:rPr>
          <w:rFonts w:asciiTheme="minorHAnsi" w:eastAsiaTheme="minorHAnsi" w:hAnsiTheme="minorHAnsi" w:cstheme="minorHAnsi"/>
          <w:color w:val="000000"/>
          <w:sz w:val="22"/>
          <w:szCs w:val="22"/>
        </w:rPr>
        <w:t>sbocchi occupazionali dei dottori di ricerca;</w:t>
      </w:r>
    </w:p>
    <w:p w14:paraId="3BF2056E" w14:textId="1E9644CD" w:rsidR="00E44B75" w:rsidRPr="00595A9B" w:rsidRDefault="00E44B75" w:rsidP="00A93C20">
      <w:pPr>
        <w:numPr>
          <w:ilvl w:val="0"/>
          <w:numId w:val="9"/>
        </w:numPr>
        <w:autoSpaceDE w:val="0"/>
        <w:autoSpaceDN w:val="0"/>
        <w:adjustRightInd w:val="0"/>
        <w:spacing w:before="0" w:after="0" w:line="240" w:lineRule="auto"/>
        <w:ind w:left="284" w:hanging="284"/>
        <w:jc w:val="both"/>
        <w:rPr>
          <w:rFonts w:asciiTheme="minorHAnsi" w:eastAsiaTheme="minorHAnsi" w:hAnsiTheme="minorHAnsi" w:cstheme="minorHAnsi"/>
          <w:color w:val="000000"/>
          <w:sz w:val="22"/>
          <w:szCs w:val="22"/>
        </w:rPr>
      </w:pPr>
      <w:r w:rsidRPr="00595A9B">
        <w:rPr>
          <w:rFonts w:asciiTheme="minorHAnsi" w:eastAsiaTheme="minorHAnsi" w:hAnsiTheme="minorHAnsi" w:cstheme="minorHAnsi"/>
          <w:color w:val="000000"/>
          <w:sz w:val="22"/>
          <w:szCs w:val="22"/>
        </w:rPr>
        <w:t>iscritti al primo anno di Corsi di dottorato che hanno conseguito il titolo di accesso in altro Ateneo</w:t>
      </w:r>
      <w:r w:rsidR="00A93C20">
        <w:rPr>
          <w:rFonts w:asciiTheme="minorHAnsi" w:eastAsiaTheme="minorHAnsi" w:hAnsiTheme="minorHAnsi" w:cstheme="minorHAnsi"/>
          <w:color w:val="000000"/>
          <w:sz w:val="22"/>
          <w:szCs w:val="22"/>
        </w:rPr>
        <w:t xml:space="preserve"> </w:t>
      </w:r>
      <w:r w:rsidR="00A93C20">
        <w:rPr>
          <w:rFonts w:cstheme="minorHAnsi"/>
          <w:color w:val="000000"/>
          <w:sz w:val="22"/>
          <w:szCs w:val="22"/>
        </w:rPr>
        <w:t>(obbligatorio per D.PHD di AVA 3)</w:t>
      </w:r>
      <w:r w:rsidRPr="00595A9B">
        <w:rPr>
          <w:rFonts w:asciiTheme="minorHAnsi" w:eastAsiaTheme="minorHAnsi" w:hAnsiTheme="minorHAnsi" w:cstheme="minorHAnsi"/>
          <w:color w:val="000000"/>
          <w:sz w:val="22"/>
          <w:szCs w:val="22"/>
        </w:rPr>
        <w:t xml:space="preserve">; </w:t>
      </w:r>
    </w:p>
    <w:p w14:paraId="23EA308D" w14:textId="030F739B" w:rsidR="00424F5A" w:rsidRPr="00C51E18" w:rsidRDefault="00E44B75" w:rsidP="00424F5A">
      <w:pPr>
        <w:numPr>
          <w:ilvl w:val="0"/>
          <w:numId w:val="9"/>
        </w:numPr>
        <w:autoSpaceDE w:val="0"/>
        <w:autoSpaceDN w:val="0"/>
        <w:adjustRightInd w:val="0"/>
        <w:spacing w:before="0" w:after="0" w:line="240" w:lineRule="auto"/>
        <w:ind w:left="284" w:hanging="284"/>
        <w:jc w:val="both"/>
        <w:rPr>
          <w:rFonts w:asciiTheme="minorHAnsi" w:eastAsiaTheme="minorHAnsi" w:hAnsiTheme="minorHAnsi" w:cstheme="minorHAnsi"/>
          <w:color w:val="000000"/>
          <w:sz w:val="22"/>
          <w:szCs w:val="22"/>
        </w:rPr>
      </w:pPr>
      <w:r w:rsidRPr="00595A9B">
        <w:rPr>
          <w:rFonts w:asciiTheme="minorHAnsi" w:eastAsiaTheme="minorHAnsi" w:hAnsiTheme="minorHAnsi" w:cstheme="minorHAnsi"/>
          <w:color w:val="000000"/>
          <w:sz w:val="22"/>
          <w:szCs w:val="22"/>
        </w:rPr>
        <w:t>percentuale di Dottori di ricerca che hanno trascorso almeno 3 mesi all’estero</w:t>
      </w:r>
      <w:r w:rsidR="00A93C20">
        <w:rPr>
          <w:rFonts w:asciiTheme="minorHAnsi" w:eastAsiaTheme="minorHAnsi" w:hAnsiTheme="minorHAnsi" w:cstheme="minorHAnsi"/>
          <w:color w:val="000000"/>
          <w:sz w:val="22"/>
          <w:szCs w:val="22"/>
        </w:rPr>
        <w:t xml:space="preserve"> </w:t>
      </w:r>
      <w:r w:rsidR="00A93C20">
        <w:rPr>
          <w:rFonts w:cstheme="minorHAnsi"/>
          <w:color w:val="000000"/>
          <w:sz w:val="22"/>
          <w:szCs w:val="22"/>
        </w:rPr>
        <w:t>(obbligatorio per D.PHD di AVA 3)</w:t>
      </w:r>
      <w:r>
        <w:rPr>
          <w:rFonts w:asciiTheme="minorHAnsi" w:eastAsiaTheme="minorHAnsi" w:hAnsiTheme="minorHAnsi" w:cstheme="minorHAnsi"/>
          <w:color w:val="000000"/>
          <w:sz w:val="22"/>
          <w:szCs w:val="22"/>
        </w:rPr>
        <w:t>.</w:t>
      </w:r>
      <w:r w:rsidRPr="00595A9B">
        <w:rPr>
          <w:rFonts w:asciiTheme="minorHAnsi" w:eastAsiaTheme="minorHAnsi" w:hAnsiTheme="minorHAnsi" w:cstheme="minorHAnsi"/>
          <w:color w:val="000000"/>
          <w:sz w:val="22"/>
          <w:szCs w:val="22"/>
        </w:rPr>
        <w:t xml:space="preserve"> </w:t>
      </w:r>
    </w:p>
    <w:p w14:paraId="6A5554A8" w14:textId="3A021F10" w:rsidR="00424F5A" w:rsidRPr="00E1224A" w:rsidRDefault="00424F5A" w:rsidP="00424F5A">
      <w:pPr>
        <w:shd w:val="clear" w:color="auto" w:fill="DBE5F1" w:themeFill="accent1" w:themeFillTint="33"/>
        <w:jc w:val="center"/>
        <w:rPr>
          <w:b/>
          <w:bCs/>
          <w:sz w:val="24"/>
          <w:szCs w:val="24"/>
        </w:rPr>
      </w:pPr>
      <w:r w:rsidRPr="00E1224A">
        <w:rPr>
          <w:b/>
          <w:bCs/>
          <w:sz w:val="24"/>
          <w:szCs w:val="24"/>
        </w:rPr>
        <w:t>Indicatori da</w:t>
      </w:r>
      <w:r w:rsidR="00E1224A" w:rsidRPr="00E1224A">
        <w:rPr>
          <w:b/>
          <w:bCs/>
          <w:sz w:val="24"/>
          <w:szCs w:val="24"/>
        </w:rPr>
        <w:t>l Piano Strategico di Ateneo (P</w:t>
      </w:r>
      <w:r w:rsidR="00FF216E">
        <w:rPr>
          <w:b/>
          <w:bCs/>
          <w:sz w:val="24"/>
          <w:szCs w:val="24"/>
        </w:rPr>
        <w:t>SA</w:t>
      </w:r>
      <w:r w:rsidR="00E1224A" w:rsidRPr="00E1224A">
        <w:rPr>
          <w:b/>
          <w:bCs/>
          <w:sz w:val="24"/>
          <w:szCs w:val="24"/>
        </w:rPr>
        <w:t>)</w:t>
      </w:r>
    </w:p>
    <w:p w14:paraId="5DB48C8A" w14:textId="6D301A80" w:rsidR="00E1224A" w:rsidRPr="00FA6B5A" w:rsidRDefault="001559B6" w:rsidP="00FA6B5A">
      <w:pPr>
        <w:ind w:right="-1"/>
        <w:jc w:val="both"/>
      </w:pPr>
      <w:r w:rsidRPr="00672D38">
        <w:rPr>
          <w:b/>
          <w:bCs/>
        </w:rPr>
        <w:t xml:space="preserve">In </w:t>
      </w:r>
      <w:r w:rsidRPr="00F820D1">
        <w:rPr>
          <w:b/>
        </w:rPr>
        <w:t>aggiunta</w:t>
      </w:r>
      <w:r>
        <w:t xml:space="preserve"> agli indicatori </w:t>
      </w:r>
      <w:r w:rsidRPr="007B29A9">
        <w:rPr>
          <w:b/>
        </w:rPr>
        <w:t>obbligatori per AVA 3</w:t>
      </w:r>
      <w:r>
        <w:t xml:space="preserve"> (DM 1154/2020) presenti nella tabella degli indicatori estratti dal PSA, i Dipartimenti devono scegliere </w:t>
      </w:r>
      <w:r w:rsidRPr="00234D37">
        <w:rPr>
          <w:b/>
        </w:rPr>
        <w:t xml:space="preserve">almeno </w:t>
      </w:r>
      <w:r>
        <w:rPr>
          <w:b/>
        </w:rPr>
        <w:t>altri 4</w:t>
      </w:r>
      <w:r w:rsidRPr="00234D37">
        <w:rPr>
          <w:b/>
        </w:rPr>
        <w:t xml:space="preserve"> indicatori</w:t>
      </w:r>
      <w:r>
        <w:t xml:space="preserve"> fra quelli </w:t>
      </w:r>
      <w:r w:rsidR="00E569AF">
        <w:t>presenti</w:t>
      </w:r>
      <w:r>
        <w:t xml:space="preserve"> nel</w:t>
      </w:r>
      <w:r w:rsidR="00E569AF">
        <w:t xml:space="preserve"> Piano Strategico di Ateneo (</w:t>
      </w:r>
      <w:r w:rsidR="00E569AF" w:rsidRPr="00FA6B5A">
        <w:t>PSA)</w:t>
      </w:r>
      <w:r w:rsidRPr="00FA6B5A">
        <w:t xml:space="preserve">, avendo cura di selezionare </w:t>
      </w:r>
      <w:r w:rsidRPr="00FA6B5A">
        <w:rPr>
          <w:b/>
          <w:bCs/>
        </w:rPr>
        <w:t xml:space="preserve">almeno 3 Obiettivi diversi del PSA, dei quali almeno 1 dell'ambito Didattica (Obiettivi 1, </w:t>
      </w:r>
      <w:r w:rsidRPr="00FA6B5A">
        <w:rPr>
          <w:b/>
          <w:bCs/>
          <w:color w:val="FF0000"/>
        </w:rPr>
        <w:t xml:space="preserve">2, </w:t>
      </w:r>
      <w:r w:rsidRPr="004739B7">
        <w:rPr>
          <w:b/>
          <w:bCs/>
        </w:rPr>
        <w:t xml:space="preserve">3 e </w:t>
      </w:r>
      <w:r w:rsidRPr="00FA6B5A">
        <w:rPr>
          <w:b/>
          <w:bCs/>
          <w:color w:val="FF0000"/>
        </w:rPr>
        <w:t xml:space="preserve">8 </w:t>
      </w:r>
      <w:r w:rsidRPr="00FA6B5A">
        <w:rPr>
          <w:b/>
          <w:bCs/>
        </w:rPr>
        <w:t>del PSA) e almeno 1 dell'Ambito Internazionalizzazione (Obiettiv</w:t>
      </w:r>
      <w:r w:rsidRPr="004739B7">
        <w:rPr>
          <w:b/>
          <w:bCs/>
          <w:color w:val="FF0000"/>
        </w:rPr>
        <w:t>i</w:t>
      </w:r>
      <w:r w:rsidR="004739B7">
        <w:rPr>
          <w:b/>
          <w:bCs/>
        </w:rPr>
        <w:t xml:space="preserve"> </w:t>
      </w:r>
      <w:r w:rsidR="004739B7" w:rsidRPr="00A14DE6">
        <w:rPr>
          <w:b/>
          <w:bCs/>
          <w:color w:val="FF0000"/>
        </w:rPr>
        <w:t>6</w:t>
      </w:r>
      <w:r w:rsidR="004739B7">
        <w:rPr>
          <w:b/>
          <w:bCs/>
        </w:rPr>
        <w:t xml:space="preserve"> </w:t>
      </w:r>
      <w:r w:rsidR="004739B7" w:rsidRPr="00A14DE6">
        <w:rPr>
          <w:b/>
          <w:bCs/>
          <w:color w:val="FF0000"/>
        </w:rPr>
        <w:t>e</w:t>
      </w:r>
      <w:r w:rsidRPr="00A14DE6">
        <w:rPr>
          <w:b/>
          <w:bCs/>
          <w:color w:val="FF0000"/>
        </w:rPr>
        <w:t xml:space="preserve"> </w:t>
      </w:r>
      <w:r w:rsidRPr="00A14DE6">
        <w:rPr>
          <w:b/>
          <w:bCs/>
        </w:rPr>
        <w:t xml:space="preserve">8 </w:t>
      </w:r>
      <w:r w:rsidRPr="00FA6B5A">
        <w:rPr>
          <w:b/>
          <w:bCs/>
        </w:rPr>
        <w:t>del PSA)</w:t>
      </w:r>
      <w:r w:rsidRPr="00FA6B5A">
        <w:t xml:space="preserve">. </w:t>
      </w:r>
    </w:p>
    <w:p w14:paraId="7DB13F2D" w14:textId="4DF66E19" w:rsidR="00FA6B5A" w:rsidRPr="00FA6B5A" w:rsidRDefault="00424F5A" w:rsidP="00FA6B5A">
      <w:pPr>
        <w:autoSpaceDE w:val="0"/>
        <w:autoSpaceDN w:val="0"/>
        <w:adjustRightInd w:val="0"/>
        <w:spacing w:before="0" w:after="0" w:line="240" w:lineRule="auto"/>
        <w:ind w:right="-1"/>
        <w:jc w:val="both"/>
        <w:rPr>
          <w:rFonts w:asciiTheme="minorHAnsi" w:hAnsiTheme="minorHAnsi" w:cstheme="minorHAnsi"/>
          <w:b/>
          <w:bCs/>
          <w:color w:val="FF0000"/>
          <w:sz w:val="22"/>
          <w:szCs w:val="22"/>
        </w:rPr>
      </w:pPr>
      <w:r w:rsidRPr="006B1C17">
        <w:rPr>
          <w:rFonts w:asciiTheme="minorHAnsi" w:hAnsiTheme="minorHAnsi" w:cstheme="minorHAnsi"/>
          <w:b/>
          <w:bCs/>
          <w:sz w:val="22"/>
          <w:szCs w:val="22"/>
          <w:highlight w:val="yellow"/>
        </w:rPr>
        <w:t xml:space="preserve">Per l'elenco degli obiettivi e indicatori condivisi a livello di Ateneo si veda il documento </w:t>
      </w:r>
      <w:r w:rsidR="00FA6B5A" w:rsidRPr="006B1C17">
        <w:rPr>
          <w:rFonts w:asciiTheme="minorHAnsi" w:hAnsiTheme="minorHAnsi" w:cstheme="minorHAnsi"/>
          <w:b/>
          <w:bCs/>
          <w:sz w:val="22"/>
          <w:szCs w:val="22"/>
          <w:highlight w:val="yellow"/>
        </w:rPr>
        <w:t>"</w:t>
      </w:r>
      <w:r w:rsidRPr="006B1C17">
        <w:rPr>
          <w:rFonts w:asciiTheme="minorHAnsi" w:hAnsiTheme="minorHAnsi" w:cstheme="minorHAnsi"/>
          <w:b/>
          <w:bCs/>
          <w:sz w:val="22"/>
          <w:szCs w:val="22"/>
          <w:highlight w:val="yellow"/>
        </w:rPr>
        <w:t xml:space="preserve">Indicatori </w:t>
      </w:r>
      <w:r w:rsidR="00FA6B5A" w:rsidRPr="004739B7">
        <w:rPr>
          <w:rFonts w:asciiTheme="minorHAnsi" w:hAnsiTheme="minorHAnsi" w:cstheme="minorHAnsi"/>
          <w:b/>
          <w:bCs/>
          <w:color w:val="FF0000"/>
          <w:sz w:val="22"/>
          <w:szCs w:val="22"/>
          <w:highlight w:val="yellow"/>
        </w:rPr>
        <w:t>per la redazione del PTSP Dipartimentale</w:t>
      </w:r>
      <w:r w:rsidR="00FA6B5A" w:rsidRPr="006B1C17">
        <w:rPr>
          <w:rFonts w:asciiTheme="minorHAnsi" w:hAnsiTheme="minorHAnsi" w:cstheme="minorHAnsi"/>
          <w:b/>
          <w:bCs/>
          <w:sz w:val="22"/>
          <w:szCs w:val="22"/>
          <w:highlight w:val="yellow"/>
        </w:rPr>
        <w:t xml:space="preserve">" </w:t>
      </w:r>
      <w:r w:rsidRPr="006B1C17">
        <w:rPr>
          <w:rFonts w:asciiTheme="minorHAnsi" w:hAnsiTheme="minorHAnsi" w:cstheme="minorHAnsi"/>
          <w:b/>
          <w:bCs/>
          <w:sz w:val="22"/>
          <w:szCs w:val="22"/>
          <w:highlight w:val="yellow"/>
        </w:rPr>
        <w:t>disponibile sul sito web del PQA, nella sezione</w:t>
      </w:r>
      <w:r w:rsidR="00BB4244" w:rsidRPr="006B1C17">
        <w:rPr>
          <w:rFonts w:asciiTheme="minorHAnsi" w:hAnsiTheme="minorHAnsi" w:cstheme="minorHAnsi"/>
          <w:b/>
          <w:bCs/>
          <w:sz w:val="22"/>
          <w:szCs w:val="22"/>
          <w:highlight w:val="yellow"/>
        </w:rPr>
        <w:t xml:space="preserve"> “Dipartimenti”</w:t>
      </w:r>
      <w:r w:rsidR="00E569AF" w:rsidRPr="006B1C17">
        <w:rPr>
          <w:rStyle w:val="Rimandonotaapidipagina"/>
          <w:rFonts w:asciiTheme="minorHAnsi" w:hAnsiTheme="minorHAnsi" w:cstheme="minorHAnsi"/>
          <w:b/>
          <w:bCs/>
          <w:color w:val="FF0000"/>
          <w:sz w:val="22"/>
          <w:szCs w:val="22"/>
          <w:highlight w:val="yellow"/>
        </w:rPr>
        <w:footnoteReference w:id="6"/>
      </w:r>
      <w:r w:rsidR="00FA6B5A" w:rsidRPr="006B1C17">
        <w:rPr>
          <w:rFonts w:asciiTheme="minorHAnsi" w:hAnsiTheme="minorHAnsi" w:cstheme="minorHAnsi"/>
          <w:b/>
          <w:bCs/>
          <w:sz w:val="22"/>
          <w:szCs w:val="22"/>
          <w:highlight w:val="yellow"/>
        </w:rPr>
        <w:t>.</w:t>
      </w:r>
    </w:p>
    <w:p w14:paraId="7F2F94FC" w14:textId="4FA49885" w:rsidR="00E1224A" w:rsidRPr="00FA6B5A" w:rsidRDefault="00E569AF" w:rsidP="00FA6B5A">
      <w:pPr>
        <w:autoSpaceDE w:val="0"/>
        <w:autoSpaceDN w:val="0"/>
        <w:adjustRightInd w:val="0"/>
        <w:spacing w:before="0" w:after="0" w:line="240" w:lineRule="auto"/>
        <w:ind w:right="-1"/>
        <w:jc w:val="both"/>
        <w:rPr>
          <w:b/>
          <w:bCs/>
          <w:color w:val="FF0000"/>
        </w:rPr>
      </w:pPr>
      <w:r w:rsidRPr="00FA6B5A">
        <w:rPr>
          <w:rFonts w:asciiTheme="minorHAnsi" w:hAnsiTheme="minorHAnsi" w:cstheme="minorHAnsi"/>
          <w:b/>
          <w:bCs/>
          <w:color w:val="FF0000"/>
          <w:sz w:val="22"/>
          <w:szCs w:val="22"/>
        </w:rPr>
        <w:t xml:space="preserve">URL </w:t>
      </w:r>
      <w:hyperlink r:id="rId13" w:history="1">
        <w:r w:rsidR="00FA6B5A" w:rsidRPr="00FA6B5A">
          <w:rPr>
            <w:rStyle w:val="Collegamentoipertestuale"/>
            <w:rFonts w:asciiTheme="minorHAnsi" w:hAnsiTheme="minorHAnsi" w:cstheme="minorHAnsi"/>
            <w:b/>
            <w:bCs/>
            <w:color w:val="FF0000"/>
            <w:sz w:val="22"/>
            <w:szCs w:val="22"/>
          </w:rPr>
          <w:t>https://www.pqa.unina.it/dipartimenti/</w:t>
        </w:r>
      </w:hyperlink>
    </w:p>
    <w:p w14:paraId="5A1F0DEA" w14:textId="77777777" w:rsidR="00E1224A" w:rsidRDefault="00E1224A">
      <w:pPr>
        <w:spacing w:before="0"/>
        <w:rPr>
          <w:b/>
          <w:bCs/>
          <w:sz w:val="22"/>
          <w:szCs w:val="22"/>
        </w:rPr>
      </w:pPr>
      <w:r>
        <w:rPr>
          <w:b/>
          <w:bCs/>
          <w:sz w:val="22"/>
          <w:szCs w:val="22"/>
        </w:rPr>
        <w:br w:type="page"/>
      </w:r>
    </w:p>
    <w:p w14:paraId="61C4223D" w14:textId="539A1B88" w:rsidR="00A435EA" w:rsidRPr="00E1224A" w:rsidRDefault="00A435EA" w:rsidP="00A435EA">
      <w:pPr>
        <w:shd w:val="clear" w:color="auto" w:fill="DBE5F1" w:themeFill="accent1" w:themeFillTint="33"/>
        <w:jc w:val="center"/>
        <w:rPr>
          <w:b/>
          <w:bCs/>
          <w:sz w:val="24"/>
          <w:szCs w:val="24"/>
        </w:rPr>
      </w:pPr>
      <w:r w:rsidRPr="00E1224A">
        <w:rPr>
          <w:b/>
          <w:bCs/>
          <w:sz w:val="24"/>
          <w:szCs w:val="24"/>
        </w:rPr>
        <w:lastRenderedPageBreak/>
        <w:t>Ulteriori indicatori da considerare</w:t>
      </w:r>
    </w:p>
    <w:p w14:paraId="43B4C4A6" w14:textId="6B5C7856" w:rsidR="00595A9B" w:rsidRPr="00E44B75" w:rsidRDefault="00595A9B" w:rsidP="001B1753">
      <w:pPr>
        <w:pStyle w:val="Paragrafoelenco"/>
        <w:numPr>
          <w:ilvl w:val="0"/>
          <w:numId w:val="10"/>
        </w:numPr>
        <w:spacing w:before="0" w:after="0" w:line="240" w:lineRule="auto"/>
        <w:ind w:left="284" w:hanging="284"/>
        <w:jc w:val="both"/>
        <w:rPr>
          <w:sz w:val="22"/>
          <w:szCs w:val="22"/>
        </w:rPr>
      </w:pPr>
      <w:r w:rsidRPr="00E44B75">
        <w:rPr>
          <w:sz w:val="22"/>
          <w:szCs w:val="22"/>
        </w:rPr>
        <w:t>risultati della VQR per ricerca e terza missione</w:t>
      </w:r>
      <w:r w:rsidR="00047118">
        <w:rPr>
          <w:sz w:val="22"/>
          <w:szCs w:val="22"/>
        </w:rPr>
        <w:t xml:space="preserve">. </w:t>
      </w:r>
      <w:r w:rsidR="00047118" w:rsidRPr="00047118">
        <w:rPr>
          <w:sz w:val="22"/>
          <w:szCs w:val="22"/>
        </w:rPr>
        <w:t>I</w:t>
      </w:r>
      <w:r w:rsidRPr="00E44B75">
        <w:rPr>
          <w:sz w:val="22"/>
          <w:szCs w:val="22"/>
        </w:rPr>
        <w:t>n particolare</w:t>
      </w:r>
      <w:r w:rsidR="00A93C20">
        <w:rPr>
          <w:sz w:val="22"/>
          <w:szCs w:val="22"/>
        </w:rPr>
        <w:t>,</w:t>
      </w:r>
      <w:r w:rsidRPr="00E44B75">
        <w:rPr>
          <w:sz w:val="22"/>
          <w:szCs w:val="22"/>
        </w:rPr>
        <w:t xml:space="preserve"> sono da monitorare (i)</w:t>
      </w:r>
      <w:r w:rsidR="0011544D" w:rsidRPr="00E44B75">
        <w:rPr>
          <w:rStyle w:val="Rimandonotaapidipagina"/>
          <w:rFonts w:asciiTheme="minorHAnsi" w:eastAsiaTheme="minorHAnsi" w:hAnsiTheme="minorHAnsi" w:cstheme="minorHAnsi"/>
          <w:color w:val="000000"/>
          <w:sz w:val="22"/>
          <w:szCs w:val="22"/>
        </w:rPr>
        <w:footnoteReference w:id="7"/>
      </w:r>
      <w:r w:rsidRPr="00E44B75">
        <w:rPr>
          <w:sz w:val="22"/>
          <w:szCs w:val="22"/>
        </w:rPr>
        <w:t xml:space="preserve"> la percentuale di prodotti di ricerca e (ii) di casi studio di terza missione appartenenti alle prime due fasce di valutazione VQR, nonché la (iii) percentuale di aree scientifico-disciplinari con valutazione VQR superiore al valore mediano nazionale [E.DIP.1.4</w:t>
      </w:r>
      <w:r w:rsidR="002A4D1F" w:rsidRPr="00E44B75">
        <w:rPr>
          <w:sz w:val="22"/>
          <w:szCs w:val="22"/>
        </w:rPr>
        <w:t>, E.DIP.3.3</w:t>
      </w:r>
      <w:r w:rsidRPr="00E44B75">
        <w:rPr>
          <w:sz w:val="22"/>
          <w:szCs w:val="22"/>
        </w:rPr>
        <w:t>];</w:t>
      </w:r>
    </w:p>
    <w:p w14:paraId="08E8FB8F" w14:textId="777EF3F0" w:rsidR="00595A9B" w:rsidRPr="00E44B75" w:rsidRDefault="00595A9B" w:rsidP="001B1753">
      <w:pPr>
        <w:pStyle w:val="Paragrafoelenco"/>
        <w:numPr>
          <w:ilvl w:val="0"/>
          <w:numId w:val="10"/>
        </w:numPr>
        <w:spacing w:before="0" w:after="0" w:line="240" w:lineRule="auto"/>
        <w:ind w:left="284" w:hanging="284"/>
        <w:jc w:val="both"/>
        <w:rPr>
          <w:sz w:val="22"/>
          <w:szCs w:val="22"/>
        </w:rPr>
      </w:pPr>
      <w:r w:rsidRPr="00E44B75">
        <w:rPr>
          <w:sz w:val="22"/>
          <w:szCs w:val="22"/>
        </w:rPr>
        <w:t>indicatori di produttività scientifica usati per l’ASN [</w:t>
      </w:r>
      <w:r w:rsidR="002A4D1F" w:rsidRPr="00E44B75">
        <w:rPr>
          <w:sz w:val="22"/>
          <w:szCs w:val="22"/>
        </w:rPr>
        <w:t>E.DIP.1.4</w:t>
      </w:r>
      <w:r w:rsidRPr="00E44B75">
        <w:rPr>
          <w:sz w:val="22"/>
          <w:szCs w:val="22"/>
        </w:rPr>
        <w:t>];</w:t>
      </w:r>
    </w:p>
    <w:p w14:paraId="2FAD3EE6" w14:textId="0C4947DF" w:rsidR="00E44B75" w:rsidRPr="00E44B75" w:rsidRDefault="00E44B75" w:rsidP="00E44B75">
      <w:pPr>
        <w:pStyle w:val="Paragrafoelenco"/>
        <w:numPr>
          <w:ilvl w:val="0"/>
          <w:numId w:val="10"/>
        </w:numPr>
        <w:spacing w:before="0" w:after="0" w:line="240" w:lineRule="auto"/>
        <w:ind w:left="284" w:hanging="284"/>
        <w:jc w:val="both"/>
        <w:rPr>
          <w:sz w:val="22"/>
          <w:szCs w:val="22"/>
        </w:rPr>
      </w:pPr>
      <w:r w:rsidRPr="00E44B75">
        <w:rPr>
          <w:sz w:val="22"/>
          <w:szCs w:val="22"/>
        </w:rPr>
        <w:t>numero di prodotti della ricerca generati dai dottori di ricerca entro 1 anno dalla conclusione del percorso;</w:t>
      </w:r>
    </w:p>
    <w:p w14:paraId="6D075BF6" w14:textId="77777777" w:rsidR="00595A9B" w:rsidRPr="00E44B75" w:rsidRDefault="00595A9B" w:rsidP="001B1753">
      <w:pPr>
        <w:pStyle w:val="Paragrafoelenco"/>
        <w:numPr>
          <w:ilvl w:val="0"/>
          <w:numId w:val="10"/>
        </w:numPr>
        <w:spacing w:before="0" w:after="0" w:line="240" w:lineRule="auto"/>
        <w:ind w:left="284" w:hanging="284"/>
        <w:jc w:val="both"/>
        <w:rPr>
          <w:sz w:val="22"/>
          <w:szCs w:val="22"/>
        </w:rPr>
      </w:pPr>
      <w:r w:rsidRPr="00E44B75">
        <w:rPr>
          <w:sz w:val="22"/>
          <w:szCs w:val="22"/>
        </w:rPr>
        <w:t xml:space="preserve">principali indicatori di efficienza ed efficacia didattica per i </w:t>
      </w:r>
      <w:proofErr w:type="spellStart"/>
      <w:r w:rsidRPr="00E44B75">
        <w:rPr>
          <w:sz w:val="22"/>
          <w:szCs w:val="22"/>
        </w:rPr>
        <w:t>CCdSS</w:t>
      </w:r>
      <w:proofErr w:type="spellEnd"/>
      <w:r w:rsidRPr="00E44B75">
        <w:rPr>
          <w:sz w:val="22"/>
          <w:szCs w:val="22"/>
        </w:rPr>
        <w:t xml:space="preserve"> gestiti dal Dipartimento [E.DIP.2.1, E.DIP.3.3];</w:t>
      </w:r>
    </w:p>
    <w:p w14:paraId="4E5FE35A" w14:textId="77777777" w:rsidR="00595A9B" w:rsidRPr="00595A9B" w:rsidRDefault="00595A9B" w:rsidP="001B1753">
      <w:pPr>
        <w:pStyle w:val="Paragrafoelenco"/>
        <w:numPr>
          <w:ilvl w:val="0"/>
          <w:numId w:val="10"/>
        </w:numPr>
        <w:spacing w:before="0" w:after="0" w:line="240" w:lineRule="auto"/>
        <w:ind w:left="284" w:hanging="284"/>
        <w:jc w:val="both"/>
        <w:rPr>
          <w:sz w:val="22"/>
          <w:szCs w:val="22"/>
        </w:rPr>
      </w:pPr>
      <w:r w:rsidRPr="00595A9B">
        <w:rPr>
          <w:sz w:val="22"/>
          <w:szCs w:val="22"/>
        </w:rPr>
        <w:t>indicatori relativi all’attività di formazione/aggiornamento didattico, inclusa quella relativa all’uso di metodologie didattiche innovative anche tramite l’utilizzo di strumenti online e di materiali didattici multimediali [E.DIP.4.2];</w:t>
      </w:r>
    </w:p>
    <w:p w14:paraId="4FA1DE9E" w14:textId="77777777" w:rsidR="00595A9B" w:rsidRPr="00595A9B" w:rsidRDefault="00595A9B" w:rsidP="001B1753">
      <w:pPr>
        <w:pStyle w:val="Paragrafoelenco"/>
        <w:numPr>
          <w:ilvl w:val="0"/>
          <w:numId w:val="10"/>
        </w:numPr>
        <w:spacing w:before="0" w:after="0" w:line="240" w:lineRule="auto"/>
        <w:ind w:left="284" w:hanging="284"/>
        <w:jc w:val="both"/>
        <w:rPr>
          <w:sz w:val="22"/>
          <w:szCs w:val="22"/>
        </w:rPr>
      </w:pPr>
      <w:r w:rsidRPr="00595A9B">
        <w:rPr>
          <w:sz w:val="22"/>
          <w:szCs w:val="22"/>
        </w:rPr>
        <w:t>indicatori relativi alle attività di formazione/aggiornamento del personale tecnico-amministrativo [E.DIP.4.4];</w:t>
      </w:r>
    </w:p>
    <w:p w14:paraId="0FE634F5" w14:textId="77777777" w:rsidR="00595A9B" w:rsidRPr="00595A9B" w:rsidRDefault="00595A9B" w:rsidP="001B1753">
      <w:pPr>
        <w:pStyle w:val="Paragrafoelenco"/>
        <w:numPr>
          <w:ilvl w:val="0"/>
          <w:numId w:val="10"/>
        </w:numPr>
        <w:spacing w:before="0" w:after="0" w:line="240" w:lineRule="auto"/>
        <w:ind w:left="284" w:hanging="284"/>
        <w:jc w:val="both"/>
        <w:rPr>
          <w:sz w:val="22"/>
          <w:szCs w:val="22"/>
        </w:rPr>
      </w:pPr>
      <w:r w:rsidRPr="00595A9B">
        <w:rPr>
          <w:sz w:val="22"/>
          <w:szCs w:val="22"/>
        </w:rPr>
        <w:t>indicatori eventualmente definiti a livello di Ateneo come obbligatori per tutti i Dipartimenti;</w:t>
      </w:r>
    </w:p>
    <w:p w14:paraId="0D8A6184" w14:textId="77777777" w:rsidR="00595A9B" w:rsidRPr="00595A9B" w:rsidRDefault="00595A9B" w:rsidP="001B1753">
      <w:pPr>
        <w:pStyle w:val="Paragrafoelenco"/>
        <w:numPr>
          <w:ilvl w:val="0"/>
          <w:numId w:val="10"/>
        </w:numPr>
        <w:spacing w:before="0" w:after="0" w:line="240" w:lineRule="auto"/>
        <w:ind w:left="284" w:hanging="284"/>
        <w:jc w:val="both"/>
        <w:rPr>
          <w:sz w:val="22"/>
          <w:szCs w:val="22"/>
        </w:rPr>
      </w:pPr>
      <w:r w:rsidRPr="00595A9B">
        <w:rPr>
          <w:sz w:val="22"/>
          <w:szCs w:val="22"/>
        </w:rPr>
        <w:t>indicatori eventualmente scelti dal Dipartimento per monitorare le azioni programmate a medio termine;</w:t>
      </w:r>
    </w:p>
    <w:p w14:paraId="34E92D08" w14:textId="4892C1CB" w:rsidR="00E1224A" w:rsidRPr="00E1224A" w:rsidRDefault="00595A9B" w:rsidP="001B1753">
      <w:pPr>
        <w:pStyle w:val="Paragrafoelenco"/>
        <w:numPr>
          <w:ilvl w:val="0"/>
          <w:numId w:val="10"/>
        </w:numPr>
        <w:spacing w:before="0" w:after="0" w:line="240" w:lineRule="auto"/>
        <w:ind w:left="284" w:hanging="284"/>
        <w:jc w:val="both"/>
        <w:rPr>
          <w:sz w:val="22"/>
          <w:szCs w:val="22"/>
        </w:rPr>
      </w:pPr>
      <w:r w:rsidRPr="00595A9B">
        <w:rPr>
          <w:sz w:val="22"/>
          <w:szCs w:val="22"/>
        </w:rPr>
        <w:t xml:space="preserve">eventuali risultati di procedure di valutazione quantitativa autonomamente definite dal Dipartimento e completate nell’ultimo triennio. </w:t>
      </w:r>
    </w:p>
    <w:p w14:paraId="470C7592" w14:textId="77777777" w:rsidR="00E44B75" w:rsidRPr="00E44B75" w:rsidRDefault="00E44B75" w:rsidP="00E44B75">
      <w:pPr>
        <w:spacing w:before="0" w:after="0" w:line="240" w:lineRule="auto"/>
        <w:jc w:val="both"/>
        <w:rPr>
          <w:sz w:val="10"/>
          <w:szCs w:val="10"/>
        </w:rPr>
      </w:pPr>
    </w:p>
    <w:p w14:paraId="72A0971C" w14:textId="77777777" w:rsidR="00595A9B" w:rsidRDefault="00595A9B" w:rsidP="00595A9B">
      <w:pPr>
        <w:autoSpaceDE w:val="0"/>
        <w:autoSpaceDN w:val="0"/>
        <w:adjustRightInd w:val="0"/>
        <w:spacing w:before="0" w:after="0" w:line="240" w:lineRule="auto"/>
        <w:rPr>
          <w:rFonts w:asciiTheme="minorHAnsi" w:eastAsiaTheme="minorHAnsi" w:hAnsiTheme="minorHAnsi" w:cstheme="minorHAnsi"/>
          <w:color w:val="000000"/>
          <w:sz w:val="10"/>
          <w:szCs w:val="10"/>
        </w:rPr>
      </w:pPr>
    </w:p>
    <w:p w14:paraId="38E6E521" w14:textId="77777777" w:rsidR="00E1224A" w:rsidRDefault="00E1224A" w:rsidP="00595A9B">
      <w:pPr>
        <w:autoSpaceDE w:val="0"/>
        <w:autoSpaceDN w:val="0"/>
        <w:adjustRightInd w:val="0"/>
        <w:spacing w:before="0" w:after="0" w:line="240" w:lineRule="auto"/>
        <w:rPr>
          <w:rFonts w:asciiTheme="minorHAnsi" w:eastAsiaTheme="minorHAnsi" w:hAnsiTheme="minorHAnsi" w:cstheme="minorHAnsi"/>
          <w:color w:val="000000"/>
          <w:sz w:val="10"/>
          <w:szCs w:val="10"/>
        </w:rPr>
      </w:pPr>
    </w:p>
    <w:p w14:paraId="14DDDA28" w14:textId="77777777" w:rsidR="00E1224A" w:rsidRPr="00595A9B" w:rsidRDefault="00E1224A" w:rsidP="00595A9B">
      <w:pPr>
        <w:autoSpaceDE w:val="0"/>
        <w:autoSpaceDN w:val="0"/>
        <w:adjustRightInd w:val="0"/>
        <w:spacing w:before="0" w:after="0" w:line="240" w:lineRule="auto"/>
        <w:rPr>
          <w:rFonts w:asciiTheme="minorHAnsi" w:eastAsiaTheme="minorHAnsi" w:hAnsiTheme="minorHAnsi" w:cstheme="minorHAnsi"/>
          <w:color w:val="000000"/>
          <w:sz w:val="10"/>
          <w:szCs w:val="10"/>
        </w:rPr>
      </w:pPr>
    </w:p>
    <w:p w14:paraId="38638628" w14:textId="7761CFDC" w:rsidR="00731FF3" w:rsidRPr="00595A9B" w:rsidRDefault="00731FF3" w:rsidP="00E44B75">
      <w:pPr>
        <w:pStyle w:val="Titolo1"/>
        <w:numPr>
          <w:ilvl w:val="0"/>
          <w:numId w:val="7"/>
        </w:numPr>
        <w:spacing w:before="0" w:after="0"/>
        <w:jc w:val="center"/>
        <w:rPr>
          <w:sz w:val="22"/>
        </w:rPr>
      </w:pPr>
      <w:r w:rsidRPr="00595A9B">
        <w:rPr>
          <w:sz w:val="22"/>
        </w:rPr>
        <w:t>altri INDICATORI</w:t>
      </w:r>
    </w:p>
    <w:p w14:paraId="206DD572" w14:textId="77777777" w:rsidR="00E44B75" w:rsidRPr="00E44B75" w:rsidRDefault="00E44B75" w:rsidP="00E44B75">
      <w:pPr>
        <w:spacing w:before="0" w:after="0" w:line="240" w:lineRule="auto"/>
        <w:ind w:right="-143"/>
        <w:rPr>
          <w:sz w:val="10"/>
          <w:szCs w:val="10"/>
        </w:rPr>
      </w:pPr>
    </w:p>
    <w:p w14:paraId="5B0629FE" w14:textId="3287D7C8" w:rsidR="00731FF3" w:rsidRPr="001B1A9D" w:rsidRDefault="00731FF3" w:rsidP="00E44B75">
      <w:pPr>
        <w:pStyle w:val="Paragrafoelenco"/>
        <w:numPr>
          <w:ilvl w:val="0"/>
          <w:numId w:val="10"/>
        </w:numPr>
        <w:spacing w:before="0" w:after="0" w:line="240" w:lineRule="auto"/>
        <w:ind w:left="284" w:right="-143" w:hanging="284"/>
        <w:rPr>
          <w:sz w:val="22"/>
          <w:szCs w:val="22"/>
        </w:rPr>
      </w:pPr>
      <w:r w:rsidRPr="001B1A9D">
        <w:rPr>
          <w:sz w:val="22"/>
          <w:szCs w:val="22"/>
        </w:rPr>
        <w:t>presenza di relazion</w:t>
      </w:r>
      <w:r w:rsidR="003E3318" w:rsidRPr="001B1A9D">
        <w:rPr>
          <w:sz w:val="22"/>
          <w:szCs w:val="22"/>
        </w:rPr>
        <w:t>i</w:t>
      </w:r>
      <w:r w:rsidRPr="001B1A9D">
        <w:rPr>
          <w:sz w:val="22"/>
          <w:szCs w:val="22"/>
        </w:rPr>
        <w:t xml:space="preserve"> di monitoraggio sullo stato della pianificazione strategica dipartimentale</w:t>
      </w:r>
      <w:r w:rsidR="008B7EA3" w:rsidRPr="001B1A9D">
        <w:rPr>
          <w:sz w:val="22"/>
          <w:szCs w:val="22"/>
        </w:rPr>
        <w:t xml:space="preserve"> </w:t>
      </w:r>
      <w:r w:rsidR="008B7EA3" w:rsidRPr="001B1A9D">
        <w:rPr>
          <w:rFonts w:asciiTheme="minorHAnsi" w:eastAsiaTheme="minorHAnsi" w:hAnsiTheme="minorHAnsi" w:cstheme="minorHAnsi"/>
          <w:color w:val="000000"/>
          <w:sz w:val="22"/>
          <w:szCs w:val="22"/>
        </w:rPr>
        <w:t>[E.1.3]</w:t>
      </w:r>
      <w:r w:rsidR="00FE77EC" w:rsidRPr="001B1A9D">
        <w:rPr>
          <w:sz w:val="22"/>
          <w:szCs w:val="22"/>
        </w:rPr>
        <w:t>;</w:t>
      </w:r>
    </w:p>
    <w:p w14:paraId="3C6F5EDE" w14:textId="150E82BB" w:rsidR="00BD3FA9" w:rsidRPr="001B1A9D" w:rsidRDefault="00731FF3" w:rsidP="00E44B75">
      <w:pPr>
        <w:pStyle w:val="Paragrafoelenco"/>
        <w:numPr>
          <w:ilvl w:val="0"/>
          <w:numId w:val="10"/>
        </w:numPr>
        <w:spacing w:before="0" w:after="0" w:line="240" w:lineRule="auto"/>
        <w:ind w:left="284" w:hanging="284"/>
        <w:rPr>
          <w:sz w:val="22"/>
          <w:szCs w:val="22"/>
        </w:rPr>
      </w:pPr>
      <w:r w:rsidRPr="001B1A9D">
        <w:rPr>
          <w:sz w:val="22"/>
          <w:szCs w:val="22"/>
        </w:rPr>
        <w:t>risorse disponibili sul fondo per la premialità rispetto al costo totale del personale universitario</w:t>
      </w:r>
      <w:r w:rsidR="008B7EA3" w:rsidRPr="001B1A9D">
        <w:rPr>
          <w:sz w:val="22"/>
          <w:szCs w:val="22"/>
        </w:rPr>
        <w:t xml:space="preserve"> </w:t>
      </w:r>
      <w:r w:rsidR="008B7EA3" w:rsidRPr="001B1A9D">
        <w:rPr>
          <w:rFonts w:asciiTheme="minorHAnsi" w:eastAsiaTheme="minorHAnsi" w:hAnsiTheme="minorHAnsi" w:cstheme="minorHAnsi"/>
          <w:color w:val="000000"/>
          <w:sz w:val="22"/>
          <w:szCs w:val="22"/>
        </w:rPr>
        <w:t>[E.3.2]</w:t>
      </w:r>
      <w:r w:rsidR="00D770B9" w:rsidRPr="001B1A9D">
        <w:rPr>
          <w:sz w:val="22"/>
          <w:szCs w:val="22"/>
        </w:rPr>
        <w:t>.</w:t>
      </w:r>
    </w:p>
    <w:p w14:paraId="5AC09D05" w14:textId="77777777" w:rsidR="0074235B" w:rsidRPr="00595A9B" w:rsidRDefault="0074235B" w:rsidP="00E44B75">
      <w:pPr>
        <w:spacing w:before="0" w:after="0" w:line="240" w:lineRule="auto"/>
        <w:ind w:left="360" w:hanging="360"/>
        <w:jc w:val="both"/>
        <w:rPr>
          <w:b/>
          <w:bCs/>
          <w:sz w:val="10"/>
          <w:szCs w:val="10"/>
        </w:rPr>
      </w:pPr>
    </w:p>
    <w:p w14:paraId="5B038EBD" w14:textId="77777777" w:rsidR="00E44B75" w:rsidRPr="00E44B75" w:rsidRDefault="00E44B75" w:rsidP="00E44B75">
      <w:pPr>
        <w:spacing w:before="0" w:after="0" w:line="240" w:lineRule="auto"/>
        <w:ind w:left="360" w:hanging="360"/>
        <w:jc w:val="both"/>
        <w:rPr>
          <w:b/>
          <w:bCs/>
          <w:sz w:val="10"/>
          <w:szCs w:val="10"/>
        </w:rPr>
      </w:pPr>
    </w:p>
    <w:p w14:paraId="6C8A3687" w14:textId="6A292082" w:rsidR="003E3318" w:rsidRPr="00595A9B" w:rsidRDefault="00E1224A" w:rsidP="00E44B75">
      <w:pPr>
        <w:spacing w:before="0" w:after="0" w:line="240" w:lineRule="auto"/>
        <w:ind w:left="360" w:hanging="360"/>
        <w:jc w:val="both"/>
        <w:rPr>
          <w:b/>
          <w:bCs/>
          <w:sz w:val="22"/>
          <w:szCs w:val="22"/>
        </w:rPr>
      </w:pPr>
      <w:r>
        <w:rPr>
          <w:b/>
          <w:bCs/>
          <w:sz w:val="22"/>
          <w:szCs w:val="22"/>
        </w:rPr>
        <w:t xml:space="preserve">ATTENZIONE: </w:t>
      </w:r>
      <w:r w:rsidR="00837A7B" w:rsidRPr="00E1224A">
        <w:rPr>
          <w:b/>
          <w:bCs/>
          <w:sz w:val="22"/>
          <w:szCs w:val="22"/>
          <w:highlight w:val="yellow"/>
        </w:rPr>
        <w:t>Riportare le fonti informative utilizzate per tutti gli indicatori.</w:t>
      </w:r>
    </w:p>
    <w:p w14:paraId="199151B4" w14:textId="77777777" w:rsidR="00A435EA" w:rsidRDefault="00A435EA">
      <w:pPr>
        <w:spacing w:before="0"/>
        <w:rPr>
          <w:b/>
          <w:caps/>
          <w:color w:val="FFFFFF"/>
          <w:spacing w:val="15"/>
          <w:sz w:val="28"/>
          <w:szCs w:val="22"/>
        </w:rPr>
      </w:pPr>
      <w:r>
        <w:br w:type="page"/>
      </w:r>
    </w:p>
    <w:p w14:paraId="0D5AC146" w14:textId="7C27AFD4" w:rsidR="003E3318" w:rsidRDefault="00E44B75" w:rsidP="003E3318">
      <w:pPr>
        <w:pStyle w:val="Titolo1"/>
        <w:jc w:val="center"/>
      </w:pPr>
      <w:r>
        <w:lastRenderedPageBreak/>
        <w:t xml:space="preserve">1. </w:t>
      </w:r>
      <w:r w:rsidR="003E3318">
        <w:t>presentazione del Dipartimento</w:t>
      </w:r>
    </w:p>
    <w:p w14:paraId="6DB54104" w14:textId="4EC72495" w:rsidR="003E3318" w:rsidRDefault="003E3318" w:rsidP="003E3318">
      <w:pPr>
        <w:spacing w:before="0" w:after="0" w:line="240" w:lineRule="auto"/>
        <w:jc w:val="both"/>
        <w:rPr>
          <w:bCs/>
          <w:i/>
          <w:iCs/>
          <w:color w:val="4F81BD" w:themeColor="accent1"/>
          <w:sz w:val="22"/>
          <w:szCs w:val="22"/>
        </w:rPr>
      </w:pPr>
      <w:r w:rsidRPr="00841DD1">
        <w:rPr>
          <w:rFonts w:asciiTheme="minorHAnsi" w:hAnsiTheme="minorHAnsi" w:cstheme="minorHAnsi"/>
          <w:bCs/>
          <w:i/>
          <w:iCs/>
          <w:color w:val="4F81BD" w:themeColor="accent1"/>
          <w:sz w:val="22"/>
          <w:szCs w:val="22"/>
        </w:rPr>
        <w:t xml:space="preserve">In questa </w:t>
      </w:r>
      <w:r w:rsidRPr="00EF16F8">
        <w:rPr>
          <w:rFonts w:asciiTheme="minorHAnsi" w:hAnsiTheme="minorHAnsi" w:cstheme="minorHAnsi"/>
          <w:bCs/>
          <w:i/>
          <w:iCs/>
          <w:color w:val="4F81BD" w:themeColor="accent1"/>
          <w:sz w:val="22"/>
          <w:szCs w:val="22"/>
        </w:rPr>
        <w:t>Sezione inserire</w:t>
      </w:r>
      <w:r w:rsidRPr="00841DD1">
        <w:rPr>
          <w:rFonts w:asciiTheme="minorHAnsi" w:hAnsiTheme="minorHAnsi" w:cstheme="minorHAnsi"/>
          <w:bCs/>
          <w:i/>
          <w:iCs/>
          <w:color w:val="4F81BD" w:themeColor="accent1"/>
          <w:sz w:val="22"/>
          <w:szCs w:val="22"/>
        </w:rPr>
        <w:t xml:space="preserve">: a) una presentazione </w:t>
      </w:r>
      <w:r w:rsidRPr="00BF3C2C">
        <w:rPr>
          <w:rFonts w:asciiTheme="minorHAnsi" w:hAnsiTheme="minorHAnsi" w:cstheme="minorHAnsi"/>
          <w:bCs/>
          <w:i/>
          <w:iCs/>
          <w:color w:val="4F81BD" w:themeColor="accent1"/>
          <w:sz w:val="22"/>
          <w:szCs w:val="22"/>
        </w:rPr>
        <w:t xml:space="preserve">sintetica della </w:t>
      </w:r>
      <w:r w:rsidRPr="00A03692">
        <w:rPr>
          <w:rFonts w:asciiTheme="minorHAnsi" w:hAnsiTheme="minorHAnsi" w:cstheme="minorHAnsi"/>
          <w:bCs/>
          <w:i/>
          <w:iCs/>
          <w:color w:val="4F81BD" w:themeColor="accent1"/>
          <w:sz w:val="22"/>
          <w:szCs w:val="22"/>
        </w:rPr>
        <w:t>vision</w:t>
      </w:r>
      <w:r>
        <w:rPr>
          <w:rFonts w:asciiTheme="minorHAnsi" w:hAnsiTheme="minorHAnsi" w:cstheme="minorHAnsi"/>
          <w:bCs/>
          <w:i/>
          <w:iCs/>
          <w:color w:val="4F81BD" w:themeColor="accent1"/>
          <w:sz w:val="22"/>
          <w:szCs w:val="22"/>
        </w:rPr>
        <w:t>e</w:t>
      </w:r>
      <w:r w:rsidRPr="00BF3C2C">
        <w:rPr>
          <w:rFonts w:asciiTheme="minorHAnsi" w:hAnsiTheme="minorHAnsi" w:cstheme="minorHAnsi"/>
          <w:bCs/>
          <w:i/>
          <w:iCs/>
          <w:color w:val="4F81BD" w:themeColor="accent1"/>
          <w:sz w:val="22"/>
          <w:szCs w:val="22"/>
        </w:rPr>
        <w:t xml:space="preserve"> complessiva del Dipartimento, ossia una sintesi di come il Dipartimento vede il proprio posizionamento e i propri obiettivi,</w:t>
      </w:r>
      <w:r w:rsidRPr="00841DD1">
        <w:rPr>
          <w:rFonts w:asciiTheme="minorHAnsi" w:hAnsiTheme="minorHAnsi" w:cstheme="minorHAnsi"/>
          <w:bCs/>
          <w:i/>
          <w:iCs/>
          <w:color w:val="4F81BD" w:themeColor="accent1"/>
          <w:sz w:val="22"/>
          <w:szCs w:val="22"/>
        </w:rPr>
        <w:t xml:space="preserve"> mettendone in evidenza la specificità delle attività istituzionali (didattica, ricerca e terza missione/impatto sociale, oltre alle altre attività gestionali); b) una breve presentazione della struttura organizzativa del </w:t>
      </w:r>
      <w:r>
        <w:rPr>
          <w:rFonts w:asciiTheme="minorHAnsi" w:hAnsiTheme="minorHAnsi" w:cstheme="minorHAnsi"/>
          <w:bCs/>
          <w:i/>
          <w:iCs/>
          <w:color w:val="4F81BD" w:themeColor="accent1"/>
          <w:sz w:val="22"/>
          <w:szCs w:val="22"/>
        </w:rPr>
        <w:t>Dipartimento</w:t>
      </w:r>
      <w:r w:rsidRPr="00841DD1">
        <w:rPr>
          <w:rFonts w:asciiTheme="minorHAnsi" w:hAnsiTheme="minorHAnsi" w:cstheme="minorHAnsi"/>
          <w:bCs/>
          <w:i/>
          <w:iCs/>
          <w:color w:val="4F81BD" w:themeColor="accent1"/>
          <w:sz w:val="22"/>
          <w:szCs w:val="22"/>
        </w:rPr>
        <w:t xml:space="preserve">; c) una </w:t>
      </w:r>
      <w:r w:rsidRPr="00841DD1">
        <w:rPr>
          <w:bCs/>
          <w:i/>
          <w:iCs/>
          <w:color w:val="4F81BD" w:themeColor="accent1"/>
          <w:sz w:val="22"/>
          <w:szCs w:val="22"/>
        </w:rPr>
        <w:t xml:space="preserve">descrizione del sistema di AQ del </w:t>
      </w:r>
      <w:r>
        <w:rPr>
          <w:bCs/>
          <w:i/>
          <w:iCs/>
          <w:color w:val="4F81BD" w:themeColor="accent1"/>
          <w:sz w:val="22"/>
          <w:szCs w:val="22"/>
        </w:rPr>
        <w:t>Dipartimento</w:t>
      </w:r>
      <w:r w:rsidRPr="00841DD1">
        <w:rPr>
          <w:bCs/>
          <w:i/>
          <w:iCs/>
          <w:color w:val="4F81BD" w:themeColor="accent1"/>
          <w:sz w:val="22"/>
          <w:szCs w:val="22"/>
        </w:rPr>
        <w:t>, correlata a quella di organizzazione complessiva, che riporti anche le principali procedure adottate</w:t>
      </w:r>
      <w:r>
        <w:rPr>
          <w:bCs/>
          <w:i/>
          <w:iCs/>
          <w:color w:val="4F81BD" w:themeColor="accent1"/>
          <w:sz w:val="22"/>
          <w:szCs w:val="22"/>
        </w:rPr>
        <w:t>.</w:t>
      </w:r>
    </w:p>
    <w:p w14:paraId="5D8C2532" w14:textId="77777777" w:rsidR="003E3318" w:rsidRDefault="003E3318" w:rsidP="003E3318">
      <w:pPr>
        <w:spacing w:before="0" w:after="0" w:line="240" w:lineRule="auto"/>
        <w:jc w:val="both"/>
        <w:rPr>
          <w:bCs/>
          <w:i/>
          <w:iCs/>
          <w:color w:val="4F81BD" w:themeColor="accent1"/>
          <w:sz w:val="22"/>
          <w:szCs w:val="22"/>
        </w:rPr>
      </w:pPr>
    </w:p>
    <w:p w14:paraId="67E76234" w14:textId="77777777" w:rsidR="00E44B75" w:rsidRPr="009C7B0E" w:rsidRDefault="00E44B75" w:rsidP="00E44B75">
      <w:pPr>
        <w:spacing w:before="0" w:after="0" w:line="240" w:lineRule="auto"/>
        <w:jc w:val="both"/>
        <w:rPr>
          <w:rFonts w:asciiTheme="minorHAnsi" w:hAnsiTheme="minorHAnsi" w:cstheme="minorHAnsi"/>
          <w:b/>
          <w:color w:val="4F81BD" w:themeColor="accent1"/>
          <w:sz w:val="22"/>
          <w:szCs w:val="22"/>
        </w:rPr>
      </w:pPr>
      <w:r w:rsidRPr="003B5946">
        <w:rPr>
          <w:rFonts w:asciiTheme="minorHAnsi" w:hAnsiTheme="minorHAnsi" w:cstheme="minorHAnsi"/>
          <w:b/>
          <w:color w:val="4F81BD" w:themeColor="accent1"/>
          <w:sz w:val="22"/>
          <w:szCs w:val="22"/>
          <w:highlight w:val="yellow"/>
        </w:rPr>
        <w:t>LIMITE DI CARATTERI</w:t>
      </w:r>
      <w:r>
        <w:rPr>
          <w:rFonts w:asciiTheme="minorHAnsi" w:hAnsiTheme="minorHAnsi" w:cstheme="minorHAnsi"/>
          <w:b/>
          <w:color w:val="4F81BD" w:themeColor="accent1"/>
          <w:sz w:val="22"/>
          <w:szCs w:val="22"/>
          <w:highlight w:val="yellow"/>
        </w:rPr>
        <w:t xml:space="preserve"> PER L’INTERA SEZIONE</w:t>
      </w:r>
      <w:r w:rsidRPr="003B5946">
        <w:rPr>
          <w:rFonts w:asciiTheme="minorHAnsi" w:hAnsiTheme="minorHAnsi" w:cstheme="minorHAnsi"/>
          <w:b/>
          <w:color w:val="4F81BD" w:themeColor="accent1"/>
          <w:sz w:val="22"/>
          <w:szCs w:val="22"/>
          <w:highlight w:val="yellow"/>
        </w:rPr>
        <w:t>: 40.000 (circa 12-15 pagine)</w:t>
      </w:r>
    </w:p>
    <w:p w14:paraId="7E8CDDFE" w14:textId="77777777" w:rsidR="003E3318" w:rsidRPr="00E44B75" w:rsidRDefault="003E3318" w:rsidP="003E3318">
      <w:pPr>
        <w:spacing w:before="0" w:after="0" w:line="240" w:lineRule="auto"/>
        <w:jc w:val="both"/>
        <w:rPr>
          <w:rFonts w:asciiTheme="minorHAnsi" w:hAnsiTheme="minorHAnsi" w:cstheme="minorHAnsi"/>
          <w:b/>
          <w:color w:val="4F81BD" w:themeColor="accent1"/>
          <w:sz w:val="10"/>
          <w:szCs w:val="10"/>
        </w:rPr>
      </w:pPr>
    </w:p>
    <w:p w14:paraId="7D2D616A" w14:textId="77777777" w:rsidR="003E3318" w:rsidRPr="00470FB5" w:rsidRDefault="003E3318" w:rsidP="003E3318">
      <w:pPr>
        <w:shd w:val="clear" w:color="auto" w:fill="DBE5F1" w:themeFill="accent1" w:themeFillTint="33"/>
        <w:jc w:val="center"/>
        <w:rPr>
          <w:b/>
          <w:bCs/>
          <w:sz w:val="21"/>
          <w:szCs w:val="21"/>
        </w:rPr>
      </w:pPr>
      <w:r>
        <w:rPr>
          <w:b/>
          <w:bCs/>
          <w:sz w:val="21"/>
          <w:szCs w:val="21"/>
        </w:rPr>
        <w:t>Indicazioni specifiche per la predisposizione dei contenuti della Sezione</w:t>
      </w:r>
    </w:p>
    <w:p w14:paraId="50FF215C" w14:textId="77777777" w:rsidR="003E3318" w:rsidRPr="00BF3C2C" w:rsidRDefault="003E3318" w:rsidP="003E3318">
      <w:pPr>
        <w:spacing w:before="0" w:after="0" w:line="240" w:lineRule="auto"/>
        <w:jc w:val="both"/>
        <w:rPr>
          <w:b/>
          <w:bCs/>
          <w:sz w:val="21"/>
          <w:szCs w:val="21"/>
        </w:rPr>
      </w:pPr>
      <w:r w:rsidRPr="00A9455E">
        <w:rPr>
          <w:b/>
          <w:bCs/>
          <w:sz w:val="21"/>
          <w:szCs w:val="21"/>
        </w:rPr>
        <w:t>Visione e missione</w:t>
      </w:r>
      <w:r w:rsidRPr="004E24C9">
        <w:rPr>
          <w:b/>
          <w:bCs/>
          <w:sz w:val="21"/>
          <w:szCs w:val="21"/>
        </w:rPr>
        <w:t xml:space="preserve"> </w:t>
      </w:r>
      <w:r w:rsidRPr="00BF3C2C">
        <w:rPr>
          <w:b/>
          <w:bCs/>
          <w:sz w:val="21"/>
          <w:szCs w:val="21"/>
        </w:rPr>
        <w:t>del Dipartimento</w:t>
      </w:r>
      <w:r w:rsidRPr="00BF3C2C">
        <w:rPr>
          <w:rStyle w:val="Rimandonotaapidipagina"/>
          <w:b/>
          <w:bCs/>
          <w:sz w:val="21"/>
          <w:szCs w:val="21"/>
        </w:rPr>
        <w:footnoteReference w:id="8"/>
      </w:r>
    </w:p>
    <w:p w14:paraId="66AF9804" w14:textId="77777777" w:rsidR="003E3318" w:rsidRPr="00BF3C2C" w:rsidRDefault="003E3318" w:rsidP="003E3318">
      <w:pPr>
        <w:spacing w:before="0" w:after="0" w:line="240" w:lineRule="auto"/>
        <w:jc w:val="both"/>
        <w:rPr>
          <w:b/>
          <w:bCs/>
          <w:sz w:val="10"/>
          <w:szCs w:val="10"/>
        </w:rPr>
      </w:pPr>
    </w:p>
    <w:p w14:paraId="7967CA3C" w14:textId="77777777" w:rsidR="003E3318" w:rsidRPr="001B1A9D" w:rsidRDefault="003E3318" w:rsidP="003E3318">
      <w:pPr>
        <w:spacing w:before="0" w:after="0" w:line="240" w:lineRule="auto"/>
        <w:jc w:val="both"/>
      </w:pPr>
      <w:r w:rsidRPr="00BF3C2C">
        <w:t xml:space="preserve">La </w:t>
      </w:r>
      <w:r w:rsidRPr="00A9455E">
        <w:rPr>
          <w:b/>
          <w:bCs/>
        </w:rPr>
        <w:t>visione</w:t>
      </w:r>
      <w:r>
        <w:rPr>
          <w:b/>
          <w:bCs/>
        </w:rPr>
        <w:t xml:space="preserve"> </w:t>
      </w:r>
      <w:r w:rsidRPr="00A9455E">
        <w:t>(</w:t>
      </w:r>
      <w:r w:rsidRPr="00A9455E">
        <w:rPr>
          <w:i/>
          <w:iCs/>
        </w:rPr>
        <w:t>vision</w:t>
      </w:r>
      <w:r w:rsidRPr="00A9455E">
        <w:t>)</w:t>
      </w:r>
      <w:r>
        <w:rPr>
          <w:b/>
          <w:bCs/>
        </w:rPr>
        <w:t xml:space="preserve"> </w:t>
      </w:r>
      <w:r>
        <w:t xml:space="preserve">e la </w:t>
      </w:r>
      <w:r w:rsidRPr="001B1A9D">
        <w:rPr>
          <w:b/>
          <w:bCs/>
        </w:rPr>
        <w:t>missione</w:t>
      </w:r>
      <w:r w:rsidRPr="001B1A9D">
        <w:t xml:space="preserve"> (</w:t>
      </w:r>
      <w:r w:rsidRPr="001B1A9D">
        <w:rPr>
          <w:i/>
          <w:iCs/>
        </w:rPr>
        <w:t>mission</w:t>
      </w:r>
      <w:r w:rsidRPr="001B1A9D">
        <w:t xml:space="preserve">) del Dipartimento sulla propria attività di ricerca, didattica e terza missione/impatto sociale vanno declinate esplicitamente in termini di </w:t>
      </w:r>
      <w:r w:rsidRPr="001B1A9D">
        <w:rPr>
          <w:b/>
          <w:bCs/>
        </w:rPr>
        <w:t>qualità</w:t>
      </w:r>
      <w:r w:rsidRPr="001B1A9D">
        <w:t xml:space="preserve"> per tali attività, tenendo conto del </w:t>
      </w:r>
      <w:r w:rsidRPr="001B1A9D">
        <w:rPr>
          <w:b/>
          <w:bCs/>
        </w:rPr>
        <w:t>contesto di riferimento</w:t>
      </w:r>
      <w:r w:rsidRPr="001B1A9D">
        <w:t xml:space="preserve"> e delle </w:t>
      </w:r>
      <w:r w:rsidRPr="001B1A9D">
        <w:rPr>
          <w:b/>
          <w:bCs/>
        </w:rPr>
        <w:t>risorse disponibili</w:t>
      </w:r>
      <w:r w:rsidRPr="001B1A9D">
        <w:t>,</w:t>
      </w:r>
      <w:r w:rsidRPr="001B1A9D">
        <w:rPr>
          <w:b/>
          <w:bCs/>
        </w:rPr>
        <w:t xml:space="preserve"> </w:t>
      </w:r>
      <w:r w:rsidRPr="001B1A9D">
        <w:t xml:space="preserve">anche in relazione alle potenzialità di sviluppo e alle possibili ricadute nel contesto sociale ed economico. Esse devono prendere in considerazione le relazioni tra le dimensioni della didattica, della ricerca e terza missione/impatto sociale ed essere </w:t>
      </w:r>
      <w:r w:rsidRPr="001B1A9D">
        <w:rPr>
          <w:b/>
          <w:bCs/>
        </w:rPr>
        <w:t>coerenti con il piano strategico dell’Ateneo</w:t>
      </w:r>
      <w:r w:rsidRPr="001B1A9D">
        <w:t xml:space="preserve"> e con gli eventuali altri documenti di programmazione dell’Ateneo [E.DIP.1.1, E.DIP.1.2, E.DIP.1.3].</w:t>
      </w:r>
    </w:p>
    <w:p w14:paraId="1DC65882" w14:textId="77777777" w:rsidR="003E3318" w:rsidRPr="001B1A9D" w:rsidRDefault="003E3318" w:rsidP="003E3318">
      <w:pPr>
        <w:spacing w:before="0" w:after="0" w:line="240" w:lineRule="auto"/>
        <w:jc w:val="both"/>
      </w:pPr>
      <w:r w:rsidRPr="001B1A9D">
        <w:t>Nell'ambito della descrizione dell'AQ del Dipartimento [E.DIP.2.3]</w:t>
      </w:r>
      <w:r w:rsidRPr="001B1A9D">
        <w:rPr>
          <w:b/>
          <w:bCs/>
        </w:rPr>
        <w:t xml:space="preserve"> </w:t>
      </w:r>
      <w:r w:rsidRPr="001B1A9D">
        <w:t xml:space="preserve">il </w:t>
      </w:r>
      <w:r w:rsidRPr="001B1A9D">
        <w:rPr>
          <w:b/>
          <w:bCs/>
        </w:rPr>
        <w:t>Ciclo di Deming</w:t>
      </w:r>
      <w:r w:rsidRPr="001B1A9D">
        <w:t xml:space="preserve"> o PDCA (</w:t>
      </w:r>
      <w:r w:rsidRPr="001B1A9D">
        <w:rPr>
          <w:b/>
          <w:bCs/>
          <w:i/>
          <w:iCs/>
        </w:rPr>
        <w:t>P</w:t>
      </w:r>
      <w:r w:rsidRPr="001B1A9D">
        <w:rPr>
          <w:i/>
          <w:iCs/>
        </w:rPr>
        <w:t xml:space="preserve">lan, </w:t>
      </w:r>
      <w:r w:rsidRPr="001B1A9D">
        <w:rPr>
          <w:b/>
          <w:bCs/>
          <w:i/>
          <w:iCs/>
        </w:rPr>
        <w:t>D</w:t>
      </w:r>
      <w:r w:rsidRPr="001B1A9D">
        <w:rPr>
          <w:i/>
          <w:iCs/>
        </w:rPr>
        <w:t xml:space="preserve">o, </w:t>
      </w:r>
      <w:r w:rsidRPr="001B1A9D">
        <w:rPr>
          <w:b/>
          <w:bCs/>
          <w:i/>
          <w:iCs/>
        </w:rPr>
        <w:t>C</w:t>
      </w:r>
      <w:r w:rsidRPr="001B1A9D">
        <w:rPr>
          <w:i/>
          <w:iCs/>
        </w:rPr>
        <w:t xml:space="preserve">heck, </w:t>
      </w:r>
      <w:r w:rsidRPr="001B1A9D">
        <w:rPr>
          <w:b/>
          <w:bCs/>
          <w:i/>
          <w:iCs/>
        </w:rPr>
        <w:t>A</w:t>
      </w:r>
      <w:r w:rsidRPr="001B1A9D">
        <w:rPr>
          <w:i/>
          <w:iCs/>
        </w:rPr>
        <w:t>ct</w:t>
      </w:r>
      <w:r w:rsidRPr="001B1A9D">
        <w:t>) costituisce un modello per la gestione della qualità che attua la strategia del miglioramento continuo, articolato in 4 fasi: pianificazione, esecuzione/gestione, controllo/autovalutazione e monitoraggio, azione/miglioramento).</w:t>
      </w:r>
    </w:p>
    <w:p w14:paraId="5D3E3EAE" w14:textId="77777777" w:rsidR="003E3318" w:rsidRPr="001B1A9D" w:rsidRDefault="003E3318" w:rsidP="003E3318">
      <w:pPr>
        <w:spacing w:before="0" w:after="0" w:line="240" w:lineRule="auto"/>
        <w:jc w:val="both"/>
        <w:rPr>
          <w:rFonts w:asciiTheme="minorHAnsi" w:hAnsiTheme="minorHAnsi" w:cstheme="minorHAnsi"/>
          <w:b/>
          <w:i/>
          <w:iCs/>
          <w:color w:val="4F81BD" w:themeColor="accent1"/>
          <w:sz w:val="24"/>
          <w:szCs w:val="24"/>
        </w:rPr>
      </w:pPr>
    </w:p>
    <w:p w14:paraId="37F76FAE" w14:textId="77777777" w:rsidR="003E3318" w:rsidRPr="001B1A9D" w:rsidRDefault="003E3318" w:rsidP="003E3318">
      <w:pPr>
        <w:spacing w:before="0" w:after="0" w:line="240" w:lineRule="auto"/>
        <w:jc w:val="both"/>
        <w:rPr>
          <w:rFonts w:asciiTheme="minorHAnsi" w:hAnsiTheme="minorHAnsi" w:cstheme="minorHAnsi"/>
          <w:b/>
          <w:i/>
          <w:iCs/>
          <w:color w:val="4F81BD" w:themeColor="accent1"/>
          <w:sz w:val="10"/>
          <w:szCs w:val="10"/>
        </w:rPr>
      </w:pPr>
    </w:p>
    <w:p w14:paraId="2A843137" w14:textId="77777777" w:rsidR="003E3318" w:rsidRPr="001B1A9D" w:rsidRDefault="003E3318" w:rsidP="003E3318">
      <w:pPr>
        <w:spacing w:before="0" w:after="0" w:line="240" w:lineRule="auto"/>
        <w:jc w:val="both"/>
        <w:rPr>
          <w:b/>
          <w:bCs/>
          <w:sz w:val="21"/>
          <w:szCs w:val="21"/>
        </w:rPr>
      </w:pPr>
      <w:r w:rsidRPr="001B1A9D">
        <w:rPr>
          <w:b/>
          <w:bCs/>
          <w:sz w:val="21"/>
          <w:szCs w:val="21"/>
        </w:rPr>
        <w:t>Descrizione del Dipartimento e del suo funzionamento</w:t>
      </w:r>
    </w:p>
    <w:p w14:paraId="2C60DE01" w14:textId="77777777" w:rsidR="003E3318" w:rsidRPr="001B1A9D" w:rsidRDefault="003E3318" w:rsidP="003E3318">
      <w:pPr>
        <w:spacing w:before="0" w:after="0" w:line="240" w:lineRule="auto"/>
        <w:jc w:val="both"/>
        <w:rPr>
          <w:b/>
          <w:bCs/>
          <w:sz w:val="10"/>
          <w:szCs w:val="10"/>
        </w:rPr>
      </w:pPr>
    </w:p>
    <w:p w14:paraId="1B3189BB" w14:textId="77777777" w:rsidR="003E3318" w:rsidRPr="001B1A9D" w:rsidRDefault="003E3318" w:rsidP="003E3318">
      <w:pPr>
        <w:spacing w:before="0" w:after="0" w:line="240" w:lineRule="auto"/>
        <w:jc w:val="both"/>
      </w:pPr>
      <w:r w:rsidRPr="001B1A9D">
        <w:t>1.1 Descrizione dell’</w:t>
      </w:r>
      <w:r w:rsidRPr="001B1A9D">
        <w:rPr>
          <w:b/>
          <w:bCs/>
        </w:rPr>
        <w:t>organizzazione</w:t>
      </w:r>
      <w:r w:rsidRPr="001B1A9D">
        <w:t xml:space="preserve"> del Dipartimento, funzionale a realizzare la propria strategia sulla qualità della didattica, della ricerca e della terza missione/impatto sociale. L’organizzazione deve includere esplicitamente almeno </w:t>
      </w:r>
      <w:r w:rsidRPr="001B1A9D">
        <w:rPr>
          <w:b/>
          <w:bCs/>
        </w:rPr>
        <w:t>uno o più responsabili AQ</w:t>
      </w:r>
      <w:r w:rsidRPr="001B1A9D">
        <w:t>, eventualmente suddivisi per</w:t>
      </w:r>
      <w:r w:rsidRPr="001B1A9D">
        <w:rPr>
          <w:b/>
          <w:bCs/>
        </w:rPr>
        <w:t xml:space="preserve"> </w:t>
      </w:r>
      <w:r w:rsidRPr="001B1A9D">
        <w:t>didattica, ricerca, terza missione [E.DIP.2.1]</w:t>
      </w:r>
      <w:r w:rsidRPr="001B1A9D">
        <w:rPr>
          <w:rStyle w:val="Rimandonotaapidipagina"/>
        </w:rPr>
        <w:footnoteReference w:id="9"/>
      </w:r>
      <w:r w:rsidRPr="001B1A9D">
        <w:t xml:space="preserve">. </w:t>
      </w:r>
    </w:p>
    <w:p w14:paraId="567D9BB5" w14:textId="77777777" w:rsidR="003E3318" w:rsidRPr="001B1A9D" w:rsidRDefault="003E3318" w:rsidP="003E3318">
      <w:pPr>
        <w:jc w:val="both"/>
      </w:pPr>
      <w:r w:rsidRPr="001B1A9D">
        <w:t xml:space="preserve">1.2 Descrizione delle principali </w:t>
      </w:r>
      <w:r w:rsidRPr="001B1A9D">
        <w:rPr>
          <w:b/>
          <w:bCs/>
        </w:rPr>
        <w:t>collaborazioni formalizzate</w:t>
      </w:r>
      <w:r w:rsidRPr="001B1A9D">
        <w:t xml:space="preserve"> con accordi del Dipartimento con “attori economici, sociali e culturali, pubblici e privati, del proprio contesto di riferimento”. Al fine di attuare una "strategia orientata verso gli Stakeholders" (AVA 3), è opportuno indicare come le parti in collaborazione vengono messe a conoscenza e partecipano delle linee principali di ricerca e dei risultati [E.DIP.1.3].</w:t>
      </w:r>
    </w:p>
    <w:p w14:paraId="2BCB4140" w14:textId="77777777" w:rsidR="003E3318" w:rsidRDefault="003E3318" w:rsidP="003E3318">
      <w:pPr>
        <w:jc w:val="both"/>
      </w:pPr>
      <w:r w:rsidRPr="001B1A9D">
        <w:t xml:space="preserve">1.3 Descrizione del </w:t>
      </w:r>
      <w:r w:rsidRPr="001B1A9D">
        <w:rPr>
          <w:b/>
          <w:bCs/>
        </w:rPr>
        <w:t>sistema di Assicurazione della Qualità</w:t>
      </w:r>
      <w:r w:rsidRPr="001B1A9D">
        <w:t xml:space="preserve"> (AQ) del Dipartimento, secondo le indicazioni e le linee guida elaborate dal Presidio della Qualità di Ateneo [E.DIP.2.3].</w:t>
      </w:r>
    </w:p>
    <w:p w14:paraId="2F930D91" w14:textId="77777777" w:rsidR="003E3318" w:rsidRPr="001B1A9D" w:rsidRDefault="003E3318" w:rsidP="003E3318">
      <w:pPr>
        <w:jc w:val="both"/>
      </w:pPr>
      <w:r>
        <w:t xml:space="preserve">1.4 Descrizione dei </w:t>
      </w:r>
      <w:r w:rsidRPr="00490A09">
        <w:rPr>
          <w:b/>
          <w:bCs/>
        </w:rPr>
        <w:t xml:space="preserve">criteri </w:t>
      </w:r>
      <w:r>
        <w:rPr>
          <w:b/>
          <w:bCs/>
        </w:rPr>
        <w:t xml:space="preserve">generali utilizzati per la </w:t>
      </w:r>
      <w:r w:rsidRPr="00490A09">
        <w:rPr>
          <w:b/>
          <w:bCs/>
        </w:rPr>
        <w:t>distribuzione interna delle risorse economiche</w:t>
      </w:r>
      <w:r w:rsidRPr="002C2A9C">
        <w:t xml:space="preserve"> </w:t>
      </w:r>
      <w:r>
        <w:t xml:space="preserve">utilizzate in Dipartimento </w:t>
      </w:r>
      <w:r w:rsidRPr="002C2A9C">
        <w:t>per il finanziamento delle attività didattiche, di ricerca e terza missione/impatto sociale</w:t>
      </w:r>
      <w:r>
        <w:t>. Tali criteri devono essere</w:t>
      </w:r>
      <w:r w:rsidRPr="002C2A9C">
        <w:t xml:space="preserve"> </w:t>
      </w:r>
      <w:r>
        <w:t>coerenti</w:t>
      </w:r>
      <w:r w:rsidRPr="002C2A9C">
        <w:t xml:space="preserve"> con la propria pianificazione strategica, con le indicazioni dell'Ateneo e con i risultati </w:t>
      </w:r>
      <w:r>
        <w:t>per</w:t>
      </w:r>
      <w:r w:rsidRPr="002C2A9C">
        <w:t>seguiti</w:t>
      </w:r>
      <w:r>
        <w:t xml:space="preserve">. Se si </w:t>
      </w:r>
      <w:r w:rsidRPr="00EA2475">
        <w:t xml:space="preserve">notano elementi di incoerenza è opportuno prevedere adeguate azioni correttive nella successiva fase di revisione. Se possibile, fare </w:t>
      </w:r>
      <w:r w:rsidRPr="001B1A9D">
        <w:t>riferimento ai documenti in cui le modalità più specifiche di distribuzione sono ulteriormente definite. I criteri di distribuzione delle risorse devono essere chiari, trasparenti e accessibili [E.DIP.3.1].</w:t>
      </w:r>
    </w:p>
    <w:p w14:paraId="377C3AEF" w14:textId="61EEA762" w:rsidR="003E3318" w:rsidRPr="001B1A9D" w:rsidRDefault="003E3318" w:rsidP="003E3318">
      <w:pPr>
        <w:jc w:val="both"/>
      </w:pPr>
      <w:r w:rsidRPr="001B1A9D">
        <w:lastRenderedPageBreak/>
        <w:t xml:space="preserve">1.5 Descrizione dei </w:t>
      </w:r>
      <w:r w:rsidRPr="001B1A9D">
        <w:rPr>
          <w:b/>
          <w:bCs/>
        </w:rPr>
        <w:t>criteri generali per la distribuzione interna delle risorse di personale docente e ricercatore</w:t>
      </w:r>
      <w:r w:rsidRPr="001B1A9D">
        <w:rPr>
          <w:rStyle w:val="Rimandonotaapidipagina"/>
        </w:rPr>
        <w:footnoteReference w:id="10"/>
      </w:r>
      <w:r w:rsidRPr="001B1A9D">
        <w:t>. I criteri devono essere coerenti con la propria pianificazione strategica, con le indicazioni dell'Ateneo e con i risultati perseguiti. Se si notano elementi di incoerenza è opportuno prevedere adeguate azioni correttive nella successiva fase di revisione. Se possibile, fare riferimento ai documenti in cui le modalità più specifiche di distribuzione sono ulteriormente definite. I criteri di distribuzione delle risorse devono essere chiari, trasparenti e accessibili [E.DIP.3.2].</w:t>
      </w:r>
    </w:p>
    <w:p w14:paraId="33EDB2B3" w14:textId="77777777" w:rsidR="003E3318" w:rsidRPr="001B1A9D" w:rsidRDefault="003E3318" w:rsidP="003E3318">
      <w:pPr>
        <w:jc w:val="both"/>
      </w:pPr>
      <w:r w:rsidRPr="001B1A9D">
        <w:t xml:space="preserve">1.6 Descrizione dei </w:t>
      </w:r>
      <w:r w:rsidRPr="001B1A9D">
        <w:rPr>
          <w:b/>
          <w:bCs/>
        </w:rPr>
        <w:t>criteri generali utilizzati per l’assegnazione di eventuali incentivi o premialità al personale docente e ricercatore</w:t>
      </w:r>
      <w:r w:rsidRPr="001B1A9D">
        <w:t>, oltre a quelli già definiti a livello di Ateneo. Se possibile, fare riferimento ai documenti specifici in cui le modalità più specifiche di distribuzione sono ulteriormente definite. I criteri devono essere chiari, trasparenti e accessibili [E.DIP.3.3].</w:t>
      </w:r>
    </w:p>
    <w:p w14:paraId="40ED48A1" w14:textId="77777777" w:rsidR="003E3318" w:rsidRPr="001B1A9D" w:rsidRDefault="003E3318" w:rsidP="003E3318">
      <w:pPr>
        <w:jc w:val="both"/>
      </w:pPr>
      <w:r w:rsidRPr="001B1A9D">
        <w:t xml:space="preserve">1.7 Descrizione </w:t>
      </w:r>
      <w:r w:rsidRPr="001B1A9D">
        <w:rPr>
          <w:b/>
          <w:bCs/>
        </w:rPr>
        <w:t>criteri generali utilizzati per l’assegnazione di eventuali incentivi o premialità al personale tecnico-amministrativo</w:t>
      </w:r>
      <w:r w:rsidRPr="001B1A9D">
        <w:t>, oltre a quelli già definiti a livello di Ateneo. Se possibile, fare riferimento ai documenti specifici (es. DPTA) in cui le modalità più specifiche di distribuzione sono ulteriormente definite. I criteri devono essere chiari, trasparenti e accessibili [E.DIP.3.4].</w:t>
      </w:r>
    </w:p>
    <w:p w14:paraId="6A082CE4" w14:textId="77777777" w:rsidR="003E3318" w:rsidRPr="001B1A9D" w:rsidRDefault="003E3318" w:rsidP="003E3318">
      <w:pPr>
        <w:jc w:val="both"/>
      </w:pPr>
      <w:r w:rsidRPr="001B1A9D">
        <w:t xml:space="preserve">1.8 Descrizione delle </w:t>
      </w:r>
      <w:r w:rsidRPr="001B1A9D">
        <w:rPr>
          <w:b/>
          <w:bCs/>
        </w:rPr>
        <w:t>risorse di personale docente,</w:t>
      </w:r>
      <w:r w:rsidRPr="001B1A9D">
        <w:t xml:space="preserve"> </w:t>
      </w:r>
      <w:r w:rsidRPr="001B1A9D">
        <w:rPr>
          <w:b/>
          <w:bCs/>
        </w:rPr>
        <w:t>ricercatore e tecnico-amministrativo</w:t>
      </w:r>
      <w:r w:rsidRPr="001B1A9D">
        <w:t xml:space="preserve"> disponibili in Dipartimento, nonché delle </w:t>
      </w:r>
      <w:r w:rsidRPr="001B1A9D">
        <w:rPr>
          <w:b/>
          <w:bCs/>
        </w:rPr>
        <w:t>strutture, attrezzature e altre tipologie di risorse disponibili</w:t>
      </w:r>
      <w:r w:rsidRPr="001B1A9D">
        <w:t xml:space="preserve"> in Dipartimento e delle loro eventuali ripartizioni tra discipline, sezioni, attività funzionali [E.DIP.4.1, E.DIP.4.3, E.DIP.4.5].</w:t>
      </w:r>
    </w:p>
    <w:p w14:paraId="56AF0FF4" w14:textId="77777777" w:rsidR="003E3318" w:rsidRPr="001B1A9D" w:rsidRDefault="003E3318" w:rsidP="003E3318">
      <w:pPr>
        <w:jc w:val="both"/>
      </w:pPr>
      <w:r w:rsidRPr="001B1A9D">
        <w:t xml:space="preserve">1.9 Descrizione delle azioni del Dipartimento per la </w:t>
      </w:r>
      <w:r w:rsidRPr="001B1A9D">
        <w:rPr>
          <w:b/>
          <w:bCs/>
        </w:rPr>
        <w:t>promozione e il supporto dell’attività di formazione/aggiornamento didattico</w:t>
      </w:r>
      <w:r w:rsidRPr="001B1A9D">
        <w:t xml:space="preserve"> dei docenti, inclusa quella relativa all’uso di metodologie didattiche innovative anche tramite l’utilizzo di strumenti online e di materiali didattici multimediali [E.DIP.4.2].</w:t>
      </w:r>
    </w:p>
    <w:p w14:paraId="1503D76A" w14:textId="77777777" w:rsidR="003E3318" w:rsidRPr="001B1A9D" w:rsidRDefault="003E3318" w:rsidP="003E3318">
      <w:pPr>
        <w:jc w:val="both"/>
      </w:pPr>
      <w:r w:rsidRPr="001B1A9D">
        <w:t xml:space="preserve">1.10 Descrizione delle azioni del Dipartimento per la </w:t>
      </w:r>
      <w:r w:rsidRPr="001B1A9D">
        <w:rPr>
          <w:b/>
          <w:bCs/>
        </w:rPr>
        <w:t>promozione e il supporto dell’attività di formazione/aggiornamento del personale tecnico-amministrativo</w:t>
      </w:r>
      <w:r w:rsidRPr="001B1A9D">
        <w:t xml:space="preserve"> [E.DIP.4.4].</w:t>
      </w:r>
    </w:p>
    <w:p w14:paraId="39CCC9BB" w14:textId="6B6C0379" w:rsidR="008E1824" w:rsidRPr="008E1824" w:rsidRDefault="003E3318" w:rsidP="008E1824">
      <w:pPr>
        <w:jc w:val="both"/>
      </w:pPr>
      <w:r w:rsidRPr="001B1A9D">
        <w:t xml:space="preserve">1.11 Descrizione </w:t>
      </w:r>
      <w:r w:rsidRPr="001B1A9D">
        <w:rPr>
          <w:b/>
          <w:bCs/>
        </w:rPr>
        <w:t>attività del Dipartimento svolte a supporto</w:t>
      </w:r>
      <w:r w:rsidRPr="001B1A9D">
        <w:t xml:space="preserve"> dei docenti, ricercatori, dottorandi e studenti per lo svolgimento delle loro attività di didattica, ricerca e terza missione/impatto sociale [E.DIP.4.6].</w:t>
      </w:r>
    </w:p>
    <w:p w14:paraId="65E41D8A" w14:textId="77777777" w:rsidR="008E1824" w:rsidRPr="008E1824" w:rsidRDefault="008E1824" w:rsidP="008E1824">
      <w:pPr>
        <w:rPr>
          <w:rFonts w:cs="Lucida Sans Unicode"/>
          <w:b/>
          <w:color w:val="4F81BD" w:themeColor="accent1"/>
          <w:sz w:val="10"/>
          <w:szCs w:val="10"/>
        </w:rPr>
      </w:pPr>
    </w:p>
    <w:p w14:paraId="0063E959" w14:textId="1943E597" w:rsidR="008E1824" w:rsidRPr="00A63ACC" w:rsidRDefault="008E1824" w:rsidP="008E1824">
      <w:pPr>
        <w:rPr>
          <w:rFonts w:cs="Lucida Sans Unicode"/>
          <w:b/>
          <w:color w:val="000000"/>
          <w:sz w:val="24"/>
          <w:szCs w:val="24"/>
        </w:rPr>
      </w:pPr>
      <w:r w:rsidRPr="00B11DCD">
        <w:rPr>
          <w:rFonts w:cs="Lucida Sans Unicode"/>
          <w:b/>
          <w:color w:val="4F81BD" w:themeColor="accent1"/>
          <w:sz w:val="24"/>
          <w:szCs w:val="24"/>
        </w:rPr>
        <w:t xml:space="preserve">Documenti di </w:t>
      </w:r>
      <w:r w:rsidRPr="001F1C11">
        <w:rPr>
          <w:rFonts w:cs="Lucida Sans Unicode"/>
          <w:b/>
          <w:color w:val="4F81BD" w:themeColor="accent1"/>
          <w:sz w:val="24"/>
          <w:szCs w:val="24"/>
        </w:rPr>
        <w:t>riferimento</w:t>
      </w:r>
      <w:r w:rsidR="00C97103" w:rsidRPr="001F1C11">
        <w:rPr>
          <w:rStyle w:val="Rimandonotaapidipagina"/>
          <w:rFonts w:cs="Lucida Sans Unicode"/>
          <w:b/>
          <w:color w:val="4F81BD" w:themeColor="accent1"/>
          <w:sz w:val="24"/>
          <w:szCs w:val="24"/>
        </w:rPr>
        <w:footnoteReference w:id="11"/>
      </w:r>
      <w:r w:rsidRPr="001F1C11">
        <w:rPr>
          <w:rFonts w:cs="Lucida Sans Unicode"/>
          <w:b/>
          <w:color w:val="4F81BD" w:themeColor="accent1"/>
          <w:sz w:val="24"/>
          <w:szCs w:val="24"/>
        </w:rPr>
        <w:t xml:space="preserve"> (max 8)</w:t>
      </w:r>
    </w:p>
    <w:tbl>
      <w:tblPr>
        <w:tblStyle w:val="Grigliatabella"/>
        <w:tblW w:w="0" w:type="auto"/>
        <w:tblLook w:val="04A0" w:firstRow="1" w:lastRow="0" w:firstColumn="1" w:lastColumn="0" w:noHBand="0" w:noVBand="1"/>
      </w:tblPr>
      <w:tblGrid>
        <w:gridCol w:w="4814"/>
        <w:gridCol w:w="4814"/>
      </w:tblGrid>
      <w:tr w:rsidR="008E1824" w14:paraId="033C8E35" w14:textId="77777777" w:rsidTr="00EB30E0">
        <w:tc>
          <w:tcPr>
            <w:tcW w:w="4814" w:type="dxa"/>
          </w:tcPr>
          <w:p w14:paraId="13FBA9B7" w14:textId="77777777" w:rsidR="008E1824" w:rsidRDefault="008E1824" w:rsidP="00EB30E0">
            <w:pPr>
              <w:rPr>
                <w:rFonts w:cs="Lucida Sans Unicode"/>
                <w:bCs/>
                <w:color w:val="000000"/>
                <w:sz w:val="24"/>
                <w:szCs w:val="24"/>
              </w:rPr>
            </w:pPr>
            <w:r w:rsidRPr="00AB6680">
              <w:rPr>
                <w:rFonts w:cs="Lucida Sans Unicode"/>
                <w:bCs/>
                <w:color w:val="4F81BD" w:themeColor="accent1"/>
                <w:sz w:val="24"/>
                <w:szCs w:val="24"/>
              </w:rPr>
              <w:t>Nome-file del documento</w:t>
            </w:r>
          </w:p>
        </w:tc>
        <w:tc>
          <w:tcPr>
            <w:tcW w:w="4814" w:type="dxa"/>
          </w:tcPr>
          <w:p w14:paraId="38AA95AB" w14:textId="77777777" w:rsidR="008E1824" w:rsidRDefault="008E1824" w:rsidP="00EB30E0">
            <w:pPr>
              <w:rPr>
                <w:rFonts w:cs="Lucida Sans Unicode"/>
                <w:bCs/>
                <w:color w:val="000000"/>
                <w:sz w:val="24"/>
                <w:szCs w:val="24"/>
              </w:rPr>
            </w:pPr>
            <w:r w:rsidRPr="00AB6680">
              <w:rPr>
                <w:rFonts w:cs="Lucida Sans Unicode"/>
                <w:bCs/>
                <w:color w:val="4F81BD" w:themeColor="accent1"/>
                <w:sz w:val="24"/>
                <w:szCs w:val="24"/>
              </w:rPr>
              <w:t>link</w:t>
            </w:r>
          </w:p>
        </w:tc>
      </w:tr>
      <w:tr w:rsidR="008E1824" w14:paraId="4A3FCD5C" w14:textId="77777777" w:rsidTr="00EB30E0">
        <w:tc>
          <w:tcPr>
            <w:tcW w:w="4814" w:type="dxa"/>
          </w:tcPr>
          <w:p w14:paraId="45283F13" w14:textId="77777777" w:rsidR="008E1824" w:rsidRDefault="008E1824" w:rsidP="00EB30E0">
            <w:pPr>
              <w:rPr>
                <w:rFonts w:cs="Lucida Sans Unicode"/>
                <w:bCs/>
                <w:color w:val="000000"/>
                <w:sz w:val="24"/>
                <w:szCs w:val="24"/>
              </w:rPr>
            </w:pPr>
          </w:p>
        </w:tc>
        <w:tc>
          <w:tcPr>
            <w:tcW w:w="4814" w:type="dxa"/>
          </w:tcPr>
          <w:p w14:paraId="3408A21C" w14:textId="77777777" w:rsidR="008E1824" w:rsidRDefault="008E1824" w:rsidP="00EB30E0">
            <w:pPr>
              <w:rPr>
                <w:rFonts w:cs="Lucida Sans Unicode"/>
                <w:bCs/>
                <w:color w:val="000000"/>
                <w:sz w:val="24"/>
                <w:szCs w:val="24"/>
              </w:rPr>
            </w:pPr>
          </w:p>
        </w:tc>
      </w:tr>
      <w:tr w:rsidR="008E1824" w14:paraId="3084FEF3" w14:textId="77777777" w:rsidTr="00EB30E0">
        <w:tc>
          <w:tcPr>
            <w:tcW w:w="4814" w:type="dxa"/>
          </w:tcPr>
          <w:p w14:paraId="0CB61D50" w14:textId="77777777" w:rsidR="008E1824" w:rsidRDefault="008E1824" w:rsidP="00EB30E0">
            <w:pPr>
              <w:rPr>
                <w:rFonts w:cs="Lucida Sans Unicode"/>
                <w:bCs/>
                <w:color w:val="000000"/>
                <w:sz w:val="24"/>
                <w:szCs w:val="24"/>
              </w:rPr>
            </w:pPr>
          </w:p>
        </w:tc>
        <w:tc>
          <w:tcPr>
            <w:tcW w:w="4814" w:type="dxa"/>
          </w:tcPr>
          <w:p w14:paraId="418F4634" w14:textId="77777777" w:rsidR="008E1824" w:rsidRDefault="008E1824" w:rsidP="00EB30E0">
            <w:pPr>
              <w:rPr>
                <w:rFonts w:cs="Lucida Sans Unicode"/>
                <w:bCs/>
                <w:color w:val="000000"/>
                <w:sz w:val="24"/>
                <w:szCs w:val="24"/>
              </w:rPr>
            </w:pPr>
          </w:p>
        </w:tc>
      </w:tr>
      <w:tr w:rsidR="008E1824" w14:paraId="0CD6FBCD" w14:textId="77777777" w:rsidTr="00EB30E0">
        <w:tc>
          <w:tcPr>
            <w:tcW w:w="4814" w:type="dxa"/>
          </w:tcPr>
          <w:p w14:paraId="793583BF" w14:textId="77777777" w:rsidR="008E1824" w:rsidRDefault="008E1824" w:rsidP="00EB30E0">
            <w:pPr>
              <w:rPr>
                <w:rFonts w:cs="Lucida Sans Unicode"/>
                <w:bCs/>
                <w:color w:val="000000"/>
                <w:sz w:val="24"/>
                <w:szCs w:val="24"/>
              </w:rPr>
            </w:pPr>
          </w:p>
        </w:tc>
        <w:tc>
          <w:tcPr>
            <w:tcW w:w="4814" w:type="dxa"/>
          </w:tcPr>
          <w:p w14:paraId="150C1D91" w14:textId="77777777" w:rsidR="008E1824" w:rsidRDefault="008E1824" w:rsidP="00EB30E0">
            <w:pPr>
              <w:rPr>
                <w:rFonts w:cs="Lucida Sans Unicode"/>
                <w:bCs/>
                <w:color w:val="000000"/>
                <w:sz w:val="24"/>
                <w:szCs w:val="24"/>
              </w:rPr>
            </w:pPr>
          </w:p>
        </w:tc>
      </w:tr>
      <w:tr w:rsidR="008E1824" w14:paraId="5D16F3EF" w14:textId="77777777" w:rsidTr="00EB30E0">
        <w:tc>
          <w:tcPr>
            <w:tcW w:w="4814" w:type="dxa"/>
          </w:tcPr>
          <w:p w14:paraId="2E869CD3" w14:textId="77777777" w:rsidR="008E1824" w:rsidRDefault="008E1824" w:rsidP="00EB30E0">
            <w:pPr>
              <w:rPr>
                <w:rFonts w:cs="Lucida Sans Unicode"/>
                <w:bCs/>
                <w:color w:val="000000"/>
                <w:sz w:val="24"/>
                <w:szCs w:val="24"/>
              </w:rPr>
            </w:pPr>
          </w:p>
        </w:tc>
        <w:tc>
          <w:tcPr>
            <w:tcW w:w="4814" w:type="dxa"/>
          </w:tcPr>
          <w:p w14:paraId="7D3B0AB6" w14:textId="77777777" w:rsidR="008E1824" w:rsidRDefault="008E1824" w:rsidP="00EB30E0">
            <w:pPr>
              <w:rPr>
                <w:rFonts w:cs="Lucida Sans Unicode"/>
                <w:bCs/>
                <w:color w:val="000000"/>
                <w:sz w:val="24"/>
                <w:szCs w:val="24"/>
              </w:rPr>
            </w:pPr>
          </w:p>
        </w:tc>
      </w:tr>
      <w:tr w:rsidR="008E1824" w14:paraId="3C77386A" w14:textId="77777777" w:rsidTr="00EB30E0">
        <w:tc>
          <w:tcPr>
            <w:tcW w:w="4814" w:type="dxa"/>
          </w:tcPr>
          <w:p w14:paraId="5498EF90" w14:textId="77777777" w:rsidR="008E1824" w:rsidRDefault="008E1824" w:rsidP="00EB30E0">
            <w:pPr>
              <w:rPr>
                <w:rFonts w:cs="Lucida Sans Unicode"/>
                <w:bCs/>
                <w:color w:val="000000"/>
                <w:sz w:val="24"/>
                <w:szCs w:val="24"/>
              </w:rPr>
            </w:pPr>
          </w:p>
        </w:tc>
        <w:tc>
          <w:tcPr>
            <w:tcW w:w="4814" w:type="dxa"/>
          </w:tcPr>
          <w:p w14:paraId="0A2B5C0E" w14:textId="77777777" w:rsidR="008E1824" w:rsidRDefault="008E1824" w:rsidP="00EB30E0">
            <w:pPr>
              <w:rPr>
                <w:rFonts w:cs="Lucida Sans Unicode"/>
                <w:bCs/>
                <w:color w:val="000000"/>
                <w:sz w:val="24"/>
                <w:szCs w:val="24"/>
              </w:rPr>
            </w:pPr>
          </w:p>
        </w:tc>
      </w:tr>
      <w:tr w:rsidR="008E1824" w14:paraId="00C93603" w14:textId="77777777" w:rsidTr="00EB30E0">
        <w:tc>
          <w:tcPr>
            <w:tcW w:w="4814" w:type="dxa"/>
          </w:tcPr>
          <w:p w14:paraId="44BBFE3E" w14:textId="77777777" w:rsidR="008E1824" w:rsidRDefault="008E1824" w:rsidP="00EB30E0">
            <w:pPr>
              <w:rPr>
                <w:rFonts w:cs="Lucida Sans Unicode"/>
                <w:bCs/>
                <w:color w:val="000000"/>
                <w:sz w:val="24"/>
                <w:szCs w:val="24"/>
              </w:rPr>
            </w:pPr>
          </w:p>
        </w:tc>
        <w:tc>
          <w:tcPr>
            <w:tcW w:w="4814" w:type="dxa"/>
          </w:tcPr>
          <w:p w14:paraId="7B157227" w14:textId="77777777" w:rsidR="008E1824" w:rsidRDefault="008E1824" w:rsidP="00EB30E0">
            <w:pPr>
              <w:rPr>
                <w:rFonts w:cs="Lucida Sans Unicode"/>
                <w:bCs/>
                <w:color w:val="000000"/>
                <w:sz w:val="24"/>
                <w:szCs w:val="24"/>
              </w:rPr>
            </w:pPr>
          </w:p>
        </w:tc>
      </w:tr>
      <w:tr w:rsidR="008E1824" w14:paraId="7A9FED3E" w14:textId="77777777" w:rsidTr="00EB30E0">
        <w:trPr>
          <w:trHeight w:val="174"/>
        </w:trPr>
        <w:tc>
          <w:tcPr>
            <w:tcW w:w="4814" w:type="dxa"/>
          </w:tcPr>
          <w:p w14:paraId="4229BDAC" w14:textId="77777777" w:rsidR="008E1824" w:rsidRDefault="008E1824" w:rsidP="00EB30E0">
            <w:pPr>
              <w:rPr>
                <w:rFonts w:cs="Lucida Sans Unicode"/>
                <w:bCs/>
                <w:color w:val="000000"/>
                <w:sz w:val="24"/>
                <w:szCs w:val="24"/>
              </w:rPr>
            </w:pPr>
          </w:p>
        </w:tc>
        <w:tc>
          <w:tcPr>
            <w:tcW w:w="4814" w:type="dxa"/>
          </w:tcPr>
          <w:p w14:paraId="565E4C3F" w14:textId="77777777" w:rsidR="008E1824" w:rsidRDefault="008E1824" w:rsidP="00EB30E0">
            <w:pPr>
              <w:rPr>
                <w:rFonts w:cs="Lucida Sans Unicode"/>
                <w:bCs/>
                <w:color w:val="000000"/>
                <w:sz w:val="24"/>
                <w:szCs w:val="24"/>
              </w:rPr>
            </w:pPr>
          </w:p>
        </w:tc>
      </w:tr>
    </w:tbl>
    <w:p w14:paraId="6D63633E" w14:textId="77777777" w:rsidR="003E3318" w:rsidRDefault="003E3318" w:rsidP="009D4BAD">
      <w:pPr>
        <w:spacing w:before="0" w:after="0" w:line="240" w:lineRule="auto"/>
        <w:ind w:left="360" w:hanging="360"/>
        <w:jc w:val="both"/>
        <w:rPr>
          <w:b/>
          <w:bCs/>
        </w:rPr>
      </w:pPr>
    </w:p>
    <w:p w14:paraId="75F9A338" w14:textId="77777777" w:rsidR="00E44B75" w:rsidRDefault="00E44B75" w:rsidP="009D4BAD">
      <w:pPr>
        <w:spacing w:before="0" w:after="0" w:line="240" w:lineRule="auto"/>
        <w:ind w:left="360" w:hanging="360"/>
        <w:jc w:val="both"/>
        <w:rPr>
          <w:b/>
          <w:bCs/>
        </w:rPr>
      </w:pPr>
    </w:p>
    <w:p w14:paraId="27BB76C4" w14:textId="77777777" w:rsidR="00E44B75" w:rsidRDefault="00E44B75" w:rsidP="009D4BAD">
      <w:pPr>
        <w:spacing w:before="0" w:after="0" w:line="240" w:lineRule="auto"/>
        <w:ind w:left="360" w:hanging="360"/>
        <w:jc w:val="both"/>
        <w:rPr>
          <w:b/>
          <w:bCs/>
        </w:rPr>
      </w:pPr>
    </w:p>
    <w:p w14:paraId="7A6C0BBC" w14:textId="6EE0D032" w:rsidR="00A1443F" w:rsidRPr="00255FBF" w:rsidRDefault="00E44B75" w:rsidP="00A1443F">
      <w:pPr>
        <w:pStyle w:val="Titolo1"/>
        <w:jc w:val="center"/>
      </w:pPr>
      <w:r>
        <w:lastRenderedPageBreak/>
        <w:t xml:space="preserve">2. </w:t>
      </w:r>
      <w:r w:rsidR="00A1443F">
        <w:t xml:space="preserve">stato dell'arte e </w:t>
      </w:r>
      <w:r w:rsidR="007E7D3E">
        <w:t>RISULTATI RAGGIUNTI</w:t>
      </w:r>
    </w:p>
    <w:p w14:paraId="3E82F01A" w14:textId="200732BC" w:rsidR="00BD3FA9" w:rsidRDefault="00D444E3" w:rsidP="00223B50">
      <w:pPr>
        <w:spacing w:before="0" w:after="0" w:line="240" w:lineRule="auto"/>
        <w:jc w:val="both"/>
        <w:rPr>
          <w:rFonts w:asciiTheme="minorHAnsi" w:hAnsiTheme="minorHAnsi" w:cstheme="minorHAnsi"/>
          <w:bCs/>
          <w:i/>
          <w:iCs/>
          <w:color w:val="4F81BD" w:themeColor="accent1"/>
          <w:sz w:val="22"/>
          <w:szCs w:val="22"/>
        </w:rPr>
      </w:pPr>
      <w:r w:rsidRPr="00841DD1">
        <w:rPr>
          <w:rFonts w:asciiTheme="minorHAnsi" w:hAnsiTheme="minorHAnsi" w:cstheme="minorHAnsi"/>
          <w:bCs/>
          <w:i/>
          <w:iCs/>
          <w:color w:val="4F81BD" w:themeColor="accent1"/>
          <w:sz w:val="22"/>
          <w:szCs w:val="22"/>
        </w:rPr>
        <w:t>In quest</w:t>
      </w:r>
      <w:r w:rsidR="00841DD1" w:rsidRPr="00841DD1">
        <w:rPr>
          <w:rFonts w:asciiTheme="minorHAnsi" w:hAnsiTheme="minorHAnsi" w:cstheme="minorHAnsi"/>
          <w:bCs/>
          <w:i/>
          <w:iCs/>
          <w:color w:val="4F81BD" w:themeColor="accent1"/>
          <w:sz w:val="22"/>
          <w:szCs w:val="22"/>
        </w:rPr>
        <w:t xml:space="preserve">a </w:t>
      </w:r>
      <w:r w:rsidR="00E87E79">
        <w:rPr>
          <w:rFonts w:asciiTheme="minorHAnsi" w:hAnsiTheme="minorHAnsi" w:cstheme="minorHAnsi"/>
          <w:bCs/>
          <w:i/>
          <w:iCs/>
          <w:color w:val="4F81BD" w:themeColor="accent1"/>
          <w:sz w:val="22"/>
          <w:szCs w:val="22"/>
        </w:rPr>
        <w:t>S</w:t>
      </w:r>
      <w:r w:rsidR="00841DD1" w:rsidRPr="00841DD1">
        <w:rPr>
          <w:rFonts w:asciiTheme="minorHAnsi" w:hAnsiTheme="minorHAnsi" w:cstheme="minorHAnsi"/>
          <w:bCs/>
          <w:i/>
          <w:iCs/>
          <w:color w:val="4F81BD" w:themeColor="accent1"/>
          <w:sz w:val="22"/>
          <w:szCs w:val="22"/>
        </w:rPr>
        <w:t>ezione</w:t>
      </w:r>
      <w:r w:rsidRPr="00841DD1">
        <w:rPr>
          <w:rFonts w:asciiTheme="minorHAnsi" w:hAnsiTheme="minorHAnsi" w:cstheme="minorHAnsi"/>
          <w:bCs/>
          <w:i/>
          <w:iCs/>
          <w:color w:val="4F81BD" w:themeColor="accent1"/>
          <w:sz w:val="22"/>
          <w:szCs w:val="22"/>
        </w:rPr>
        <w:t xml:space="preserve"> predisporre: a) un'analisi del posizionamento del </w:t>
      </w:r>
      <w:r w:rsidR="007233E0">
        <w:rPr>
          <w:rFonts w:asciiTheme="minorHAnsi" w:hAnsiTheme="minorHAnsi" w:cstheme="minorHAnsi"/>
          <w:bCs/>
          <w:i/>
          <w:iCs/>
          <w:color w:val="4F81BD" w:themeColor="accent1"/>
          <w:sz w:val="22"/>
          <w:szCs w:val="22"/>
        </w:rPr>
        <w:t>Dipartimento</w:t>
      </w:r>
      <w:r w:rsidRPr="00841DD1">
        <w:rPr>
          <w:rFonts w:asciiTheme="minorHAnsi" w:hAnsiTheme="minorHAnsi" w:cstheme="minorHAnsi"/>
          <w:bCs/>
          <w:i/>
          <w:iCs/>
          <w:color w:val="4F81BD" w:themeColor="accent1"/>
          <w:sz w:val="22"/>
          <w:szCs w:val="22"/>
        </w:rPr>
        <w:t xml:space="preserve"> </w:t>
      </w:r>
      <w:r w:rsidR="00937450" w:rsidRPr="00841DD1">
        <w:rPr>
          <w:rFonts w:asciiTheme="minorHAnsi" w:hAnsiTheme="minorHAnsi" w:cstheme="minorHAnsi"/>
          <w:bCs/>
          <w:i/>
          <w:iCs/>
          <w:color w:val="4F81BD" w:themeColor="accent1"/>
          <w:sz w:val="22"/>
          <w:szCs w:val="22"/>
        </w:rPr>
        <w:t>nell'Ateneo</w:t>
      </w:r>
      <w:r w:rsidR="00E44B75" w:rsidRPr="00841DD1">
        <w:rPr>
          <w:rFonts w:asciiTheme="minorHAnsi" w:hAnsiTheme="minorHAnsi" w:cstheme="minorHAnsi"/>
          <w:bCs/>
          <w:i/>
          <w:iCs/>
          <w:color w:val="4F81BD" w:themeColor="accent1"/>
          <w:sz w:val="22"/>
          <w:szCs w:val="22"/>
        </w:rPr>
        <w:t xml:space="preserve"> </w:t>
      </w:r>
      <w:r w:rsidR="00E44B75">
        <w:rPr>
          <w:rFonts w:asciiTheme="minorHAnsi" w:hAnsiTheme="minorHAnsi" w:cstheme="minorHAnsi"/>
          <w:bCs/>
          <w:i/>
          <w:iCs/>
          <w:color w:val="4F81BD" w:themeColor="accent1"/>
          <w:sz w:val="22"/>
          <w:szCs w:val="22"/>
        </w:rPr>
        <w:t xml:space="preserve">e </w:t>
      </w:r>
      <w:r w:rsidR="00E44B75" w:rsidRPr="00841DD1">
        <w:rPr>
          <w:rFonts w:asciiTheme="minorHAnsi" w:hAnsiTheme="minorHAnsi" w:cstheme="minorHAnsi"/>
          <w:bCs/>
          <w:i/>
          <w:iCs/>
          <w:color w:val="4F81BD" w:themeColor="accent1"/>
          <w:sz w:val="22"/>
          <w:szCs w:val="22"/>
        </w:rPr>
        <w:t>b) le realizzazioni già prodotte rispetto al</w:t>
      </w:r>
      <w:r w:rsidR="00E44B75">
        <w:rPr>
          <w:rFonts w:asciiTheme="minorHAnsi" w:hAnsiTheme="minorHAnsi" w:cstheme="minorHAnsi"/>
          <w:bCs/>
          <w:i/>
          <w:iCs/>
          <w:color w:val="4F81BD" w:themeColor="accent1"/>
          <w:sz w:val="22"/>
          <w:szCs w:val="22"/>
        </w:rPr>
        <w:t xml:space="preserve"> precedente</w:t>
      </w:r>
      <w:r w:rsidR="00E44B75" w:rsidRPr="00841DD1">
        <w:rPr>
          <w:rFonts w:asciiTheme="minorHAnsi" w:hAnsiTheme="minorHAnsi" w:cstheme="minorHAnsi"/>
          <w:bCs/>
          <w:i/>
          <w:iCs/>
          <w:color w:val="4F81BD" w:themeColor="accent1"/>
          <w:sz w:val="22"/>
          <w:szCs w:val="22"/>
        </w:rPr>
        <w:t xml:space="preserve"> </w:t>
      </w:r>
      <w:r w:rsidR="00E44B75">
        <w:rPr>
          <w:rFonts w:asciiTheme="minorHAnsi" w:hAnsiTheme="minorHAnsi" w:cstheme="minorHAnsi"/>
          <w:bCs/>
          <w:i/>
          <w:iCs/>
          <w:color w:val="4F81BD" w:themeColor="accent1"/>
          <w:sz w:val="22"/>
          <w:szCs w:val="22"/>
        </w:rPr>
        <w:t>PTSP</w:t>
      </w:r>
      <w:r w:rsidR="00E44B75" w:rsidRPr="00841DD1">
        <w:rPr>
          <w:rFonts w:asciiTheme="minorHAnsi" w:hAnsiTheme="minorHAnsi" w:cstheme="minorHAnsi"/>
          <w:bCs/>
          <w:i/>
          <w:iCs/>
          <w:color w:val="4F81BD" w:themeColor="accent1"/>
          <w:sz w:val="22"/>
          <w:szCs w:val="22"/>
        </w:rPr>
        <w:t xml:space="preserve"> </w:t>
      </w:r>
      <w:r w:rsidRPr="00841DD1">
        <w:rPr>
          <w:rFonts w:asciiTheme="minorHAnsi" w:hAnsiTheme="minorHAnsi" w:cstheme="minorHAnsi"/>
          <w:bCs/>
          <w:i/>
          <w:iCs/>
          <w:color w:val="4F81BD" w:themeColor="accent1"/>
          <w:sz w:val="22"/>
          <w:szCs w:val="22"/>
        </w:rPr>
        <w:t>relativamente a</w:t>
      </w:r>
      <w:r w:rsidR="00937450" w:rsidRPr="00841DD1">
        <w:rPr>
          <w:rFonts w:asciiTheme="minorHAnsi" w:hAnsiTheme="minorHAnsi" w:cstheme="minorHAnsi"/>
          <w:bCs/>
          <w:i/>
          <w:iCs/>
          <w:color w:val="4F81BD" w:themeColor="accent1"/>
          <w:sz w:val="22"/>
          <w:szCs w:val="22"/>
        </w:rPr>
        <w:t xml:space="preserve">lla </w:t>
      </w:r>
      <w:r w:rsidR="00937450" w:rsidRPr="00233823">
        <w:rPr>
          <w:rFonts w:asciiTheme="minorHAnsi" w:hAnsiTheme="minorHAnsi" w:cstheme="minorHAnsi"/>
          <w:bCs/>
          <w:i/>
          <w:iCs/>
          <w:color w:val="4F81BD" w:themeColor="accent1"/>
          <w:sz w:val="22"/>
          <w:szCs w:val="22"/>
        </w:rPr>
        <w:t>D</w:t>
      </w:r>
      <w:r w:rsidRPr="00233823">
        <w:rPr>
          <w:rFonts w:asciiTheme="minorHAnsi" w:hAnsiTheme="minorHAnsi" w:cstheme="minorHAnsi"/>
          <w:bCs/>
          <w:i/>
          <w:iCs/>
          <w:color w:val="4F81BD" w:themeColor="accent1"/>
          <w:sz w:val="22"/>
          <w:szCs w:val="22"/>
        </w:rPr>
        <w:t>idattica</w:t>
      </w:r>
      <w:r w:rsidR="00BD3FA9" w:rsidRPr="00233823">
        <w:rPr>
          <w:rFonts w:asciiTheme="minorHAnsi" w:hAnsiTheme="minorHAnsi" w:cstheme="minorHAnsi"/>
          <w:bCs/>
          <w:i/>
          <w:iCs/>
          <w:color w:val="4F81BD" w:themeColor="accent1"/>
          <w:sz w:val="22"/>
          <w:szCs w:val="22"/>
        </w:rPr>
        <w:t xml:space="preserve"> </w:t>
      </w:r>
      <w:r w:rsidR="00233823" w:rsidRPr="00233823">
        <w:rPr>
          <w:rFonts w:asciiTheme="minorHAnsi" w:hAnsiTheme="minorHAnsi" w:cstheme="minorHAnsi"/>
          <w:bCs/>
          <w:i/>
          <w:iCs/>
          <w:color w:val="4F81BD" w:themeColor="accent1"/>
          <w:sz w:val="22"/>
          <w:szCs w:val="22"/>
        </w:rPr>
        <w:t xml:space="preserve">(Sottosezione 1.1), </w:t>
      </w:r>
      <w:r w:rsidR="00EC7BBE">
        <w:rPr>
          <w:rFonts w:asciiTheme="minorHAnsi" w:hAnsiTheme="minorHAnsi" w:cstheme="minorHAnsi"/>
          <w:bCs/>
          <w:i/>
          <w:iCs/>
          <w:color w:val="4F81BD" w:themeColor="accent1"/>
          <w:sz w:val="22"/>
          <w:szCs w:val="22"/>
        </w:rPr>
        <w:t xml:space="preserve">alla </w:t>
      </w:r>
      <w:r w:rsidR="00233823" w:rsidRPr="00233823">
        <w:rPr>
          <w:rFonts w:asciiTheme="minorHAnsi" w:hAnsiTheme="minorHAnsi" w:cstheme="minorHAnsi"/>
          <w:bCs/>
          <w:i/>
          <w:iCs/>
          <w:color w:val="4F81BD" w:themeColor="accent1"/>
          <w:sz w:val="22"/>
          <w:szCs w:val="22"/>
        </w:rPr>
        <w:t xml:space="preserve">Ricerca (Sottosezione 1.2) e </w:t>
      </w:r>
      <w:r w:rsidR="00EC7BBE">
        <w:rPr>
          <w:rFonts w:asciiTheme="minorHAnsi" w:hAnsiTheme="minorHAnsi" w:cstheme="minorHAnsi"/>
          <w:bCs/>
          <w:i/>
          <w:iCs/>
          <w:color w:val="4F81BD" w:themeColor="accent1"/>
          <w:sz w:val="22"/>
          <w:szCs w:val="22"/>
        </w:rPr>
        <w:t xml:space="preserve">alla </w:t>
      </w:r>
      <w:r w:rsidR="00233823" w:rsidRPr="00233823">
        <w:rPr>
          <w:rFonts w:asciiTheme="minorHAnsi" w:hAnsiTheme="minorHAnsi" w:cstheme="minorHAnsi"/>
          <w:bCs/>
          <w:i/>
          <w:iCs/>
          <w:color w:val="4F81BD" w:themeColor="accent1"/>
          <w:sz w:val="22"/>
          <w:szCs w:val="22"/>
        </w:rPr>
        <w:t xml:space="preserve">Terza Missione/Impatto sociale (Sottosezione 1.3) </w:t>
      </w:r>
      <w:r w:rsidR="00BD3FA9" w:rsidRPr="00EA2475">
        <w:rPr>
          <w:rFonts w:asciiTheme="minorHAnsi" w:hAnsiTheme="minorHAnsi" w:cstheme="minorHAnsi"/>
          <w:bCs/>
          <w:i/>
          <w:iCs/>
          <w:color w:val="4F81BD" w:themeColor="accent1"/>
          <w:sz w:val="22"/>
          <w:szCs w:val="22"/>
        </w:rPr>
        <w:t>con (eventuale) analisi SWOT</w:t>
      </w:r>
      <w:r w:rsidR="00D50EDD" w:rsidRPr="00EA2475">
        <w:rPr>
          <w:rFonts w:asciiTheme="minorHAnsi" w:hAnsiTheme="minorHAnsi" w:cstheme="minorHAnsi"/>
          <w:bCs/>
          <w:i/>
          <w:iCs/>
          <w:color w:val="4F81BD" w:themeColor="accent1"/>
          <w:sz w:val="22"/>
          <w:szCs w:val="22"/>
        </w:rPr>
        <w:t xml:space="preserve"> (</w:t>
      </w:r>
      <w:proofErr w:type="spellStart"/>
      <w:r w:rsidR="00D50EDD" w:rsidRPr="00EA2475">
        <w:rPr>
          <w:rFonts w:asciiTheme="minorHAnsi" w:hAnsiTheme="minorHAnsi" w:cstheme="minorHAnsi"/>
          <w:bCs/>
          <w:i/>
          <w:iCs/>
          <w:color w:val="4F81BD" w:themeColor="accent1"/>
          <w:sz w:val="22"/>
          <w:szCs w:val="22"/>
        </w:rPr>
        <w:t>Strenghts</w:t>
      </w:r>
      <w:r w:rsidR="00D50EDD">
        <w:rPr>
          <w:rFonts w:asciiTheme="minorHAnsi" w:hAnsiTheme="minorHAnsi" w:cstheme="minorHAnsi"/>
          <w:bCs/>
          <w:i/>
          <w:iCs/>
          <w:color w:val="4F81BD" w:themeColor="accent1"/>
          <w:sz w:val="22"/>
          <w:szCs w:val="22"/>
        </w:rPr>
        <w:t>-Weaknesses-Opportun</w:t>
      </w:r>
      <w:r w:rsidR="000C208B">
        <w:rPr>
          <w:rFonts w:asciiTheme="minorHAnsi" w:hAnsiTheme="minorHAnsi" w:cstheme="minorHAnsi"/>
          <w:bCs/>
          <w:i/>
          <w:iCs/>
          <w:color w:val="4F81BD" w:themeColor="accent1"/>
          <w:sz w:val="22"/>
          <w:szCs w:val="22"/>
        </w:rPr>
        <w:t>i</w:t>
      </w:r>
      <w:r w:rsidR="00D50EDD">
        <w:rPr>
          <w:rFonts w:asciiTheme="minorHAnsi" w:hAnsiTheme="minorHAnsi" w:cstheme="minorHAnsi"/>
          <w:bCs/>
          <w:i/>
          <w:iCs/>
          <w:color w:val="4F81BD" w:themeColor="accent1"/>
          <w:sz w:val="22"/>
          <w:szCs w:val="22"/>
        </w:rPr>
        <w:t>ties-Threa</w:t>
      </w:r>
      <w:r w:rsidR="000C208B">
        <w:rPr>
          <w:rFonts w:asciiTheme="minorHAnsi" w:hAnsiTheme="minorHAnsi" w:cstheme="minorHAnsi"/>
          <w:bCs/>
          <w:i/>
          <w:iCs/>
          <w:color w:val="4F81BD" w:themeColor="accent1"/>
          <w:sz w:val="22"/>
          <w:szCs w:val="22"/>
        </w:rPr>
        <w:t>ts</w:t>
      </w:r>
      <w:proofErr w:type="spellEnd"/>
      <w:r w:rsidR="00E44B75">
        <w:rPr>
          <w:rFonts w:asciiTheme="minorHAnsi" w:hAnsiTheme="minorHAnsi" w:cstheme="minorHAnsi"/>
          <w:bCs/>
          <w:i/>
          <w:iCs/>
          <w:color w:val="4F81BD" w:themeColor="accent1"/>
          <w:sz w:val="22"/>
          <w:szCs w:val="22"/>
        </w:rPr>
        <w:t>).</w:t>
      </w:r>
    </w:p>
    <w:p w14:paraId="39789C52" w14:textId="77777777" w:rsidR="00BD3FA9" w:rsidRDefault="00BD3FA9" w:rsidP="00BD3FA9">
      <w:pPr>
        <w:spacing w:before="0"/>
      </w:pPr>
    </w:p>
    <w:p w14:paraId="6C14B160" w14:textId="77777777" w:rsidR="00E44B75" w:rsidRPr="009C7B0E" w:rsidRDefault="00E44B75" w:rsidP="00E44B75">
      <w:pPr>
        <w:spacing w:before="0" w:after="0" w:line="240" w:lineRule="auto"/>
        <w:jc w:val="both"/>
        <w:rPr>
          <w:rFonts w:asciiTheme="minorHAnsi" w:hAnsiTheme="minorHAnsi" w:cstheme="minorHAnsi"/>
          <w:b/>
          <w:color w:val="4F81BD" w:themeColor="accent1"/>
          <w:sz w:val="22"/>
          <w:szCs w:val="22"/>
        </w:rPr>
      </w:pPr>
      <w:r w:rsidRPr="003B5946">
        <w:rPr>
          <w:rFonts w:asciiTheme="minorHAnsi" w:hAnsiTheme="minorHAnsi" w:cstheme="minorHAnsi"/>
          <w:b/>
          <w:color w:val="4F81BD" w:themeColor="accent1"/>
          <w:sz w:val="22"/>
          <w:szCs w:val="22"/>
          <w:highlight w:val="yellow"/>
        </w:rPr>
        <w:t>LIMITE DI CARATTERI</w:t>
      </w:r>
      <w:r>
        <w:rPr>
          <w:rFonts w:asciiTheme="minorHAnsi" w:hAnsiTheme="minorHAnsi" w:cstheme="minorHAnsi"/>
          <w:b/>
          <w:color w:val="4F81BD" w:themeColor="accent1"/>
          <w:sz w:val="22"/>
          <w:szCs w:val="22"/>
          <w:highlight w:val="yellow"/>
        </w:rPr>
        <w:t xml:space="preserve"> PER L’INTERA SEZIONE</w:t>
      </w:r>
      <w:r w:rsidRPr="003B5946">
        <w:rPr>
          <w:rFonts w:asciiTheme="minorHAnsi" w:hAnsiTheme="minorHAnsi" w:cstheme="minorHAnsi"/>
          <w:b/>
          <w:color w:val="4F81BD" w:themeColor="accent1"/>
          <w:sz w:val="22"/>
          <w:szCs w:val="22"/>
          <w:highlight w:val="yellow"/>
        </w:rPr>
        <w:t>: 40.000 (circa 12-15 pagine)</w:t>
      </w:r>
    </w:p>
    <w:p w14:paraId="4813BEB8" w14:textId="77777777" w:rsidR="005623B0" w:rsidRPr="00287E5E" w:rsidRDefault="005623B0" w:rsidP="005623B0">
      <w:pPr>
        <w:spacing w:before="0" w:after="0" w:line="240" w:lineRule="auto"/>
        <w:jc w:val="both"/>
        <w:rPr>
          <w:rFonts w:asciiTheme="minorHAnsi" w:hAnsiTheme="minorHAnsi" w:cstheme="minorHAnsi"/>
          <w:b/>
          <w:i/>
          <w:iCs/>
          <w:color w:val="4F81BD" w:themeColor="accent1"/>
          <w:sz w:val="10"/>
          <w:szCs w:val="10"/>
        </w:rPr>
      </w:pPr>
    </w:p>
    <w:p w14:paraId="388880FF" w14:textId="2FC4F267" w:rsidR="005623B0" w:rsidRDefault="00E44B75" w:rsidP="005623B0">
      <w:pPr>
        <w:pStyle w:val="Titolo1"/>
        <w:jc w:val="center"/>
      </w:pPr>
      <w:r>
        <w:t>2</w:t>
      </w:r>
      <w:r w:rsidR="005623B0">
        <w:t>.1 DIDATTICA</w:t>
      </w:r>
    </w:p>
    <w:p w14:paraId="67C97C8B" w14:textId="77777777" w:rsidR="005623B0" w:rsidRPr="00746C9A" w:rsidRDefault="005623B0" w:rsidP="005623B0"/>
    <w:p w14:paraId="37BBCC65" w14:textId="1C402B02" w:rsidR="005623B0" w:rsidRDefault="00E44B75" w:rsidP="005623B0">
      <w:pPr>
        <w:pStyle w:val="Titolo1"/>
        <w:jc w:val="center"/>
      </w:pPr>
      <w:r>
        <w:t>2</w:t>
      </w:r>
      <w:r w:rsidR="005623B0">
        <w:t>.2 RICERCA</w:t>
      </w:r>
    </w:p>
    <w:p w14:paraId="3A9D07BF" w14:textId="77777777" w:rsidR="005623B0" w:rsidRDefault="005623B0" w:rsidP="005623B0">
      <w:pPr>
        <w:spacing w:before="0"/>
      </w:pPr>
    </w:p>
    <w:p w14:paraId="353F080C" w14:textId="7F6D0561" w:rsidR="005623B0" w:rsidRDefault="00E44B75" w:rsidP="005623B0">
      <w:pPr>
        <w:pStyle w:val="Titolo1"/>
        <w:jc w:val="center"/>
      </w:pPr>
      <w:r>
        <w:t>2</w:t>
      </w:r>
      <w:r w:rsidR="005623B0">
        <w:t>.3 TERZA MISSIONE/IMPATTO SOCIALE</w:t>
      </w:r>
    </w:p>
    <w:p w14:paraId="4E249025" w14:textId="77777777" w:rsidR="005623B0" w:rsidRDefault="005623B0" w:rsidP="005623B0">
      <w:pPr>
        <w:spacing w:before="0"/>
      </w:pPr>
    </w:p>
    <w:p w14:paraId="304EE0E6" w14:textId="77777777" w:rsidR="005623B0" w:rsidRPr="00E87E79" w:rsidRDefault="005623B0" w:rsidP="00BD3FA9">
      <w:pPr>
        <w:spacing w:before="0"/>
      </w:pPr>
    </w:p>
    <w:p w14:paraId="4041DBBA" w14:textId="70A05060" w:rsidR="00BD3FA9" w:rsidRPr="00BD3FA9" w:rsidRDefault="00BD3FA9" w:rsidP="00BD3FA9">
      <w:pPr>
        <w:shd w:val="clear" w:color="auto" w:fill="DBE5F1" w:themeFill="accent1" w:themeFillTint="33"/>
        <w:jc w:val="center"/>
        <w:rPr>
          <w:b/>
          <w:bCs/>
          <w:sz w:val="22"/>
          <w:szCs w:val="22"/>
        </w:rPr>
      </w:pPr>
      <w:r w:rsidRPr="00BD3FA9">
        <w:rPr>
          <w:b/>
          <w:bCs/>
          <w:sz w:val="22"/>
          <w:szCs w:val="22"/>
        </w:rPr>
        <w:t>Indicazioni specifiche per la predisposizione dei contenuti della Sezione</w:t>
      </w:r>
    </w:p>
    <w:p w14:paraId="4EE6E485" w14:textId="1A39EF62" w:rsidR="005E31BD" w:rsidRDefault="009A7242" w:rsidP="00937450">
      <w:pPr>
        <w:autoSpaceDE w:val="0"/>
        <w:autoSpaceDN w:val="0"/>
        <w:adjustRightInd w:val="0"/>
        <w:spacing w:before="0" w:after="0" w:line="240" w:lineRule="auto"/>
        <w:jc w:val="both"/>
        <w:rPr>
          <w:rFonts w:asciiTheme="minorHAnsi" w:eastAsiaTheme="minorHAnsi" w:hAnsiTheme="minorHAnsi" w:cstheme="minorHAnsi"/>
          <w:color w:val="000000"/>
        </w:rPr>
      </w:pPr>
      <w:r>
        <w:rPr>
          <w:rFonts w:asciiTheme="minorHAnsi" w:eastAsiaTheme="minorHAnsi" w:hAnsiTheme="minorHAnsi" w:cstheme="minorHAnsi"/>
          <w:color w:val="000000"/>
        </w:rPr>
        <w:t>Ne</w:t>
      </w:r>
      <w:r w:rsidR="00AB7412">
        <w:rPr>
          <w:rFonts w:asciiTheme="minorHAnsi" w:eastAsiaTheme="minorHAnsi" w:hAnsiTheme="minorHAnsi" w:cstheme="minorHAnsi"/>
          <w:color w:val="000000"/>
        </w:rPr>
        <w:t>l</w:t>
      </w:r>
      <w:r>
        <w:rPr>
          <w:rFonts w:asciiTheme="minorHAnsi" w:eastAsiaTheme="minorHAnsi" w:hAnsiTheme="minorHAnsi" w:cstheme="minorHAnsi"/>
          <w:color w:val="000000"/>
        </w:rPr>
        <w:t>l</w:t>
      </w:r>
      <w:r w:rsidR="00AB7412">
        <w:rPr>
          <w:rFonts w:asciiTheme="minorHAnsi" w:eastAsiaTheme="minorHAnsi" w:hAnsiTheme="minorHAnsi" w:cstheme="minorHAnsi"/>
          <w:color w:val="000000"/>
        </w:rPr>
        <w:t>a</w:t>
      </w:r>
      <w:r>
        <w:rPr>
          <w:rFonts w:asciiTheme="minorHAnsi" w:eastAsiaTheme="minorHAnsi" w:hAnsiTheme="minorHAnsi" w:cstheme="minorHAnsi"/>
          <w:color w:val="000000"/>
        </w:rPr>
        <w:t xml:space="preserve"> redazione del</w:t>
      </w:r>
      <w:r w:rsidR="00841DD1">
        <w:rPr>
          <w:rFonts w:asciiTheme="minorHAnsi" w:eastAsiaTheme="minorHAnsi" w:hAnsiTheme="minorHAnsi" w:cstheme="minorHAnsi"/>
          <w:color w:val="000000"/>
        </w:rPr>
        <w:t xml:space="preserve">la </w:t>
      </w:r>
      <w:r w:rsidR="00E87E79">
        <w:rPr>
          <w:rFonts w:asciiTheme="minorHAnsi" w:eastAsiaTheme="minorHAnsi" w:hAnsiTheme="minorHAnsi" w:cstheme="minorHAnsi"/>
          <w:color w:val="000000"/>
        </w:rPr>
        <w:t>S</w:t>
      </w:r>
      <w:r w:rsidR="00841DD1">
        <w:rPr>
          <w:rFonts w:asciiTheme="minorHAnsi" w:eastAsiaTheme="minorHAnsi" w:hAnsiTheme="minorHAnsi" w:cstheme="minorHAnsi"/>
          <w:color w:val="000000"/>
        </w:rPr>
        <w:t>ezione</w:t>
      </w:r>
      <w:r>
        <w:rPr>
          <w:rFonts w:asciiTheme="minorHAnsi" w:eastAsiaTheme="minorHAnsi" w:hAnsiTheme="minorHAnsi" w:cstheme="minorHAnsi"/>
          <w:color w:val="000000"/>
        </w:rPr>
        <w:t xml:space="preserve"> deve essere ricompreso </w:t>
      </w:r>
      <w:r w:rsidRPr="009A7242">
        <w:rPr>
          <w:rFonts w:asciiTheme="minorHAnsi" w:eastAsiaTheme="minorHAnsi" w:hAnsiTheme="minorHAnsi" w:cstheme="minorHAnsi"/>
          <w:color w:val="000000"/>
        </w:rPr>
        <w:t xml:space="preserve">lo stato dell’arte e </w:t>
      </w:r>
      <w:r w:rsidR="00E87E79">
        <w:rPr>
          <w:rFonts w:asciiTheme="minorHAnsi" w:eastAsiaTheme="minorHAnsi" w:hAnsiTheme="minorHAnsi" w:cstheme="minorHAnsi"/>
          <w:color w:val="000000"/>
        </w:rPr>
        <w:t>dei risultati raggiunti</w:t>
      </w:r>
      <w:r w:rsidRPr="009A7242">
        <w:rPr>
          <w:rFonts w:asciiTheme="minorHAnsi" w:eastAsiaTheme="minorHAnsi" w:hAnsiTheme="minorHAnsi" w:cstheme="minorHAnsi"/>
          <w:color w:val="000000"/>
        </w:rPr>
        <w:t xml:space="preserve"> rispetto agli obiettivi prefissati</w:t>
      </w:r>
      <w:r>
        <w:rPr>
          <w:rFonts w:asciiTheme="minorHAnsi" w:eastAsiaTheme="minorHAnsi" w:hAnsiTheme="minorHAnsi" w:cstheme="minorHAnsi"/>
          <w:color w:val="000000"/>
        </w:rPr>
        <w:t xml:space="preserve">; lo </w:t>
      </w:r>
      <w:r w:rsidRPr="009A7242">
        <w:rPr>
          <w:rFonts w:asciiTheme="minorHAnsi" w:eastAsiaTheme="minorHAnsi" w:hAnsiTheme="minorHAnsi" w:cstheme="minorHAnsi"/>
          <w:color w:val="000000"/>
        </w:rPr>
        <w:t>stato delle azioni di miglioramento individuate nei riesami precedenti;</w:t>
      </w:r>
      <w:r>
        <w:rPr>
          <w:rFonts w:asciiTheme="minorHAnsi" w:eastAsiaTheme="minorHAnsi" w:hAnsiTheme="minorHAnsi" w:cstheme="minorHAnsi"/>
          <w:color w:val="000000"/>
        </w:rPr>
        <w:t xml:space="preserve"> l'indicazione dei c</w:t>
      </w:r>
      <w:r w:rsidRPr="009A7242">
        <w:rPr>
          <w:rFonts w:asciiTheme="minorHAnsi" w:eastAsiaTheme="minorHAnsi" w:hAnsiTheme="minorHAnsi" w:cstheme="minorHAnsi"/>
          <w:color w:val="000000"/>
        </w:rPr>
        <w:t>ambiamenti rilevanti</w:t>
      </w:r>
      <w:r>
        <w:rPr>
          <w:rFonts w:asciiTheme="minorHAnsi" w:eastAsiaTheme="minorHAnsi" w:hAnsiTheme="minorHAnsi" w:cstheme="minorHAnsi"/>
          <w:color w:val="000000"/>
        </w:rPr>
        <w:t xml:space="preserve"> eventualmente </w:t>
      </w:r>
      <w:r w:rsidR="00223B50">
        <w:rPr>
          <w:rFonts w:asciiTheme="minorHAnsi" w:eastAsiaTheme="minorHAnsi" w:hAnsiTheme="minorHAnsi" w:cstheme="minorHAnsi"/>
          <w:color w:val="000000"/>
        </w:rPr>
        <w:t xml:space="preserve">già </w:t>
      </w:r>
      <w:r>
        <w:rPr>
          <w:rFonts w:asciiTheme="minorHAnsi" w:eastAsiaTheme="minorHAnsi" w:hAnsiTheme="minorHAnsi" w:cstheme="minorHAnsi"/>
          <w:color w:val="000000"/>
        </w:rPr>
        <w:t>intervenuti</w:t>
      </w:r>
      <w:r w:rsidR="00781425">
        <w:rPr>
          <w:rFonts w:asciiTheme="minorHAnsi" w:eastAsiaTheme="minorHAnsi" w:hAnsiTheme="minorHAnsi" w:cstheme="minorHAnsi"/>
          <w:color w:val="000000"/>
        </w:rPr>
        <w:t xml:space="preserve">. </w:t>
      </w:r>
    </w:p>
    <w:p w14:paraId="3948267B" w14:textId="3341DDC0" w:rsidR="004D652E" w:rsidRDefault="00AD0E26" w:rsidP="00937450">
      <w:pPr>
        <w:spacing w:before="0" w:after="0" w:line="240" w:lineRule="auto"/>
        <w:jc w:val="both"/>
      </w:pPr>
      <w:r w:rsidRPr="009F1E7A">
        <w:t xml:space="preserve">Nell'analisi del posizionamento del </w:t>
      </w:r>
      <w:r w:rsidR="007233E0" w:rsidRPr="009F1E7A">
        <w:t>Dipartimento</w:t>
      </w:r>
      <w:r w:rsidRPr="009F1E7A">
        <w:t xml:space="preserve"> in Ateneo </w:t>
      </w:r>
      <w:r w:rsidR="005E31BD" w:rsidRPr="009F1E7A">
        <w:t>rispetto all</w:t>
      </w:r>
      <w:r w:rsidR="003706B9">
        <w:t>e</w:t>
      </w:r>
      <w:r w:rsidR="005E31BD" w:rsidRPr="009F1E7A">
        <w:t xml:space="preserve"> dimension</w:t>
      </w:r>
      <w:r w:rsidR="003706B9">
        <w:t>i</w:t>
      </w:r>
      <w:r w:rsidR="005E31BD" w:rsidRPr="009F1E7A">
        <w:t xml:space="preserve"> </w:t>
      </w:r>
      <w:r w:rsidR="003706B9">
        <w:t>della D</w:t>
      </w:r>
      <w:r w:rsidR="005E31BD" w:rsidRPr="009F1E7A">
        <w:t>idattica</w:t>
      </w:r>
      <w:r w:rsidR="003706B9">
        <w:t>, della Ricerca e della Terza Missione/Impatto sociale</w:t>
      </w:r>
      <w:r w:rsidRPr="009F1E7A">
        <w:t>, l'</w:t>
      </w:r>
      <w:r w:rsidR="004D652E" w:rsidRPr="009F1E7A">
        <w:rPr>
          <w:b/>
          <w:bCs/>
        </w:rPr>
        <w:t>analisi</w:t>
      </w:r>
      <w:r w:rsidR="004D652E" w:rsidRPr="004D652E">
        <w:rPr>
          <w:b/>
          <w:bCs/>
        </w:rPr>
        <w:t xml:space="preserve"> SWOT</w:t>
      </w:r>
      <w:r>
        <w:rPr>
          <w:b/>
          <w:bCs/>
        </w:rPr>
        <w:t xml:space="preserve"> </w:t>
      </w:r>
      <w:r w:rsidR="004D652E">
        <w:t>identifica i punti di forza</w:t>
      </w:r>
      <w:r>
        <w:t xml:space="preserve"> (</w:t>
      </w:r>
      <w:proofErr w:type="spellStart"/>
      <w:r w:rsidRPr="00AD0E26">
        <w:rPr>
          <w:b/>
          <w:bCs/>
          <w:i/>
          <w:iCs/>
        </w:rPr>
        <w:t>S</w:t>
      </w:r>
      <w:r w:rsidRPr="00AD0E26">
        <w:rPr>
          <w:i/>
          <w:iCs/>
        </w:rPr>
        <w:t>trenghts</w:t>
      </w:r>
      <w:proofErr w:type="spellEnd"/>
      <w:r>
        <w:t>) e di debolezza (</w:t>
      </w:r>
      <w:proofErr w:type="spellStart"/>
      <w:r w:rsidRPr="00AD0E26">
        <w:rPr>
          <w:b/>
          <w:bCs/>
          <w:i/>
          <w:iCs/>
        </w:rPr>
        <w:t>W</w:t>
      </w:r>
      <w:r w:rsidRPr="00AD0E26">
        <w:rPr>
          <w:i/>
          <w:iCs/>
        </w:rPr>
        <w:t>eaknesses</w:t>
      </w:r>
      <w:proofErr w:type="spellEnd"/>
      <w:r>
        <w:t>)</w:t>
      </w:r>
      <w:r w:rsidR="004D652E">
        <w:t xml:space="preserve">, le opportunità </w:t>
      </w:r>
      <w:r>
        <w:t>(</w:t>
      </w:r>
      <w:proofErr w:type="spellStart"/>
      <w:r w:rsidRPr="00AD0E26">
        <w:rPr>
          <w:b/>
          <w:bCs/>
          <w:i/>
          <w:iCs/>
        </w:rPr>
        <w:t>O</w:t>
      </w:r>
      <w:r w:rsidRPr="00AD0E26">
        <w:rPr>
          <w:i/>
          <w:iCs/>
        </w:rPr>
        <w:t>pportunities</w:t>
      </w:r>
      <w:proofErr w:type="spellEnd"/>
      <w:r>
        <w:t xml:space="preserve">) </w:t>
      </w:r>
      <w:r w:rsidR="004D652E">
        <w:t xml:space="preserve">e i rischi </w:t>
      </w:r>
      <w:r>
        <w:t>(</w:t>
      </w:r>
      <w:proofErr w:type="spellStart"/>
      <w:r w:rsidRPr="00AD0E26">
        <w:rPr>
          <w:b/>
          <w:bCs/>
          <w:i/>
          <w:iCs/>
        </w:rPr>
        <w:t>T</w:t>
      </w:r>
      <w:r w:rsidRPr="00AD0E26">
        <w:rPr>
          <w:i/>
          <w:iCs/>
        </w:rPr>
        <w:t>hreats</w:t>
      </w:r>
      <w:proofErr w:type="spellEnd"/>
      <w:r>
        <w:t>) rispetto agli obiettivi prefissati</w:t>
      </w:r>
      <w:r w:rsidR="004D652E">
        <w:t>.</w:t>
      </w:r>
    </w:p>
    <w:p w14:paraId="76A2DEA5" w14:textId="1B012EDC" w:rsidR="00971B7C" w:rsidRDefault="00971B7C" w:rsidP="00E51CBC">
      <w:pPr>
        <w:spacing w:before="0" w:after="0" w:line="240" w:lineRule="auto"/>
        <w:jc w:val="both"/>
        <w:rPr>
          <w:b/>
          <w:sz w:val="24"/>
          <w:szCs w:val="24"/>
        </w:rPr>
      </w:pPr>
    </w:p>
    <w:p w14:paraId="15D8EC66" w14:textId="3DF1B575" w:rsidR="00971B7C" w:rsidRDefault="00971B7C">
      <w:pPr>
        <w:spacing w:before="0"/>
        <w:rPr>
          <w:b/>
          <w:sz w:val="24"/>
          <w:szCs w:val="24"/>
        </w:rPr>
      </w:pPr>
    </w:p>
    <w:p w14:paraId="1A0BE224" w14:textId="2CF2E322" w:rsidR="00971B7C" w:rsidRPr="00A63ACC" w:rsidRDefault="00971B7C" w:rsidP="00971B7C">
      <w:pPr>
        <w:rPr>
          <w:rFonts w:cs="Lucida Sans Unicode"/>
          <w:b/>
          <w:color w:val="000000"/>
          <w:sz w:val="24"/>
          <w:szCs w:val="24"/>
        </w:rPr>
      </w:pPr>
      <w:r w:rsidRPr="00B11DCD">
        <w:rPr>
          <w:rFonts w:cs="Lucida Sans Unicode"/>
          <w:b/>
          <w:color w:val="4F81BD" w:themeColor="accent1"/>
          <w:sz w:val="24"/>
          <w:szCs w:val="24"/>
        </w:rPr>
        <w:t xml:space="preserve">Documenti di </w:t>
      </w:r>
      <w:r w:rsidRPr="007D0DDF">
        <w:rPr>
          <w:rFonts w:cs="Lucida Sans Unicode"/>
          <w:b/>
          <w:color w:val="4F81BD" w:themeColor="accent1"/>
          <w:sz w:val="24"/>
          <w:szCs w:val="24"/>
        </w:rPr>
        <w:t xml:space="preserve">riferimento (max 8 </w:t>
      </w:r>
      <w:r w:rsidR="008A348F" w:rsidRPr="001F1C11">
        <w:rPr>
          <w:rFonts w:cs="Lucida Sans Unicode"/>
          <w:b/>
          <w:color w:val="4F81BD" w:themeColor="accent1"/>
          <w:sz w:val="24"/>
          <w:szCs w:val="24"/>
        </w:rPr>
        <w:t xml:space="preserve">per ciascuna delle Sezioni </w:t>
      </w:r>
      <w:r w:rsidR="00E44B75">
        <w:rPr>
          <w:rFonts w:cs="Lucida Sans Unicode"/>
          <w:b/>
          <w:color w:val="4F81BD" w:themeColor="accent1"/>
          <w:sz w:val="24"/>
          <w:szCs w:val="24"/>
        </w:rPr>
        <w:t>2</w:t>
      </w:r>
      <w:r w:rsidR="008A348F" w:rsidRPr="001F1C11">
        <w:rPr>
          <w:rFonts w:cs="Lucida Sans Unicode"/>
          <w:b/>
          <w:color w:val="4F81BD" w:themeColor="accent1"/>
          <w:sz w:val="24"/>
          <w:szCs w:val="24"/>
        </w:rPr>
        <w:t xml:space="preserve">.1, </w:t>
      </w:r>
      <w:r w:rsidR="00E44B75">
        <w:rPr>
          <w:rFonts w:cs="Lucida Sans Unicode"/>
          <w:b/>
          <w:color w:val="4F81BD" w:themeColor="accent1"/>
          <w:sz w:val="24"/>
          <w:szCs w:val="24"/>
        </w:rPr>
        <w:t>2</w:t>
      </w:r>
      <w:r w:rsidR="008A348F" w:rsidRPr="001F1C11">
        <w:rPr>
          <w:rFonts w:cs="Lucida Sans Unicode"/>
          <w:b/>
          <w:color w:val="4F81BD" w:themeColor="accent1"/>
          <w:sz w:val="24"/>
          <w:szCs w:val="24"/>
        </w:rPr>
        <w:t xml:space="preserve">.2, </w:t>
      </w:r>
      <w:r w:rsidR="00E44B75">
        <w:rPr>
          <w:rFonts w:cs="Lucida Sans Unicode"/>
          <w:b/>
          <w:color w:val="4F81BD" w:themeColor="accent1"/>
          <w:sz w:val="24"/>
          <w:szCs w:val="24"/>
        </w:rPr>
        <w:t>2</w:t>
      </w:r>
      <w:r w:rsidR="008A348F" w:rsidRPr="001F1C11">
        <w:rPr>
          <w:rFonts w:cs="Lucida Sans Unicode"/>
          <w:b/>
          <w:color w:val="4F81BD" w:themeColor="accent1"/>
          <w:sz w:val="24"/>
          <w:szCs w:val="24"/>
        </w:rPr>
        <w:t>.3</w:t>
      </w:r>
      <w:r w:rsidRPr="001F1C11">
        <w:rPr>
          <w:rFonts w:cs="Lucida Sans Unicode"/>
          <w:b/>
          <w:color w:val="4F81BD" w:themeColor="accent1"/>
          <w:sz w:val="24"/>
          <w:szCs w:val="24"/>
        </w:rPr>
        <w:t>)</w:t>
      </w:r>
    </w:p>
    <w:tbl>
      <w:tblPr>
        <w:tblStyle w:val="Grigliatabella"/>
        <w:tblW w:w="0" w:type="auto"/>
        <w:tblLook w:val="04A0" w:firstRow="1" w:lastRow="0" w:firstColumn="1" w:lastColumn="0" w:noHBand="0" w:noVBand="1"/>
      </w:tblPr>
      <w:tblGrid>
        <w:gridCol w:w="4814"/>
        <w:gridCol w:w="4814"/>
      </w:tblGrid>
      <w:tr w:rsidR="00971B7C" w14:paraId="15B6F3C0" w14:textId="77777777" w:rsidTr="00840589">
        <w:tc>
          <w:tcPr>
            <w:tcW w:w="4814" w:type="dxa"/>
          </w:tcPr>
          <w:p w14:paraId="54EF3DF1" w14:textId="77777777" w:rsidR="00971B7C" w:rsidRDefault="00971B7C" w:rsidP="00840589">
            <w:pPr>
              <w:rPr>
                <w:rFonts w:cs="Lucida Sans Unicode"/>
                <w:bCs/>
                <w:color w:val="000000"/>
                <w:sz w:val="24"/>
                <w:szCs w:val="24"/>
              </w:rPr>
            </w:pPr>
            <w:r w:rsidRPr="00AB6680">
              <w:rPr>
                <w:rFonts w:cs="Lucida Sans Unicode"/>
                <w:bCs/>
                <w:color w:val="4F81BD" w:themeColor="accent1"/>
                <w:sz w:val="24"/>
                <w:szCs w:val="24"/>
              </w:rPr>
              <w:t>Nome-file del documento</w:t>
            </w:r>
          </w:p>
        </w:tc>
        <w:tc>
          <w:tcPr>
            <w:tcW w:w="4814" w:type="dxa"/>
          </w:tcPr>
          <w:p w14:paraId="79282F99" w14:textId="77777777" w:rsidR="00971B7C" w:rsidRDefault="00971B7C" w:rsidP="00840589">
            <w:pPr>
              <w:rPr>
                <w:rFonts w:cs="Lucida Sans Unicode"/>
                <w:bCs/>
                <w:color w:val="000000"/>
                <w:sz w:val="24"/>
                <w:szCs w:val="24"/>
              </w:rPr>
            </w:pPr>
            <w:r w:rsidRPr="00AB6680">
              <w:rPr>
                <w:rFonts w:cs="Lucida Sans Unicode"/>
                <w:bCs/>
                <w:color w:val="4F81BD" w:themeColor="accent1"/>
                <w:sz w:val="24"/>
                <w:szCs w:val="24"/>
              </w:rPr>
              <w:t>link</w:t>
            </w:r>
          </w:p>
        </w:tc>
      </w:tr>
      <w:tr w:rsidR="00971B7C" w14:paraId="7D702E22" w14:textId="77777777" w:rsidTr="00840589">
        <w:tc>
          <w:tcPr>
            <w:tcW w:w="4814" w:type="dxa"/>
          </w:tcPr>
          <w:p w14:paraId="26B1C745" w14:textId="77777777" w:rsidR="00971B7C" w:rsidRDefault="00971B7C" w:rsidP="00840589">
            <w:pPr>
              <w:rPr>
                <w:rFonts w:cs="Lucida Sans Unicode"/>
                <w:bCs/>
                <w:color w:val="000000"/>
                <w:sz w:val="24"/>
                <w:szCs w:val="24"/>
              </w:rPr>
            </w:pPr>
          </w:p>
        </w:tc>
        <w:tc>
          <w:tcPr>
            <w:tcW w:w="4814" w:type="dxa"/>
          </w:tcPr>
          <w:p w14:paraId="0D367697" w14:textId="77777777" w:rsidR="00971B7C" w:rsidRDefault="00971B7C" w:rsidP="00840589">
            <w:pPr>
              <w:rPr>
                <w:rFonts w:cs="Lucida Sans Unicode"/>
                <w:bCs/>
                <w:color w:val="000000"/>
                <w:sz w:val="24"/>
                <w:szCs w:val="24"/>
              </w:rPr>
            </w:pPr>
          </w:p>
        </w:tc>
      </w:tr>
      <w:tr w:rsidR="00971B7C" w14:paraId="3013D3A6" w14:textId="77777777" w:rsidTr="00840589">
        <w:tc>
          <w:tcPr>
            <w:tcW w:w="4814" w:type="dxa"/>
          </w:tcPr>
          <w:p w14:paraId="53A6BFCB" w14:textId="77777777" w:rsidR="00971B7C" w:rsidRDefault="00971B7C" w:rsidP="00840589">
            <w:pPr>
              <w:rPr>
                <w:rFonts w:cs="Lucida Sans Unicode"/>
                <w:bCs/>
                <w:color w:val="000000"/>
                <w:sz w:val="24"/>
                <w:szCs w:val="24"/>
              </w:rPr>
            </w:pPr>
          </w:p>
        </w:tc>
        <w:tc>
          <w:tcPr>
            <w:tcW w:w="4814" w:type="dxa"/>
          </w:tcPr>
          <w:p w14:paraId="3F18A8E3" w14:textId="77777777" w:rsidR="00971B7C" w:rsidRDefault="00971B7C" w:rsidP="00840589">
            <w:pPr>
              <w:rPr>
                <w:rFonts w:cs="Lucida Sans Unicode"/>
                <w:bCs/>
                <w:color w:val="000000"/>
                <w:sz w:val="24"/>
                <w:szCs w:val="24"/>
              </w:rPr>
            </w:pPr>
          </w:p>
        </w:tc>
      </w:tr>
      <w:tr w:rsidR="00971B7C" w14:paraId="178DA8A3" w14:textId="77777777" w:rsidTr="00840589">
        <w:tc>
          <w:tcPr>
            <w:tcW w:w="4814" w:type="dxa"/>
          </w:tcPr>
          <w:p w14:paraId="03AB5037" w14:textId="77777777" w:rsidR="00971B7C" w:rsidRDefault="00971B7C" w:rsidP="00840589">
            <w:pPr>
              <w:rPr>
                <w:rFonts w:cs="Lucida Sans Unicode"/>
                <w:bCs/>
                <w:color w:val="000000"/>
                <w:sz w:val="24"/>
                <w:szCs w:val="24"/>
              </w:rPr>
            </w:pPr>
          </w:p>
        </w:tc>
        <w:tc>
          <w:tcPr>
            <w:tcW w:w="4814" w:type="dxa"/>
          </w:tcPr>
          <w:p w14:paraId="5E30F757" w14:textId="77777777" w:rsidR="00971B7C" w:rsidRDefault="00971B7C" w:rsidP="00840589">
            <w:pPr>
              <w:rPr>
                <w:rFonts w:cs="Lucida Sans Unicode"/>
                <w:bCs/>
                <w:color w:val="000000"/>
                <w:sz w:val="24"/>
                <w:szCs w:val="24"/>
              </w:rPr>
            </w:pPr>
          </w:p>
        </w:tc>
      </w:tr>
      <w:tr w:rsidR="00971B7C" w14:paraId="203AFF68" w14:textId="77777777" w:rsidTr="00840589">
        <w:tc>
          <w:tcPr>
            <w:tcW w:w="4814" w:type="dxa"/>
          </w:tcPr>
          <w:p w14:paraId="308B3B80" w14:textId="77777777" w:rsidR="00971B7C" w:rsidRDefault="00971B7C" w:rsidP="00840589">
            <w:pPr>
              <w:rPr>
                <w:rFonts w:cs="Lucida Sans Unicode"/>
                <w:bCs/>
                <w:color w:val="000000"/>
                <w:sz w:val="24"/>
                <w:szCs w:val="24"/>
              </w:rPr>
            </w:pPr>
          </w:p>
        </w:tc>
        <w:tc>
          <w:tcPr>
            <w:tcW w:w="4814" w:type="dxa"/>
          </w:tcPr>
          <w:p w14:paraId="68765F82" w14:textId="77777777" w:rsidR="00971B7C" w:rsidRDefault="00971B7C" w:rsidP="00840589">
            <w:pPr>
              <w:rPr>
                <w:rFonts w:cs="Lucida Sans Unicode"/>
                <w:bCs/>
                <w:color w:val="000000"/>
                <w:sz w:val="24"/>
                <w:szCs w:val="24"/>
              </w:rPr>
            </w:pPr>
          </w:p>
        </w:tc>
      </w:tr>
      <w:tr w:rsidR="00971B7C" w14:paraId="15A43663" w14:textId="77777777" w:rsidTr="00840589">
        <w:tc>
          <w:tcPr>
            <w:tcW w:w="4814" w:type="dxa"/>
          </w:tcPr>
          <w:p w14:paraId="1264F1F4" w14:textId="77777777" w:rsidR="00971B7C" w:rsidRDefault="00971B7C" w:rsidP="00840589">
            <w:pPr>
              <w:rPr>
                <w:rFonts w:cs="Lucida Sans Unicode"/>
                <w:bCs/>
                <w:color w:val="000000"/>
                <w:sz w:val="24"/>
                <w:szCs w:val="24"/>
              </w:rPr>
            </w:pPr>
          </w:p>
        </w:tc>
        <w:tc>
          <w:tcPr>
            <w:tcW w:w="4814" w:type="dxa"/>
          </w:tcPr>
          <w:p w14:paraId="45A2E7D2" w14:textId="77777777" w:rsidR="00971B7C" w:rsidRDefault="00971B7C" w:rsidP="00840589">
            <w:pPr>
              <w:rPr>
                <w:rFonts w:cs="Lucida Sans Unicode"/>
                <w:bCs/>
                <w:color w:val="000000"/>
                <w:sz w:val="24"/>
                <w:szCs w:val="24"/>
              </w:rPr>
            </w:pPr>
          </w:p>
        </w:tc>
      </w:tr>
      <w:tr w:rsidR="00971B7C" w14:paraId="578302FF" w14:textId="77777777" w:rsidTr="00840589">
        <w:tc>
          <w:tcPr>
            <w:tcW w:w="4814" w:type="dxa"/>
          </w:tcPr>
          <w:p w14:paraId="57C7384C" w14:textId="77777777" w:rsidR="00971B7C" w:rsidRDefault="00971B7C" w:rsidP="00840589">
            <w:pPr>
              <w:rPr>
                <w:rFonts w:cs="Lucida Sans Unicode"/>
                <w:bCs/>
                <w:color w:val="000000"/>
                <w:sz w:val="24"/>
                <w:szCs w:val="24"/>
              </w:rPr>
            </w:pPr>
          </w:p>
        </w:tc>
        <w:tc>
          <w:tcPr>
            <w:tcW w:w="4814" w:type="dxa"/>
          </w:tcPr>
          <w:p w14:paraId="10C7AEA1" w14:textId="77777777" w:rsidR="00971B7C" w:rsidRDefault="00971B7C" w:rsidP="00840589">
            <w:pPr>
              <w:rPr>
                <w:rFonts w:cs="Lucida Sans Unicode"/>
                <w:bCs/>
                <w:color w:val="000000"/>
                <w:sz w:val="24"/>
                <w:szCs w:val="24"/>
              </w:rPr>
            </w:pPr>
          </w:p>
        </w:tc>
      </w:tr>
      <w:tr w:rsidR="00971B7C" w14:paraId="03614292" w14:textId="77777777" w:rsidTr="00840589">
        <w:trPr>
          <w:trHeight w:val="174"/>
        </w:trPr>
        <w:tc>
          <w:tcPr>
            <w:tcW w:w="4814" w:type="dxa"/>
          </w:tcPr>
          <w:p w14:paraId="5816C66E" w14:textId="77777777" w:rsidR="00971B7C" w:rsidRDefault="00971B7C" w:rsidP="00840589">
            <w:pPr>
              <w:rPr>
                <w:rFonts w:cs="Lucida Sans Unicode"/>
                <w:bCs/>
                <w:color w:val="000000"/>
                <w:sz w:val="24"/>
                <w:szCs w:val="24"/>
              </w:rPr>
            </w:pPr>
          </w:p>
        </w:tc>
        <w:tc>
          <w:tcPr>
            <w:tcW w:w="4814" w:type="dxa"/>
          </w:tcPr>
          <w:p w14:paraId="7CC742F9" w14:textId="77777777" w:rsidR="00971B7C" w:rsidRDefault="00971B7C" w:rsidP="00840589">
            <w:pPr>
              <w:rPr>
                <w:rFonts w:cs="Lucida Sans Unicode"/>
                <w:bCs/>
                <w:color w:val="000000"/>
                <w:sz w:val="24"/>
                <w:szCs w:val="24"/>
              </w:rPr>
            </w:pPr>
          </w:p>
        </w:tc>
      </w:tr>
    </w:tbl>
    <w:p w14:paraId="7CCB3061" w14:textId="77777777" w:rsidR="00971B7C" w:rsidRDefault="00971B7C">
      <w:pPr>
        <w:spacing w:before="0"/>
        <w:rPr>
          <w:b/>
          <w:sz w:val="24"/>
          <w:szCs w:val="24"/>
        </w:rPr>
      </w:pPr>
    </w:p>
    <w:p w14:paraId="3DA750DA" w14:textId="77777777" w:rsidR="00971B7C" w:rsidRDefault="00971B7C">
      <w:pPr>
        <w:spacing w:before="0"/>
        <w:rPr>
          <w:b/>
          <w:caps/>
          <w:color w:val="FFFFFF"/>
          <w:spacing w:val="15"/>
          <w:sz w:val="28"/>
          <w:szCs w:val="22"/>
        </w:rPr>
      </w:pPr>
      <w:r>
        <w:br w:type="page"/>
      </w:r>
    </w:p>
    <w:p w14:paraId="49FC68B7" w14:textId="1251FFAD" w:rsidR="00A1443F" w:rsidRPr="00255FBF" w:rsidRDefault="00E44B75" w:rsidP="00A1443F">
      <w:pPr>
        <w:pStyle w:val="Titolo1"/>
        <w:jc w:val="center"/>
      </w:pPr>
      <w:r>
        <w:lastRenderedPageBreak/>
        <w:t>3</w:t>
      </w:r>
      <w:r w:rsidR="00B91EF5">
        <w:t>.</w:t>
      </w:r>
      <w:r w:rsidR="00A1443F">
        <w:t xml:space="preserve"> obiettivi e azioni</w:t>
      </w:r>
    </w:p>
    <w:p w14:paraId="336CDB65" w14:textId="34D0AE5A" w:rsidR="00223B50" w:rsidRDefault="00D444E3" w:rsidP="00223B50">
      <w:pPr>
        <w:spacing w:before="0" w:after="0" w:line="240" w:lineRule="auto"/>
        <w:jc w:val="both"/>
        <w:rPr>
          <w:rFonts w:asciiTheme="minorHAnsi" w:hAnsiTheme="minorHAnsi" w:cstheme="minorHAnsi"/>
          <w:i/>
          <w:iCs/>
          <w:color w:val="4F81BD" w:themeColor="accent1"/>
          <w:sz w:val="22"/>
          <w:szCs w:val="22"/>
        </w:rPr>
      </w:pPr>
      <w:r w:rsidRPr="00841DD1">
        <w:rPr>
          <w:rFonts w:asciiTheme="minorHAnsi" w:hAnsiTheme="minorHAnsi" w:cstheme="minorHAnsi"/>
          <w:i/>
          <w:iCs/>
          <w:color w:val="4F81BD" w:themeColor="accent1"/>
          <w:sz w:val="22"/>
          <w:szCs w:val="22"/>
        </w:rPr>
        <w:t>Per ciascun obiettivo</w:t>
      </w:r>
      <w:r w:rsidR="00166C99" w:rsidRPr="009F1E7A">
        <w:rPr>
          <w:rStyle w:val="Rimandonotaapidipagina"/>
          <w:rFonts w:asciiTheme="minorHAnsi" w:hAnsiTheme="minorHAnsi" w:cstheme="minorHAnsi"/>
          <w:i/>
          <w:iCs/>
          <w:color w:val="4F81BD" w:themeColor="accent1"/>
          <w:sz w:val="22"/>
          <w:szCs w:val="22"/>
        </w:rPr>
        <w:footnoteReference w:id="12"/>
      </w:r>
      <w:r w:rsidRPr="009F1E7A">
        <w:rPr>
          <w:rFonts w:asciiTheme="minorHAnsi" w:hAnsiTheme="minorHAnsi" w:cstheme="minorHAnsi"/>
          <w:i/>
          <w:iCs/>
          <w:color w:val="4F81BD" w:themeColor="accent1"/>
          <w:sz w:val="22"/>
          <w:szCs w:val="22"/>
        </w:rPr>
        <w:t xml:space="preserve"> indicare</w:t>
      </w:r>
      <w:r w:rsidRPr="00841DD1">
        <w:rPr>
          <w:rFonts w:asciiTheme="minorHAnsi" w:hAnsiTheme="minorHAnsi" w:cstheme="minorHAnsi"/>
          <w:i/>
          <w:iCs/>
          <w:color w:val="4F81BD" w:themeColor="accent1"/>
          <w:sz w:val="22"/>
          <w:szCs w:val="22"/>
        </w:rPr>
        <w:t xml:space="preserve">: a) la denominazione dell'obiettivo, </w:t>
      </w:r>
      <w:r w:rsidR="005A3585" w:rsidRPr="00841DD1">
        <w:rPr>
          <w:rFonts w:asciiTheme="minorHAnsi" w:hAnsiTheme="minorHAnsi" w:cstheme="minorHAnsi"/>
          <w:i/>
          <w:iCs/>
          <w:color w:val="4F81BD" w:themeColor="accent1"/>
          <w:sz w:val="22"/>
          <w:szCs w:val="22"/>
        </w:rPr>
        <w:t>b</w:t>
      </w:r>
      <w:r w:rsidRPr="00841DD1">
        <w:rPr>
          <w:rFonts w:asciiTheme="minorHAnsi" w:hAnsiTheme="minorHAnsi" w:cstheme="minorHAnsi"/>
          <w:i/>
          <w:iCs/>
          <w:color w:val="4F81BD" w:themeColor="accent1"/>
          <w:sz w:val="22"/>
          <w:szCs w:val="22"/>
        </w:rPr>
        <w:t>) le azioni previste con relativo commento</w:t>
      </w:r>
      <w:r w:rsidR="006A5D8A">
        <w:rPr>
          <w:rFonts w:asciiTheme="minorHAnsi" w:hAnsiTheme="minorHAnsi" w:cstheme="minorHAnsi"/>
          <w:i/>
          <w:iCs/>
          <w:color w:val="4F81BD" w:themeColor="accent1"/>
          <w:sz w:val="22"/>
          <w:szCs w:val="22"/>
        </w:rPr>
        <w:t xml:space="preserve"> </w:t>
      </w:r>
      <w:r w:rsidR="006A5D8A" w:rsidRPr="00FA6B5A">
        <w:rPr>
          <w:rFonts w:asciiTheme="minorHAnsi" w:hAnsiTheme="minorHAnsi" w:cstheme="minorHAnsi"/>
          <w:i/>
          <w:iCs/>
          <w:color w:val="0070C0"/>
          <w:sz w:val="22"/>
          <w:szCs w:val="22"/>
        </w:rPr>
        <w:t>[E.DIP.1.2]</w:t>
      </w:r>
      <w:r w:rsidRPr="00FA6B5A">
        <w:rPr>
          <w:rFonts w:asciiTheme="minorHAnsi" w:hAnsiTheme="minorHAnsi" w:cstheme="minorHAnsi"/>
          <w:i/>
          <w:iCs/>
          <w:color w:val="0070C0"/>
          <w:sz w:val="22"/>
          <w:szCs w:val="22"/>
        </w:rPr>
        <w:t xml:space="preserve">, </w:t>
      </w:r>
      <w:r w:rsidR="005A3585" w:rsidRPr="00FA6B5A">
        <w:rPr>
          <w:rFonts w:asciiTheme="minorHAnsi" w:hAnsiTheme="minorHAnsi" w:cstheme="minorHAnsi"/>
          <w:i/>
          <w:iCs/>
          <w:color w:val="0070C0"/>
          <w:sz w:val="22"/>
          <w:szCs w:val="22"/>
        </w:rPr>
        <w:t>c</w:t>
      </w:r>
      <w:r w:rsidRPr="00FA6B5A">
        <w:rPr>
          <w:rFonts w:asciiTheme="minorHAnsi" w:hAnsiTheme="minorHAnsi" w:cstheme="minorHAnsi"/>
          <w:i/>
          <w:iCs/>
          <w:color w:val="0070C0"/>
          <w:sz w:val="22"/>
          <w:szCs w:val="22"/>
        </w:rPr>
        <w:t>) le risorse a support</w:t>
      </w:r>
      <w:r w:rsidR="006A5D8A" w:rsidRPr="00FA6B5A">
        <w:rPr>
          <w:rFonts w:asciiTheme="minorHAnsi" w:hAnsiTheme="minorHAnsi" w:cstheme="minorHAnsi"/>
          <w:i/>
          <w:iCs/>
          <w:color w:val="0070C0"/>
          <w:sz w:val="22"/>
          <w:szCs w:val="22"/>
        </w:rPr>
        <w:t xml:space="preserve">o </w:t>
      </w:r>
      <w:r w:rsidR="00094420" w:rsidRPr="00FA6B5A">
        <w:rPr>
          <w:rFonts w:asciiTheme="minorHAnsi" w:hAnsiTheme="minorHAnsi" w:cstheme="minorHAnsi"/>
          <w:i/>
          <w:iCs/>
          <w:color w:val="0070C0"/>
          <w:sz w:val="22"/>
          <w:szCs w:val="22"/>
        </w:rPr>
        <w:t>[E.DIP.1.4</w:t>
      </w:r>
      <w:r w:rsidR="00F47C76" w:rsidRPr="00FA6B5A">
        <w:rPr>
          <w:rFonts w:asciiTheme="minorHAnsi" w:hAnsiTheme="minorHAnsi" w:cstheme="minorHAnsi"/>
          <w:i/>
          <w:iCs/>
          <w:color w:val="0070C0"/>
          <w:sz w:val="22"/>
          <w:szCs w:val="22"/>
        </w:rPr>
        <w:t xml:space="preserve">, </w:t>
      </w:r>
      <w:r w:rsidR="006A5D8A" w:rsidRPr="00FA6B5A">
        <w:rPr>
          <w:rFonts w:asciiTheme="minorHAnsi" w:hAnsiTheme="minorHAnsi" w:cstheme="minorHAnsi"/>
          <w:i/>
          <w:iCs/>
          <w:color w:val="0070C0"/>
          <w:sz w:val="22"/>
          <w:szCs w:val="22"/>
        </w:rPr>
        <w:t>E.DIP.3]</w:t>
      </w:r>
      <w:r w:rsidRPr="00FA6B5A">
        <w:rPr>
          <w:rFonts w:asciiTheme="minorHAnsi" w:hAnsiTheme="minorHAnsi" w:cstheme="minorHAnsi"/>
          <w:i/>
          <w:iCs/>
          <w:color w:val="0070C0"/>
          <w:sz w:val="22"/>
          <w:szCs w:val="22"/>
        </w:rPr>
        <w:t xml:space="preserve">, </w:t>
      </w:r>
      <w:r w:rsidR="005A3585" w:rsidRPr="00FA6B5A">
        <w:rPr>
          <w:rFonts w:asciiTheme="minorHAnsi" w:hAnsiTheme="minorHAnsi" w:cstheme="minorHAnsi"/>
          <w:i/>
          <w:iCs/>
          <w:color w:val="0070C0"/>
          <w:sz w:val="22"/>
          <w:szCs w:val="22"/>
        </w:rPr>
        <w:t>d</w:t>
      </w:r>
      <w:r w:rsidRPr="00FA6B5A">
        <w:rPr>
          <w:rFonts w:asciiTheme="minorHAnsi" w:hAnsiTheme="minorHAnsi" w:cstheme="minorHAnsi"/>
          <w:i/>
          <w:iCs/>
          <w:color w:val="0070C0"/>
          <w:sz w:val="22"/>
          <w:szCs w:val="22"/>
        </w:rPr>
        <w:t>) gli indicatori per il monitoraggio</w:t>
      </w:r>
      <w:r w:rsidR="006A5D8A" w:rsidRPr="00FA6B5A">
        <w:rPr>
          <w:rFonts w:asciiTheme="minorHAnsi" w:hAnsiTheme="minorHAnsi" w:cstheme="minorHAnsi"/>
          <w:i/>
          <w:iCs/>
          <w:color w:val="0070C0"/>
          <w:sz w:val="22"/>
          <w:szCs w:val="22"/>
        </w:rPr>
        <w:t xml:space="preserve"> [E.DIP.2]</w:t>
      </w:r>
      <w:r w:rsidRPr="00FA6B5A">
        <w:rPr>
          <w:rFonts w:asciiTheme="minorHAnsi" w:hAnsiTheme="minorHAnsi" w:cstheme="minorHAnsi"/>
          <w:i/>
          <w:iCs/>
          <w:color w:val="0070C0"/>
          <w:sz w:val="22"/>
          <w:szCs w:val="22"/>
        </w:rPr>
        <w:t xml:space="preserve">, </w:t>
      </w:r>
      <w:r w:rsidR="005A3585" w:rsidRPr="00FA6B5A">
        <w:rPr>
          <w:rFonts w:asciiTheme="minorHAnsi" w:hAnsiTheme="minorHAnsi" w:cstheme="minorHAnsi"/>
          <w:i/>
          <w:iCs/>
          <w:color w:val="0070C0"/>
          <w:sz w:val="22"/>
          <w:szCs w:val="22"/>
        </w:rPr>
        <w:t>e</w:t>
      </w:r>
      <w:r w:rsidRPr="00841DD1">
        <w:rPr>
          <w:rFonts w:asciiTheme="minorHAnsi" w:hAnsiTheme="minorHAnsi" w:cstheme="minorHAnsi"/>
          <w:i/>
          <w:iCs/>
          <w:color w:val="4F81BD" w:themeColor="accent1"/>
          <w:sz w:val="22"/>
          <w:szCs w:val="22"/>
        </w:rPr>
        <w:t xml:space="preserve">) il </w:t>
      </w:r>
      <w:r w:rsidRPr="00841DD1">
        <w:rPr>
          <w:rFonts w:asciiTheme="minorHAnsi" w:hAnsiTheme="minorHAnsi" w:cstheme="minorHAnsi"/>
          <w:color w:val="4F81BD" w:themeColor="accent1"/>
          <w:sz w:val="22"/>
          <w:szCs w:val="22"/>
        </w:rPr>
        <w:t>target</w:t>
      </w:r>
      <w:r w:rsidRPr="00841DD1">
        <w:rPr>
          <w:rFonts w:asciiTheme="minorHAnsi" w:hAnsiTheme="minorHAnsi" w:cstheme="minorHAnsi"/>
          <w:i/>
          <w:iCs/>
          <w:color w:val="4F81BD" w:themeColor="accent1"/>
          <w:sz w:val="22"/>
          <w:szCs w:val="22"/>
        </w:rPr>
        <w:t xml:space="preserve"> o </w:t>
      </w:r>
      <w:r w:rsidRPr="00841DD1">
        <w:rPr>
          <w:rFonts w:asciiTheme="minorHAnsi" w:hAnsiTheme="minorHAnsi" w:cstheme="minorHAnsi"/>
          <w:color w:val="4F81BD" w:themeColor="accent1"/>
          <w:sz w:val="22"/>
          <w:szCs w:val="22"/>
        </w:rPr>
        <w:t>benchmark</w:t>
      </w:r>
      <w:r w:rsidR="00BD3FA9">
        <w:rPr>
          <w:rFonts w:asciiTheme="minorHAnsi" w:hAnsiTheme="minorHAnsi" w:cstheme="minorHAnsi"/>
          <w:color w:val="4F81BD" w:themeColor="accent1"/>
          <w:sz w:val="22"/>
          <w:szCs w:val="22"/>
        </w:rPr>
        <w:t xml:space="preserve"> </w:t>
      </w:r>
      <w:r w:rsidR="00BD3FA9" w:rsidRPr="005D19E4">
        <w:rPr>
          <w:rFonts w:asciiTheme="minorHAnsi" w:hAnsiTheme="minorHAnsi" w:cstheme="minorHAnsi"/>
          <w:i/>
          <w:iCs/>
          <w:color w:val="4F81BD" w:themeColor="accent1"/>
          <w:sz w:val="22"/>
          <w:szCs w:val="22"/>
        </w:rPr>
        <w:t>(ovvero,</w:t>
      </w:r>
      <w:r w:rsidR="008F3352">
        <w:rPr>
          <w:rFonts w:asciiTheme="minorHAnsi" w:hAnsiTheme="minorHAnsi" w:cstheme="minorHAnsi"/>
          <w:i/>
          <w:iCs/>
          <w:color w:val="4F81BD" w:themeColor="accent1"/>
          <w:sz w:val="22"/>
          <w:szCs w:val="22"/>
        </w:rPr>
        <w:t xml:space="preserve"> i </w:t>
      </w:r>
      <w:r w:rsidR="00BD3FA9" w:rsidRPr="005D19E4">
        <w:rPr>
          <w:rFonts w:asciiTheme="minorHAnsi" w:hAnsiTheme="minorHAnsi" w:cstheme="minorHAnsi"/>
          <w:i/>
          <w:iCs/>
          <w:color w:val="4F81BD" w:themeColor="accent1"/>
          <w:sz w:val="22"/>
          <w:szCs w:val="22"/>
        </w:rPr>
        <w:t xml:space="preserve">valori </w:t>
      </w:r>
      <w:r w:rsidR="00BD3FA9" w:rsidRPr="00FA6B5A">
        <w:rPr>
          <w:rFonts w:asciiTheme="minorHAnsi" w:hAnsiTheme="minorHAnsi" w:cstheme="minorHAnsi"/>
          <w:i/>
          <w:iCs/>
          <w:color w:val="4F81BD" w:themeColor="accent1"/>
          <w:sz w:val="22"/>
          <w:szCs w:val="22"/>
        </w:rPr>
        <w:t xml:space="preserve">perseguiti </w:t>
      </w:r>
      <w:r w:rsidR="00400D17" w:rsidRPr="00FA6B5A">
        <w:rPr>
          <w:rFonts w:asciiTheme="minorHAnsi" w:hAnsiTheme="minorHAnsi" w:cstheme="minorHAnsi"/>
          <w:i/>
          <w:iCs/>
          <w:color w:val="FF0000"/>
          <w:sz w:val="22"/>
          <w:szCs w:val="22"/>
        </w:rPr>
        <w:t xml:space="preserve">(target) </w:t>
      </w:r>
      <w:r w:rsidR="00BD3FA9" w:rsidRPr="005D19E4">
        <w:rPr>
          <w:rFonts w:asciiTheme="minorHAnsi" w:hAnsiTheme="minorHAnsi" w:cstheme="minorHAnsi"/>
          <w:i/>
          <w:iCs/>
          <w:color w:val="4F81BD" w:themeColor="accent1"/>
          <w:sz w:val="22"/>
          <w:szCs w:val="22"/>
        </w:rPr>
        <w:t>per i singoli indicatori</w:t>
      </w:r>
      <w:r w:rsidR="00400D17">
        <w:rPr>
          <w:rFonts w:asciiTheme="minorHAnsi" w:hAnsiTheme="minorHAnsi" w:cstheme="minorHAnsi"/>
          <w:i/>
          <w:iCs/>
          <w:color w:val="4F81BD" w:themeColor="accent1"/>
          <w:sz w:val="22"/>
          <w:szCs w:val="22"/>
        </w:rPr>
        <w:t xml:space="preserve"> </w:t>
      </w:r>
      <w:r w:rsidR="00400D17" w:rsidRPr="00FA6B5A">
        <w:rPr>
          <w:rFonts w:asciiTheme="minorHAnsi" w:hAnsiTheme="minorHAnsi" w:cstheme="minorHAnsi"/>
          <w:i/>
          <w:iCs/>
          <w:color w:val="FF0000"/>
          <w:sz w:val="22"/>
          <w:szCs w:val="22"/>
        </w:rPr>
        <w:t>e/o i valori di riferimento (riferiti all’Ateneo o ad altro contesto regionale, nazional</w:t>
      </w:r>
      <w:r w:rsidR="00FA6B5A">
        <w:rPr>
          <w:rFonts w:asciiTheme="minorHAnsi" w:hAnsiTheme="minorHAnsi" w:cstheme="minorHAnsi"/>
          <w:i/>
          <w:iCs/>
          <w:color w:val="FF0000"/>
          <w:sz w:val="22"/>
          <w:szCs w:val="22"/>
        </w:rPr>
        <w:t>e</w:t>
      </w:r>
      <w:r w:rsidR="00400D17" w:rsidRPr="00FA6B5A">
        <w:rPr>
          <w:rFonts w:asciiTheme="minorHAnsi" w:hAnsiTheme="minorHAnsi" w:cstheme="minorHAnsi"/>
          <w:i/>
          <w:iCs/>
          <w:color w:val="FF0000"/>
          <w:sz w:val="22"/>
          <w:szCs w:val="22"/>
        </w:rPr>
        <w:t>, internazionale) con cui ci si confronta (benchmark)</w:t>
      </w:r>
      <w:r w:rsidR="00BD3FA9" w:rsidRPr="00FA6B5A">
        <w:rPr>
          <w:rFonts w:asciiTheme="minorHAnsi" w:hAnsiTheme="minorHAnsi" w:cstheme="minorHAnsi"/>
          <w:i/>
          <w:iCs/>
          <w:color w:val="FF0000"/>
          <w:sz w:val="22"/>
          <w:szCs w:val="22"/>
        </w:rPr>
        <w:t>)</w:t>
      </w:r>
      <w:r w:rsidR="00BD3FA9" w:rsidRPr="005D19E4">
        <w:rPr>
          <w:rFonts w:asciiTheme="minorHAnsi" w:hAnsiTheme="minorHAnsi" w:cstheme="minorHAnsi"/>
          <w:i/>
          <w:iCs/>
          <w:color w:val="4F81BD" w:themeColor="accent1"/>
          <w:sz w:val="22"/>
          <w:szCs w:val="22"/>
        </w:rPr>
        <w:t>.</w:t>
      </w:r>
    </w:p>
    <w:p w14:paraId="61E2B558" w14:textId="77777777" w:rsidR="00223B50" w:rsidRDefault="00223B50" w:rsidP="00223B50">
      <w:pPr>
        <w:spacing w:before="0" w:after="0" w:line="240" w:lineRule="auto"/>
        <w:jc w:val="both"/>
        <w:rPr>
          <w:rFonts w:asciiTheme="minorHAnsi" w:hAnsiTheme="minorHAnsi" w:cstheme="minorHAnsi"/>
          <w:i/>
          <w:iCs/>
          <w:color w:val="4F81BD" w:themeColor="accent1"/>
          <w:sz w:val="22"/>
          <w:szCs w:val="22"/>
        </w:rPr>
      </w:pPr>
    </w:p>
    <w:p w14:paraId="00E9BE78" w14:textId="17446923" w:rsidR="00BD3FA9" w:rsidRDefault="00E44B75" w:rsidP="00E44B75">
      <w:pPr>
        <w:spacing w:before="0" w:after="0" w:line="240" w:lineRule="auto"/>
        <w:jc w:val="both"/>
        <w:rPr>
          <w:rFonts w:asciiTheme="minorHAnsi" w:hAnsiTheme="minorHAnsi" w:cstheme="minorHAnsi"/>
          <w:b/>
          <w:color w:val="4F81BD" w:themeColor="accent1"/>
          <w:sz w:val="22"/>
          <w:szCs w:val="22"/>
        </w:rPr>
      </w:pPr>
      <w:r w:rsidRPr="003B5946">
        <w:rPr>
          <w:rFonts w:asciiTheme="minorHAnsi" w:hAnsiTheme="minorHAnsi" w:cstheme="minorHAnsi"/>
          <w:b/>
          <w:color w:val="4F81BD" w:themeColor="accent1"/>
          <w:sz w:val="22"/>
          <w:szCs w:val="22"/>
          <w:highlight w:val="yellow"/>
        </w:rPr>
        <w:t>LIMITE DI CARATTERI</w:t>
      </w:r>
      <w:r>
        <w:rPr>
          <w:rFonts w:asciiTheme="minorHAnsi" w:hAnsiTheme="minorHAnsi" w:cstheme="minorHAnsi"/>
          <w:b/>
          <w:color w:val="4F81BD" w:themeColor="accent1"/>
          <w:sz w:val="22"/>
          <w:szCs w:val="22"/>
          <w:highlight w:val="yellow"/>
        </w:rPr>
        <w:t xml:space="preserve"> PER L’INTERA SEZIONE: 15.000 (circa 4-</w:t>
      </w:r>
      <w:r w:rsidRPr="003B5946">
        <w:rPr>
          <w:rFonts w:asciiTheme="minorHAnsi" w:hAnsiTheme="minorHAnsi" w:cstheme="minorHAnsi"/>
          <w:b/>
          <w:color w:val="4F81BD" w:themeColor="accent1"/>
          <w:sz w:val="22"/>
          <w:szCs w:val="22"/>
          <w:highlight w:val="yellow"/>
        </w:rPr>
        <w:t>5 pagine)</w:t>
      </w:r>
    </w:p>
    <w:p w14:paraId="5E9944A5" w14:textId="77777777" w:rsidR="00E44B75" w:rsidRDefault="00E44B75" w:rsidP="00E44B75">
      <w:pPr>
        <w:spacing w:before="0" w:after="0" w:line="240" w:lineRule="auto"/>
        <w:jc w:val="both"/>
        <w:rPr>
          <w:rFonts w:asciiTheme="minorHAnsi" w:hAnsiTheme="minorHAnsi" w:cstheme="minorHAnsi"/>
          <w:b/>
          <w:color w:val="4F81BD" w:themeColor="accent1"/>
          <w:sz w:val="22"/>
          <w:szCs w:val="22"/>
        </w:rPr>
      </w:pPr>
    </w:p>
    <w:p w14:paraId="50FFE622" w14:textId="77777777" w:rsidR="00D6526A" w:rsidRDefault="00D6526A" w:rsidP="00E44B75">
      <w:pPr>
        <w:spacing w:before="0" w:after="0" w:line="240" w:lineRule="auto"/>
        <w:jc w:val="both"/>
        <w:rPr>
          <w:rFonts w:asciiTheme="minorHAnsi" w:hAnsiTheme="minorHAnsi" w:cstheme="minorHAnsi"/>
          <w:b/>
          <w:color w:val="4F81BD" w:themeColor="accent1"/>
          <w:sz w:val="22"/>
          <w:szCs w:val="22"/>
        </w:rPr>
      </w:pPr>
    </w:p>
    <w:p w14:paraId="3C9A4E51" w14:textId="77777777" w:rsidR="00D6526A" w:rsidRPr="00E44B75" w:rsidRDefault="00D6526A" w:rsidP="00E44B75">
      <w:pPr>
        <w:spacing w:before="0" w:after="0" w:line="240" w:lineRule="auto"/>
        <w:jc w:val="both"/>
        <w:rPr>
          <w:rFonts w:asciiTheme="minorHAnsi" w:hAnsiTheme="minorHAnsi" w:cstheme="minorHAnsi"/>
          <w:b/>
          <w:color w:val="4F81BD" w:themeColor="accent1"/>
          <w:sz w:val="22"/>
          <w:szCs w:val="22"/>
        </w:rPr>
      </w:pPr>
    </w:p>
    <w:p w14:paraId="2079220D" w14:textId="77777777" w:rsidR="005623B0" w:rsidRPr="00287E5E" w:rsidRDefault="005623B0" w:rsidP="005623B0">
      <w:pPr>
        <w:spacing w:before="0" w:after="0" w:line="240" w:lineRule="auto"/>
        <w:jc w:val="both"/>
        <w:rPr>
          <w:rFonts w:asciiTheme="minorHAnsi" w:hAnsiTheme="minorHAnsi" w:cstheme="minorHAnsi"/>
          <w:b/>
          <w:bCs/>
          <w:i/>
          <w:iCs/>
          <w:color w:val="4F81BD" w:themeColor="accent1"/>
          <w:sz w:val="10"/>
          <w:szCs w:val="10"/>
        </w:rPr>
      </w:pPr>
    </w:p>
    <w:p w14:paraId="621C2091" w14:textId="3C0A9312" w:rsidR="005623B0" w:rsidRPr="00255FBF" w:rsidRDefault="00E44B75" w:rsidP="005623B0">
      <w:pPr>
        <w:pStyle w:val="Titolo1"/>
        <w:jc w:val="center"/>
      </w:pPr>
      <w:r>
        <w:t>3</w:t>
      </w:r>
      <w:r w:rsidR="005623B0">
        <w:t>.1 Obiettivi e azioni GENERALI</w:t>
      </w:r>
    </w:p>
    <w:p w14:paraId="192763E4" w14:textId="5A157464" w:rsidR="005623B0" w:rsidRDefault="005623B0" w:rsidP="005623B0">
      <w:pPr>
        <w:spacing w:before="0" w:after="0" w:line="240" w:lineRule="auto"/>
        <w:jc w:val="both"/>
        <w:rPr>
          <w:rFonts w:asciiTheme="minorHAnsi" w:hAnsiTheme="minorHAnsi" w:cstheme="minorHAnsi"/>
          <w:i/>
          <w:iCs/>
          <w:color w:val="4F81BD" w:themeColor="accent1"/>
          <w:sz w:val="22"/>
          <w:szCs w:val="22"/>
        </w:rPr>
      </w:pPr>
      <w:r>
        <w:rPr>
          <w:rFonts w:asciiTheme="minorHAnsi" w:hAnsiTheme="minorHAnsi" w:cstheme="minorHAnsi"/>
          <w:i/>
          <w:iCs/>
          <w:color w:val="4F81BD" w:themeColor="accent1"/>
          <w:sz w:val="22"/>
          <w:szCs w:val="22"/>
        </w:rPr>
        <w:t>In questa sezione vanno inseriti obiettivi e azioni trasversali rispetto alle dimensioni Didattica-Ricerca-Terza Missione</w:t>
      </w:r>
      <w:r w:rsidR="00B06B8F">
        <w:rPr>
          <w:rFonts w:asciiTheme="minorHAnsi" w:hAnsiTheme="minorHAnsi" w:cstheme="minorHAnsi"/>
          <w:i/>
          <w:iCs/>
          <w:color w:val="4F81BD" w:themeColor="accent1"/>
          <w:sz w:val="22"/>
          <w:szCs w:val="22"/>
        </w:rPr>
        <w:t>/Impatto sociale</w:t>
      </w:r>
      <w:r>
        <w:rPr>
          <w:rFonts w:asciiTheme="minorHAnsi" w:hAnsiTheme="minorHAnsi" w:cstheme="minorHAnsi"/>
          <w:i/>
          <w:iCs/>
          <w:color w:val="4F81BD" w:themeColor="accent1"/>
          <w:sz w:val="22"/>
          <w:szCs w:val="22"/>
        </w:rPr>
        <w:t xml:space="preserve"> (ad es. su Dottorato, organizzazione generale del Dipartimento etc.).</w:t>
      </w:r>
    </w:p>
    <w:p w14:paraId="6C1A3E54" w14:textId="0F459546" w:rsidR="005623B0" w:rsidRDefault="005623B0" w:rsidP="005623B0">
      <w:pPr>
        <w:spacing w:before="0" w:after="0" w:line="240" w:lineRule="auto"/>
        <w:jc w:val="both"/>
        <w:rPr>
          <w:rFonts w:asciiTheme="minorHAnsi" w:hAnsiTheme="minorHAnsi" w:cstheme="minorHAnsi"/>
          <w:i/>
          <w:iCs/>
          <w:color w:val="4F81BD" w:themeColor="accent1"/>
          <w:sz w:val="22"/>
          <w:szCs w:val="22"/>
        </w:rPr>
      </w:pPr>
      <w:r>
        <w:rPr>
          <w:rFonts w:asciiTheme="minorHAnsi" w:hAnsiTheme="minorHAnsi" w:cstheme="minorHAnsi"/>
          <w:i/>
          <w:iCs/>
          <w:color w:val="4F81BD" w:themeColor="accent1"/>
          <w:sz w:val="22"/>
          <w:szCs w:val="22"/>
        </w:rPr>
        <w:t>Obiettivi e azioni specifiche per ciascun ambito potranno essere specificati nella sezione seguente</w:t>
      </w:r>
      <w:r w:rsidR="00275A55">
        <w:rPr>
          <w:rFonts w:asciiTheme="minorHAnsi" w:hAnsiTheme="minorHAnsi" w:cstheme="minorHAnsi"/>
          <w:i/>
          <w:iCs/>
          <w:color w:val="4F81BD" w:themeColor="accent1"/>
          <w:sz w:val="22"/>
          <w:szCs w:val="22"/>
        </w:rPr>
        <w:t xml:space="preserve"> </w:t>
      </w:r>
      <w:r w:rsidR="00275A55" w:rsidRPr="00FA6B5A">
        <w:rPr>
          <w:rFonts w:asciiTheme="minorHAnsi" w:hAnsiTheme="minorHAnsi" w:cstheme="minorHAnsi"/>
          <w:i/>
          <w:iCs/>
          <w:color w:val="FF0000"/>
          <w:sz w:val="22"/>
          <w:szCs w:val="22"/>
        </w:rPr>
        <w:t>e non vanno ripetute in questa sezione</w:t>
      </w:r>
      <w:r>
        <w:rPr>
          <w:rFonts w:asciiTheme="minorHAnsi" w:hAnsiTheme="minorHAnsi" w:cstheme="minorHAnsi"/>
          <w:i/>
          <w:iCs/>
          <w:color w:val="4F81BD" w:themeColor="accent1"/>
          <w:sz w:val="22"/>
          <w:szCs w:val="22"/>
        </w:rPr>
        <w:t>.</w:t>
      </w:r>
    </w:p>
    <w:p w14:paraId="574832B7" w14:textId="77777777" w:rsidR="005623B0" w:rsidRDefault="005623B0" w:rsidP="005623B0">
      <w:pPr>
        <w:spacing w:before="0" w:after="0" w:line="240" w:lineRule="auto"/>
        <w:jc w:val="both"/>
        <w:rPr>
          <w:rFonts w:asciiTheme="minorHAnsi" w:hAnsiTheme="minorHAnsi" w:cstheme="minorHAnsi"/>
          <w:i/>
          <w:iCs/>
          <w:color w:val="4F81BD" w:themeColor="accent1"/>
          <w:sz w:val="22"/>
          <w:szCs w:val="22"/>
        </w:rPr>
      </w:pPr>
    </w:p>
    <w:p w14:paraId="0E219B78" w14:textId="77777777" w:rsidR="005623B0" w:rsidRDefault="005623B0" w:rsidP="005623B0">
      <w:pPr>
        <w:spacing w:before="0" w:after="0" w:line="240" w:lineRule="auto"/>
        <w:jc w:val="both"/>
        <w:rPr>
          <w:rFonts w:asciiTheme="minorHAnsi" w:hAnsiTheme="minorHAnsi" w:cstheme="minorHAnsi"/>
          <w:i/>
          <w:iCs/>
          <w:color w:val="4F81BD" w:themeColor="accent1"/>
          <w:sz w:val="22"/>
          <w:szCs w:val="22"/>
        </w:rPr>
      </w:pPr>
    </w:p>
    <w:p w14:paraId="1A785796" w14:textId="77777777" w:rsidR="005623B0" w:rsidRDefault="005623B0" w:rsidP="005623B0">
      <w:pPr>
        <w:spacing w:before="0"/>
        <w:rPr>
          <w:sz w:val="22"/>
          <w:szCs w:val="22"/>
        </w:rPr>
      </w:pPr>
    </w:p>
    <w:p w14:paraId="15C4C3A7" w14:textId="719BB9D6" w:rsidR="005623B0" w:rsidRPr="00A63ACC" w:rsidRDefault="005623B0" w:rsidP="005623B0">
      <w:pPr>
        <w:rPr>
          <w:rFonts w:cs="Lucida Sans Unicode"/>
          <w:b/>
          <w:color w:val="000000"/>
          <w:sz w:val="24"/>
          <w:szCs w:val="24"/>
        </w:rPr>
      </w:pPr>
      <w:r w:rsidRPr="00EA2475">
        <w:rPr>
          <w:rFonts w:cs="Lucida Sans Unicode"/>
          <w:b/>
          <w:color w:val="4F81BD" w:themeColor="accent1"/>
          <w:sz w:val="24"/>
          <w:szCs w:val="24"/>
        </w:rPr>
        <w:t xml:space="preserve">Documenti di </w:t>
      </w:r>
      <w:r w:rsidRPr="001F1C11">
        <w:rPr>
          <w:rFonts w:cs="Lucida Sans Unicode"/>
          <w:b/>
          <w:color w:val="4F81BD" w:themeColor="accent1"/>
          <w:sz w:val="24"/>
          <w:szCs w:val="24"/>
        </w:rPr>
        <w:t>riferimento (max 8)</w:t>
      </w:r>
    </w:p>
    <w:tbl>
      <w:tblPr>
        <w:tblStyle w:val="Grigliatabella"/>
        <w:tblW w:w="0" w:type="auto"/>
        <w:tblLook w:val="04A0" w:firstRow="1" w:lastRow="0" w:firstColumn="1" w:lastColumn="0" w:noHBand="0" w:noVBand="1"/>
      </w:tblPr>
      <w:tblGrid>
        <w:gridCol w:w="4814"/>
        <w:gridCol w:w="4814"/>
      </w:tblGrid>
      <w:tr w:rsidR="005623B0" w14:paraId="5A44AA0C" w14:textId="77777777" w:rsidTr="00EB30E0">
        <w:tc>
          <w:tcPr>
            <w:tcW w:w="4814" w:type="dxa"/>
          </w:tcPr>
          <w:p w14:paraId="38928CF3" w14:textId="77777777" w:rsidR="005623B0" w:rsidRDefault="005623B0" w:rsidP="00EB30E0">
            <w:pPr>
              <w:rPr>
                <w:rFonts w:cs="Lucida Sans Unicode"/>
                <w:bCs/>
                <w:color w:val="000000"/>
                <w:sz w:val="24"/>
                <w:szCs w:val="24"/>
              </w:rPr>
            </w:pPr>
            <w:r w:rsidRPr="00AB6680">
              <w:rPr>
                <w:rFonts w:cs="Lucida Sans Unicode"/>
                <w:bCs/>
                <w:color w:val="4F81BD" w:themeColor="accent1"/>
                <w:sz w:val="24"/>
                <w:szCs w:val="24"/>
              </w:rPr>
              <w:t>Nome-file del documento</w:t>
            </w:r>
          </w:p>
        </w:tc>
        <w:tc>
          <w:tcPr>
            <w:tcW w:w="4814" w:type="dxa"/>
          </w:tcPr>
          <w:p w14:paraId="6936115A" w14:textId="77777777" w:rsidR="005623B0" w:rsidRDefault="005623B0" w:rsidP="00EB30E0">
            <w:pPr>
              <w:rPr>
                <w:rFonts w:cs="Lucida Sans Unicode"/>
                <w:bCs/>
                <w:color w:val="000000"/>
                <w:sz w:val="24"/>
                <w:szCs w:val="24"/>
              </w:rPr>
            </w:pPr>
            <w:r w:rsidRPr="00AB6680">
              <w:rPr>
                <w:rFonts w:cs="Lucida Sans Unicode"/>
                <w:bCs/>
                <w:color w:val="4F81BD" w:themeColor="accent1"/>
                <w:sz w:val="24"/>
                <w:szCs w:val="24"/>
              </w:rPr>
              <w:t>link</w:t>
            </w:r>
          </w:p>
        </w:tc>
      </w:tr>
      <w:tr w:rsidR="005623B0" w14:paraId="156ADD80" w14:textId="77777777" w:rsidTr="00EB30E0">
        <w:tc>
          <w:tcPr>
            <w:tcW w:w="4814" w:type="dxa"/>
          </w:tcPr>
          <w:p w14:paraId="173C6DF8" w14:textId="77777777" w:rsidR="005623B0" w:rsidRDefault="005623B0" w:rsidP="00EB30E0">
            <w:pPr>
              <w:rPr>
                <w:rFonts w:cs="Lucida Sans Unicode"/>
                <w:bCs/>
                <w:color w:val="000000"/>
                <w:sz w:val="24"/>
                <w:szCs w:val="24"/>
              </w:rPr>
            </w:pPr>
          </w:p>
        </w:tc>
        <w:tc>
          <w:tcPr>
            <w:tcW w:w="4814" w:type="dxa"/>
          </w:tcPr>
          <w:p w14:paraId="0453943F" w14:textId="77777777" w:rsidR="005623B0" w:rsidRDefault="005623B0" w:rsidP="00EB30E0">
            <w:pPr>
              <w:rPr>
                <w:rFonts w:cs="Lucida Sans Unicode"/>
                <w:bCs/>
                <w:color w:val="000000"/>
                <w:sz w:val="24"/>
                <w:szCs w:val="24"/>
              </w:rPr>
            </w:pPr>
          </w:p>
        </w:tc>
      </w:tr>
      <w:tr w:rsidR="005623B0" w14:paraId="493A0004" w14:textId="77777777" w:rsidTr="00EB30E0">
        <w:tc>
          <w:tcPr>
            <w:tcW w:w="4814" w:type="dxa"/>
          </w:tcPr>
          <w:p w14:paraId="3FC03C36" w14:textId="77777777" w:rsidR="005623B0" w:rsidRDefault="005623B0" w:rsidP="00EB30E0">
            <w:pPr>
              <w:rPr>
                <w:rFonts w:cs="Lucida Sans Unicode"/>
                <w:bCs/>
                <w:color w:val="000000"/>
                <w:sz w:val="24"/>
                <w:szCs w:val="24"/>
              </w:rPr>
            </w:pPr>
          </w:p>
        </w:tc>
        <w:tc>
          <w:tcPr>
            <w:tcW w:w="4814" w:type="dxa"/>
          </w:tcPr>
          <w:p w14:paraId="4CD2ACBF" w14:textId="77777777" w:rsidR="005623B0" w:rsidRDefault="005623B0" w:rsidP="00EB30E0">
            <w:pPr>
              <w:rPr>
                <w:rFonts w:cs="Lucida Sans Unicode"/>
                <w:bCs/>
                <w:color w:val="000000"/>
                <w:sz w:val="24"/>
                <w:szCs w:val="24"/>
              </w:rPr>
            </w:pPr>
          </w:p>
        </w:tc>
      </w:tr>
      <w:tr w:rsidR="005623B0" w14:paraId="3D9F72EF" w14:textId="77777777" w:rsidTr="00EB30E0">
        <w:tc>
          <w:tcPr>
            <w:tcW w:w="4814" w:type="dxa"/>
          </w:tcPr>
          <w:p w14:paraId="511F711E" w14:textId="77777777" w:rsidR="005623B0" w:rsidRDefault="005623B0" w:rsidP="00EB30E0">
            <w:pPr>
              <w:rPr>
                <w:rFonts w:cs="Lucida Sans Unicode"/>
                <w:bCs/>
                <w:color w:val="000000"/>
                <w:sz w:val="24"/>
                <w:szCs w:val="24"/>
              </w:rPr>
            </w:pPr>
          </w:p>
        </w:tc>
        <w:tc>
          <w:tcPr>
            <w:tcW w:w="4814" w:type="dxa"/>
          </w:tcPr>
          <w:p w14:paraId="3E4379AB" w14:textId="77777777" w:rsidR="005623B0" w:rsidRDefault="005623B0" w:rsidP="00EB30E0">
            <w:pPr>
              <w:rPr>
                <w:rFonts w:cs="Lucida Sans Unicode"/>
                <w:bCs/>
                <w:color w:val="000000"/>
                <w:sz w:val="24"/>
                <w:szCs w:val="24"/>
              </w:rPr>
            </w:pPr>
          </w:p>
        </w:tc>
      </w:tr>
      <w:tr w:rsidR="005623B0" w14:paraId="44893127" w14:textId="77777777" w:rsidTr="00EB30E0">
        <w:tc>
          <w:tcPr>
            <w:tcW w:w="4814" w:type="dxa"/>
          </w:tcPr>
          <w:p w14:paraId="2908FE30" w14:textId="77777777" w:rsidR="005623B0" w:rsidRDefault="005623B0" w:rsidP="00EB30E0">
            <w:pPr>
              <w:rPr>
                <w:rFonts w:cs="Lucida Sans Unicode"/>
                <w:bCs/>
                <w:color w:val="000000"/>
                <w:sz w:val="24"/>
                <w:szCs w:val="24"/>
              </w:rPr>
            </w:pPr>
          </w:p>
        </w:tc>
        <w:tc>
          <w:tcPr>
            <w:tcW w:w="4814" w:type="dxa"/>
          </w:tcPr>
          <w:p w14:paraId="590C363A" w14:textId="77777777" w:rsidR="005623B0" w:rsidRDefault="005623B0" w:rsidP="00EB30E0">
            <w:pPr>
              <w:rPr>
                <w:rFonts w:cs="Lucida Sans Unicode"/>
                <w:bCs/>
                <w:color w:val="000000"/>
                <w:sz w:val="24"/>
                <w:szCs w:val="24"/>
              </w:rPr>
            </w:pPr>
          </w:p>
        </w:tc>
      </w:tr>
      <w:tr w:rsidR="005623B0" w14:paraId="63A68674" w14:textId="77777777" w:rsidTr="00EB30E0">
        <w:tc>
          <w:tcPr>
            <w:tcW w:w="4814" w:type="dxa"/>
          </w:tcPr>
          <w:p w14:paraId="5E2F7617" w14:textId="77777777" w:rsidR="005623B0" w:rsidRDefault="005623B0" w:rsidP="00EB30E0">
            <w:pPr>
              <w:rPr>
                <w:rFonts w:cs="Lucida Sans Unicode"/>
                <w:bCs/>
                <w:color w:val="000000"/>
                <w:sz w:val="24"/>
                <w:szCs w:val="24"/>
              </w:rPr>
            </w:pPr>
          </w:p>
        </w:tc>
        <w:tc>
          <w:tcPr>
            <w:tcW w:w="4814" w:type="dxa"/>
          </w:tcPr>
          <w:p w14:paraId="5DD230C9" w14:textId="77777777" w:rsidR="005623B0" w:rsidRDefault="005623B0" w:rsidP="00EB30E0">
            <w:pPr>
              <w:rPr>
                <w:rFonts w:cs="Lucida Sans Unicode"/>
                <w:bCs/>
                <w:color w:val="000000"/>
                <w:sz w:val="24"/>
                <w:szCs w:val="24"/>
              </w:rPr>
            </w:pPr>
          </w:p>
        </w:tc>
      </w:tr>
      <w:tr w:rsidR="005623B0" w14:paraId="1E6CE7FE" w14:textId="77777777" w:rsidTr="00EB30E0">
        <w:tc>
          <w:tcPr>
            <w:tcW w:w="4814" w:type="dxa"/>
          </w:tcPr>
          <w:p w14:paraId="0680FE84" w14:textId="77777777" w:rsidR="005623B0" w:rsidRDefault="005623B0" w:rsidP="00EB30E0">
            <w:pPr>
              <w:rPr>
                <w:rFonts w:cs="Lucida Sans Unicode"/>
                <w:bCs/>
                <w:color w:val="000000"/>
                <w:sz w:val="24"/>
                <w:szCs w:val="24"/>
              </w:rPr>
            </w:pPr>
          </w:p>
        </w:tc>
        <w:tc>
          <w:tcPr>
            <w:tcW w:w="4814" w:type="dxa"/>
          </w:tcPr>
          <w:p w14:paraId="1DB0B06C" w14:textId="77777777" w:rsidR="005623B0" w:rsidRDefault="005623B0" w:rsidP="00EB30E0">
            <w:pPr>
              <w:rPr>
                <w:rFonts w:cs="Lucida Sans Unicode"/>
                <w:bCs/>
                <w:color w:val="000000"/>
                <w:sz w:val="24"/>
                <w:szCs w:val="24"/>
              </w:rPr>
            </w:pPr>
          </w:p>
        </w:tc>
      </w:tr>
      <w:tr w:rsidR="005623B0" w14:paraId="4F9682BD" w14:textId="77777777" w:rsidTr="00EB30E0">
        <w:trPr>
          <w:trHeight w:val="174"/>
        </w:trPr>
        <w:tc>
          <w:tcPr>
            <w:tcW w:w="4814" w:type="dxa"/>
          </w:tcPr>
          <w:p w14:paraId="530CBD0F" w14:textId="77777777" w:rsidR="005623B0" w:rsidRDefault="005623B0" w:rsidP="00EB30E0">
            <w:pPr>
              <w:rPr>
                <w:rFonts w:cs="Lucida Sans Unicode"/>
                <w:bCs/>
                <w:color w:val="000000"/>
                <w:sz w:val="24"/>
                <w:szCs w:val="24"/>
              </w:rPr>
            </w:pPr>
          </w:p>
        </w:tc>
        <w:tc>
          <w:tcPr>
            <w:tcW w:w="4814" w:type="dxa"/>
          </w:tcPr>
          <w:p w14:paraId="2ABDD4B9" w14:textId="77777777" w:rsidR="005623B0" w:rsidRDefault="005623B0" w:rsidP="00EB30E0">
            <w:pPr>
              <w:rPr>
                <w:rFonts w:cs="Lucida Sans Unicode"/>
                <w:bCs/>
                <w:color w:val="000000"/>
                <w:sz w:val="24"/>
                <w:szCs w:val="24"/>
              </w:rPr>
            </w:pPr>
          </w:p>
        </w:tc>
      </w:tr>
    </w:tbl>
    <w:p w14:paraId="13A42050" w14:textId="77777777" w:rsidR="005623B0" w:rsidRDefault="005623B0" w:rsidP="005623B0">
      <w:pPr>
        <w:spacing w:before="0" w:after="0" w:line="240" w:lineRule="auto"/>
        <w:jc w:val="both"/>
        <w:rPr>
          <w:rFonts w:asciiTheme="minorHAnsi" w:hAnsiTheme="minorHAnsi" w:cstheme="minorHAnsi"/>
          <w:i/>
          <w:iCs/>
          <w:color w:val="4F81BD" w:themeColor="accent1"/>
          <w:sz w:val="22"/>
          <w:szCs w:val="22"/>
        </w:rPr>
      </w:pPr>
    </w:p>
    <w:p w14:paraId="31FEE8ED" w14:textId="77777777" w:rsidR="005623B0" w:rsidRDefault="005623B0" w:rsidP="005623B0">
      <w:pPr>
        <w:spacing w:before="0" w:after="0" w:line="240" w:lineRule="auto"/>
        <w:jc w:val="both"/>
        <w:rPr>
          <w:rFonts w:asciiTheme="minorHAnsi" w:hAnsiTheme="minorHAnsi" w:cstheme="minorHAnsi"/>
          <w:i/>
          <w:iCs/>
          <w:color w:val="4F81BD" w:themeColor="accent1"/>
          <w:sz w:val="22"/>
          <w:szCs w:val="22"/>
        </w:rPr>
      </w:pPr>
    </w:p>
    <w:p w14:paraId="0A861E90" w14:textId="564F373A" w:rsidR="005623B0" w:rsidRPr="00841DD1" w:rsidRDefault="005623B0" w:rsidP="005623B0">
      <w:pPr>
        <w:spacing w:before="0"/>
        <w:rPr>
          <w:rFonts w:asciiTheme="minorHAnsi" w:hAnsiTheme="minorHAnsi" w:cstheme="minorHAnsi"/>
          <w:i/>
          <w:iCs/>
          <w:color w:val="4F81BD" w:themeColor="accent1"/>
          <w:sz w:val="22"/>
          <w:szCs w:val="22"/>
        </w:rPr>
      </w:pPr>
      <w:r>
        <w:rPr>
          <w:rFonts w:asciiTheme="minorHAnsi" w:hAnsiTheme="minorHAnsi" w:cstheme="minorHAnsi"/>
          <w:i/>
          <w:iCs/>
          <w:color w:val="4F81BD" w:themeColor="accent1"/>
          <w:sz w:val="22"/>
          <w:szCs w:val="22"/>
        </w:rPr>
        <w:br w:type="page"/>
      </w:r>
    </w:p>
    <w:p w14:paraId="45D60CAF" w14:textId="5E18A503" w:rsidR="005623B0" w:rsidRPr="00255FBF" w:rsidRDefault="00E44B75" w:rsidP="005623B0">
      <w:pPr>
        <w:pStyle w:val="Titolo1"/>
        <w:jc w:val="center"/>
      </w:pPr>
      <w:r>
        <w:lastRenderedPageBreak/>
        <w:t>3</w:t>
      </w:r>
      <w:r w:rsidR="005623B0">
        <w:t>.2 OBiettivi e azioni SPECIFICHE</w:t>
      </w:r>
    </w:p>
    <w:p w14:paraId="3FB16C44" w14:textId="19BEFF5F" w:rsidR="005623B0" w:rsidRPr="005623B0" w:rsidRDefault="00E44B75" w:rsidP="005623B0">
      <w:pPr>
        <w:pStyle w:val="Titolo2"/>
        <w:rPr>
          <w:color w:val="4F81BD" w:themeColor="accent1"/>
        </w:rPr>
      </w:pPr>
      <w:r>
        <w:rPr>
          <w:color w:val="4F81BD" w:themeColor="accent1"/>
        </w:rPr>
        <w:t>3</w:t>
      </w:r>
      <w:r w:rsidR="005623B0" w:rsidRPr="005623B0">
        <w:rPr>
          <w:color w:val="4F81BD" w:themeColor="accent1"/>
        </w:rPr>
        <w:t>.2.1 Didattica</w:t>
      </w:r>
    </w:p>
    <w:p w14:paraId="14934C9D" w14:textId="71469C32" w:rsidR="005623B0" w:rsidRPr="005623B0" w:rsidRDefault="00E44B75" w:rsidP="005623B0">
      <w:pPr>
        <w:pStyle w:val="Titolo2"/>
        <w:rPr>
          <w:color w:val="4F81BD" w:themeColor="accent1"/>
        </w:rPr>
      </w:pPr>
      <w:r>
        <w:rPr>
          <w:color w:val="4F81BD" w:themeColor="accent1"/>
        </w:rPr>
        <w:t>3</w:t>
      </w:r>
      <w:r w:rsidR="005623B0" w:rsidRPr="005623B0">
        <w:rPr>
          <w:color w:val="4F81BD" w:themeColor="accent1"/>
        </w:rPr>
        <w:t>.2.2 Ricerca</w:t>
      </w:r>
    </w:p>
    <w:p w14:paraId="71EEE9B1" w14:textId="6FA40380" w:rsidR="005623B0" w:rsidRPr="005623B0" w:rsidRDefault="00E44B75" w:rsidP="005623B0">
      <w:pPr>
        <w:pStyle w:val="Titolo2"/>
        <w:rPr>
          <w:color w:val="4F81BD" w:themeColor="accent1"/>
        </w:rPr>
      </w:pPr>
      <w:r>
        <w:rPr>
          <w:color w:val="4F81BD" w:themeColor="accent1"/>
        </w:rPr>
        <w:t>3</w:t>
      </w:r>
      <w:r w:rsidR="005623B0" w:rsidRPr="005623B0">
        <w:rPr>
          <w:color w:val="4F81BD" w:themeColor="accent1"/>
        </w:rPr>
        <w:t>.2.3 Terza Missione/Impatto sociale</w:t>
      </w:r>
    </w:p>
    <w:p w14:paraId="7D0413D1" w14:textId="77777777" w:rsidR="005623B0" w:rsidRPr="00E87E79" w:rsidRDefault="005623B0" w:rsidP="00BD3FA9">
      <w:pPr>
        <w:spacing w:before="0"/>
      </w:pPr>
    </w:p>
    <w:p w14:paraId="223CA6C3" w14:textId="77777777" w:rsidR="00BD3FA9" w:rsidRPr="00BD3FA9" w:rsidRDefault="00BD3FA9" w:rsidP="00BD3FA9">
      <w:pPr>
        <w:shd w:val="clear" w:color="auto" w:fill="DBE5F1" w:themeFill="accent1" w:themeFillTint="33"/>
        <w:jc w:val="center"/>
        <w:rPr>
          <w:b/>
          <w:bCs/>
          <w:sz w:val="22"/>
          <w:szCs w:val="22"/>
        </w:rPr>
      </w:pPr>
      <w:r w:rsidRPr="00BD3FA9">
        <w:rPr>
          <w:b/>
          <w:bCs/>
          <w:sz w:val="22"/>
          <w:szCs w:val="22"/>
        </w:rPr>
        <w:t>Indicazioni specifiche per la predisposizione dei contenuti della Sezione</w:t>
      </w:r>
    </w:p>
    <w:p w14:paraId="4D0F0F97" w14:textId="77777777" w:rsidR="004528E7" w:rsidRPr="001B1A9D" w:rsidRDefault="004528E7" w:rsidP="004528E7">
      <w:pPr>
        <w:spacing w:before="0" w:after="0"/>
        <w:jc w:val="both"/>
      </w:pPr>
      <w:r>
        <w:t>Le scelte di pianificazione riferite alla didattica/ricerca/terza missione-impatto sociale</w:t>
      </w:r>
      <w:r w:rsidRPr="00811FAA">
        <w:t xml:space="preserve"> dev</w:t>
      </w:r>
      <w:r>
        <w:t>ono</w:t>
      </w:r>
      <w:r w:rsidRPr="00811FAA">
        <w:t xml:space="preserve"> essere declinat</w:t>
      </w:r>
      <w:r>
        <w:t>e</w:t>
      </w:r>
      <w:r w:rsidRPr="00811FAA">
        <w:t xml:space="preserve"> in </w:t>
      </w:r>
      <w:r w:rsidRPr="00811FAA">
        <w:rPr>
          <w:b/>
          <w:bCs/>
        </w:rPr>
        <w:t>politiche</w:t>
      </w:r>
      <w:r w:rsidRPr="00811FAA">
        <w:t xml:space="preserve">, </w:t>
      </w:r>
      <w:r w:rsidRPr="00811FAA">
        <w:rPr>
          <w:b/>
          <w:bCs/>
        </w:rPr>
        <w:t>strategie</w:t>
      </w:r>
      <w:r w:rsidRPr="00811FAA">
        <w:t xml:space="preserve"> e </w:t>
      </w:r>
      <w:r w:rsidRPr="00811FAA">
        <w:rPr>
          <w:b/>
          <w:bCs/>
        </w:rPr>
        <w:t>obiettivi</w:t>
      </w:r>
      <w:r w:rsidRPr="00811FAA">
        <w:t xml:space="preserve"> </w:t>
      </w:r>
      <w:r w:rsidRPr="001D49E7">
        <w:t>di breve,</w:t>
      </w:r>
      <w:r w:rsidRPr="00811FAA">
        <w:t xml:space="preserve"> medio e lungo termine, riportati in uno o più documenti strategic</w:t>
      </w:r>
      <w:r>
        <w:t>i</w:t>
      </w:r>
      <w:r w:rsidRPr="00811FAA">
        <w:t xml:space="preserve"> e operativ</w:t>
      </w:r>
      <w:r>
        <w:t>i</w:t>
      </w:r>
      <w:r w:rsidRPr="00811FAA">
        <w:t xml:space="preserve">, </w:t>
      </w:r>
      <w:r w:rsidRPr="00811FAA">
        <w:rPr>
          <w:b/>
          <w:bCs/>
        </w:rPr>
        <w:t>accessibili</w:t>
      </w:r>
      <w:r w:rsidRPr="00811FAA">
        <w:t xml:space="preserve"> ai </w:t>
      </w:r>
      <w:r w:rsidRPr="001B1A9D">
        <w:t xml:space="preserve">portatori di interesse (interni ed esterni), quali, per la </w:t>
      </w:r>
      <w:r w:rsidRPr="001B1A9D">
        <w:rPr>
          <w:u w:val="single"/>
        </w:rPr>
        <w:t>didattica</w:t>
      </w:r>
      <w:r w:rsidRPr="001B1A9D">
        <w:t>: SUA-</w:t>
      </w:r>
      <w:proofErr w:type="spellStart"/>
      <w:r w:rsidRPr="001B1A9D">
        <w:t>CdS</w:t>
      </w:r>
      <w:proofErr w:type="spellEnd"/>
      <w:r w:rsidRPr="001B1A9D">
        <w:t xml:space="preserve">, SMA, RRC, Relazione della CPDS e/o altri documenti adottati dall'Ateneo o dal Dipartimento [D.CDS.1-4]; per la </w:t>
      </w:r>
      <w:r w:rsidRPr="001B1A9D">
        <w:rPr>
          <w:u w:val="single"/>
        </w:rPr>
        <w:t>ricerca</w:t>
      </w:r>
      <w:r w:rsidRPr="001B1A9D">
        <w:t xml:space="preserve">: SUA-RD/TM o altri documenti adottati in sostituzione dall'Ateneo); per la </w:t>
      </w:r>
      <w:r w:rsidRPr="001B1A9D">
        <w:rPr>
          <w:u w:val="single"/>
        </w:rPr>
        <w:t>terza missione/impatto sociale</w:t>
      </w:r>
      <w:r w:rsidRPr="001B1A9D">
        <w:t>: SUA-RD/TM o altri documenti adottati in sostituzione dall'Ateneo [E.DIP.1.2].</w:t>
      </w:r>
    </w:p>
    <w:p w14:paraId="55D5EB12" w14:textId="77777777" w:rsidR="004528E7" w:rsidRPr="001B1A9D" w:rsidRDefault="004528E7" w:rsidP="004528E7">
      <w:pPr>
        <w:spacing w:before="0" w:after="0"/>
        <w:jc w:val="both"/>
      </w:pPr>
      <w:r w:rsidRPr="001B1A9D">
        <w:t xml:space="preserve">Le scelte di pianificazione vanno declinate in termini di </w:t>
      </w:r>
      <w:r w:rsidRPr="001B1A9D">
        <w:rPr>
          <w:b/>
          <w:bCs/>
        </w:rPr>
        <w:t>qualità</w:t>
      </w:r>
      <w:r w:rsidRPr="001B1A9D">
        <w:t xml:space="preserve"> per tali attività [E.DIP.2.1, E.DIP.2.3, E.DIP.2.4], ossia quali livelli qualitativi di didattica/ricerca/terza missione-impatto sociale si vogliono plausibilmente raggiungere e/o mantenere, tenendo conto del </w:t>
      </w:r>
      <w:r w:rsidRPr="001B1A9D">
        <w:rPr>
          <w:b/>
          <w:bCs/>
        </w:rPr>
        <w:t>contesto di riferimento</w:t>
      </w:r>
      <w:r w:rsidRPr="001B1A9D">
        <w:t xml:space="preserve"> e delle </w:t>
      </w:r>
      <w:r w:rsidRPr="001B1A9D">
        <w:rPr>
          <w:b/>
          <w:bCs/>
        </w:rPr>
        <w:t xml:space="preserve">risorse disponibili </w:t>
      </w:r>
      <w:r w:rsidRPr="001B1A9D">
        <w:t xml:space="preserve">[E.DIP.3.1, E.DIP.4.5]. A tal fine sono utili gli accordi di collaborazione eventualmente stipulati con gli attori sociali e culturali, pubblici e privati, del contesto di riferimento (da elencare nel documento e da monitorare nei risultati) [E.DIP.1.3]. </w:t>
      </w:r>
    </w:p>
    <w:p w14:paraId="0AA7FBDE" w14:textId="77777777" w:rsidR="004528E7" w:rsidRPr="001B1A9D" w:rsidRDefault="004528E7" w:rsidP="004528E7">
      <w:pPr>
        <w:autoSpaceDE w:val="0"/>
        <w:autoSpaceDN w:val="0"/>
        <w:adjustRightInd w:val="0"/>
        <w:spacing w:before="0" w:after="0"/>
        <w:jc w:val="both"/>
        <w:rPr>
          <w:rFonts w:asciiTheme="minorHAnsi" w:eastAsiaTheme="minorHAnsi" w:hAnsiTheme="minorHAnsi" w:cstheme="minorHAnsi"/>
          <w:b/>
          <w:bCs/>
          <w:color w:val="000000"/>
        </w:rPr>
      </w:pPr>
      <w:r w:rsidRPr="001B1A9D">
        <w:rPr>
          <w:rFonts w:asciiTheme="minorHAnsi" w:eastAsiaTheme="minorHAnsi" w:hAnsiTheme="minorHAnsi" w:cstheme="minorHAnsi"/>
          <w:color w:val="000000"/>
        </w:rPr>
        <w:t xml:space="preserve">Si raccomanda la </w:t>
      </w:r>
      <w:r w:rsidRPr="001B1A9D">
        <w:rPr>
          <w:rFonts w:asciiTheme="minorHAnsi" w:eastAsiaTheme="minorHAnsi" w:hAnsiTheme="minorHAnsi" w:cstheme="minorHAnsi"/>
          <w:b/>
          <w:bCs/>
          <w:color w:val="000000"/>
        </w:rPr>
        <w:t>plausibilità</w:t>
      </w:r>
      <w:r w:rsidRPr="001B1A9D">
        <w:rPr>
          <w:rFonts w:asciiTheme="minorHAnsi" w:eastAsiaTheme="minorHAnsi" w:hAnsiTheme="minorHAnsi" w:cstheme="minorHAnsi"/>
          <w:color w:val="000000"/>
        </w:rPr>
        <w:t xml:space="preserve"> e </w:t>
      </w:r>
      <w:r w:rsidRPr="001B1A9D">
        <w:rPr>
          <w:rFonts w:asciiTheme="minorHAnsi" w:eastAsiaTheme="minorHAnsi" w:hAnsiTheme="minorHAnsi" w:cstheme="minorHAnsi"/>
          <w:b/>
          <w:bCs/>
          <w:color w:val="000000"/>
        </w:rPr>
        <w:t>coerenza</w:t>
      </w:r>
      <w:r w:rsidRPr="001B1A9D">
        <w:rPr>
          <w:rFonts w:asciiTheme="minorHAnsi" w:eastAsiaTheme="minorHAnsi" w:hAnsiTheme="minorHAnsi" w:cstheme="minorHAnsi"/>
          <w:color w:val="000000"/>
        </w:rPr>
        <w:t xml:space="preserve"> degli obiettivi proposti con le politiche e le </w:t>
      </w:r>
      <w:r w:rsidRPr="001B1A9D">
        <w:rPr>
          <w:rFonts w:asciiTheme="minorHAnsi" w:eastAsiaTheme="minorHAnsi" w:hAnsiTheme="minorHAnsi" w:cstheme="minorHAnsi"/>
          <w:b/>
          <w:bCs/>
          <w:color w:val="000000"/>
        </w:rPr>
        <w:t>linee strategiche di Ateneo</w:t>
      </w:r>
      <w:r w:rsidRPr="001B1A9D">
        <w:rPr>
          <w:rFonts w:asciiTheme="minorHAnsi" w:eastAsiaTheme="minorHAnsi" w:hAnsiTheme="minorHAnsi" w:cstheme="minorHAnsi"/>
          <w:color w:val="000000"/>
        </w:rPr>
        <w:t xml:space="preserve">, con le </w:t>
      </w:r>
      <w:r w:rsidRPr="001B1A9D">
        <w:rPr>
          <w:rFonts w:asciiTheme="minorHAnsi" w:eastAsiaTheme="minorHAnsi" w:hAnsiTheme="minorHAnsi" w:cstheme="minorHAnsi"/>
          <w:b/>
          <w:bCs/>
          <w:color w:val="000000"/>
        </w:rPr>
        <w:t>risorse</w:t>
      </w:r>
      <w:r w:rsidRPr="001B1A9D">
        <w:rPr>
          <w:rFonts w:asciiTheme="minorHAnsi" w:eastAsiaTheme="minorHAnsi" w:hAnsiTheme="minorHAnsi" w:cstheme="minorHAnsi"/>
          <w:color w:val="000000"/>
        </w:rPr>
        <w:t xml:space="preserve"> di personale docente e tecnico-amministrativo </w:t>
      </w:r>
      <w:r w:rsidRPr="001B1A9D">
        <w:t>[E.DIP.4.1, E.DIP.4.3, E.]</w:t>
      </w:r>
      <w:r w:rsidRPr="001B1A9D">
        <w:rPr>
          <w:rFonts w:asciiTheme="minorHAnsi" w:eastAsiaTheme="minorHAnsi" w:hAnsiTheme="minorHAnsi" w:cstheme="minorHAnsi"/>
          <w:color w:val="000000"/>
        </w:rPr>
        <w:t>, economiche, di conoscenze, strutturali e tecnologiche disponibili [E.DIP.1.4].</w:t>
      </w:r>
    </w:p>
    <w:p w14:paraId="7354F8FA" w14:textId="730FB1B3" w:rsidR="004528E7" w:rsidRPr="00924851" w:rsidRDefault="004528E7" w:rsidP="00924851">
      <w:pPr>
        <w:autoSpaceDE w:val="0"/>
        <w:autoSpaceDN w:val="0"/>
        <w:adjustRightInd w:val="0"/>
        <w:spacing w:before="0" w:after="0"/>
        <w:jc w:val="both"/>
        <w:rPr>
          <w:rFonts w:asciiTheme="minorHAnsi" w:eastAsiaTheme="minorHAnsi" w:hAnsiTheme="minorHAnsi" w:cstheme="minorHAnsi"/>
          <w:b/>
          <w:bCs/>
          <w:color w:val="000000"/>
        </w:rPr>
      </w:pPr>
      <w:r w:rsidRPr="001B1A9D">
        <w:rPr>
          <w:rFonts w:asciiTheme="minorHAnsi" w:eastAsiaTheme="minorHAnsi" w:hAnsiTheme="minorHAnsi" w:cstheme="minorHAnsi"/>
          <w:color w:val="000000"/>
        </w:rPr>
        <w:t>In particolare,</w:t>
      </w:r>
      <w:r w:rsidRPr="001B1A9D">
        <w:rPr>
          <w:rFonts w:asciiTheme="minorHAnsi" w:eastAsiaTheme="minorHAnsi" w:hAnsiTheme="minorHAnsi" w:cstheme="minorHAnsi"/>
          <w:b/>
          <w:bCs/>
          <w:color w:val="000000"/>
        </w:rPr>
        <w:t xml:space="preserve"> </w:t>
      </w:r>
      <w:r w:rsidRPr="001B1A9D">
        <w:rPr>
          <w:rFonts w:asciiTheme="minorHAnsi" w:eastAsiaTheme="minorHAnsi" w:hAnsiTheme="minorHAnsi" w:cstheme="minorHAnsi"/>
          <w:color w:val="000000"/>
        </w:rPr>
        <w:t xml:space="preserve">si raccomanda la </w:t>
      </w:r>
      <w:r w:rsidRPr="001B1A9D">
        <w:rPr>
          <w:rFonts w:asciiTheme="minorHAnsi" w:eastAsiaTheme="minorHAnsi" w:hAnsiTheme="minorHAnsi" w:cstheme="minorHAnsi"/>
          <w:b/>
          <w:bCs/>
          <w:color w:val="000000"/>
        </w:rPr>
        <w:t>plausibilità</w:t>
      </w:r>
      <w:r w:rsidRPr="001B1A9D">
        <w:rPr>
          <w:rFonts w:asciiTheme="minorHAnsi" w:eastAsiaTheme="minorHAnsi" w:hAnsiTheme="minorHAnsi" w:cstheme="minorHAnsi"/>
          <w:color w:val="000000"/>
        </w:rPr>
        <w:t xml:space="preserve"> e </w:t>
      </w:r>
      <w:r w:rsidRPr="001B1A9D">
        <w:rPr>
          <w:rFonts w:asciiTheme="minorHAnsi" w:eastAsiaTheme="minorHAnsi" w:hAnsiTheme="minorHAnsi" w:cstheme="minorHAnsi"/>
          <w:b/>
          <w:bCs/>
          <w:color w:val="000000"/>
        </w:rPr>
        <w:t>coerenza</w:t>
      </w:r>
      <w:r w:rsidRPr="001B1A9D">
        <w:rPr>
          <w:rFonts w:asciiTheme="minorHAnsi" w:eastAsiaTheme="minorHAnsi" w:hAnsiTheme="minorHAnsi" w:cstheme="minorHAnsi"/>
          <w:color w:val="000000"/>
        </w:rPr>
        <w:t xml:space="preserve"> degli obiettivi della </w:t>
      </w:r>
      <w:r w:rsidRPr="001B1A9D">
        <w:rPr>
          <w:rFonts w:asciiTheme="minorHAnsi" w:eastAsiaTheme="minorHAnsi" w:hAnsiTheme="minorHAnsi" w:cstheme="minorHAnsi"/>
          <w:color w:val="000000"/>
          <w:u w:val="single"/>
        </w:rPr>
        <w:t>didattica</w:t>
      </w:r>
      <w:r w:rsidRPr="001B1A9D">
        <w:rPr>
          <w:rFonts w:asciiTheme="minorHAnsi" w:eastAsiaTheme="minorHAnsi" w:hAnsiTheme="minorHAnsi" w:cstheme="minorHAnsi"/>
          <w:color w:val="000000"/>
        </w:rPr>
        <w:t xml:space="preserve"> con i risultati di eventuali altre iniziative di valutazione della didattica attuate dall'Ateneo e dal Dipartimento; della </w:t>
      </w:r>
      <w:r w:rsidRPr="001B1A9D">
        <w:rPr>
          <w:rFonts w:asciiTheme="minorHAnsi" w:eastAsiaTheme="minorHAnsi" w:hAnsiTheme="minorHAnsi" w:cstheme="minorHAnsi"/>
          <w:color w:val="000000"/>
          <w:u w:val="single"/>
        </w:rPr>
        <w:t>ricerca</w:t>
      </w:r>
      <w:r w:rsidRPr="001B1A9D">
        <w:rPr>
          <w:rFonts w:asciiTheme="minorHAnsi" w:eastAsiaTheme="minorHAnsi" w:hAnsiTheme="minorHAnsi" w:cstheme="minorHAnsi"/>
          <w:color w:val="000000"/>
        </w:rPr>
        <w:t xml:space="preserve"> con i risultati della precedente </w:t>
      </w:r>
      <w:r w:rsidRPr="001B1A9D">
        <w:rPr>
          <w:rFonts w:asciiTheme="minorHAnsi" w:eastAsiaTheme="minorHAnsi" w:hAnsiTheme="minorHAnsi" w:cstheme="minorHAnsi"/>
          <w:b/>
          <w:bCs/>
          <w:color w:val="000000"/>
        </w:rPr>
        <w:t>VQR</w:t>
      </w:r>
      <w:r w:rsidRPr="001B1A9D">
        <w:rPr>
          <w:rFonts w:asciiTheme="minorHAnsi" w:eastAsiaTheme="minorHAnsi" w:hAnsiTheme="minorHAnsi" w:cstheme="minorHAnsi"/>
          <w:color w:val="000000"/>
        </w:rPr>
        <w:t xml:space="preserve"> e gli indicatori dinamici che ne stimano il presumibile andamento tra un esercizio di valutazione e il successivo, gli indicatori di produttività scientifica dell’</w:t>
      </w:r>
      <w:r w:rsidR="00924851">
        <w:rPr>
          <w:rFonts w:asciiTheme="minorHAnsi" w:eastAsiaTheme="minorHAnsi" w:hAnsiTheme="minorHAnsi" w:cstheme="minorHAnsi"/>
          <w:b/>
          <w:bCs/>
          <w:color w:val="000000"/>
        </w:rPr>
        <w:t>ASN</w:t>
      </w:r>
      <w:r w:rsidR="00497A02">
        <w:rPr>
          <w:rFonts w:asciiTheme="minorHAnsi" w:eastAsiaTheme="minorHAnsi" w:hAnsiTheme="minorHAnsi" w:cstheme="minorHAnsi"/>
          <w:color w:val="000000"/>
        </w:rPr>
        <w:t xml:space="preserve"> e </w:t>
      </w:r>
      <w:r w:rsidRPr="001B1A9D">
        <w:rPr>
          <w:rFonts w:asciiTheme="minorHAnsi" w:eastAsiaTheme="minorHAnsi" w:hAnsiTheme="minorHAnsi" w:cstheme="minorHAnsi"/>
          <w:color w:val="000000"/>
        </w:rPr>
        <w:t xml:space="preserve">con i risultati di eventuali altre iniziative di valutazione della ricerca attuate dall'Ateneo e dal Dipartimento; della </w:t>
      </w:r>
      <w:r w:rsidRPr="001B1A9D">
        <w:rPr>
          <w:rFonts w:asciiTheme="minorHAnsi" w:eastAsiaTheme="minorHAnsi" w:hAnsiTheme="minorHAnsi" w:cstheme="minorHAnsi"/>
          <w:color w:val="000000"/>
          <w:u w:val="single"/>
        </w:rPr>
        <w:t>terza missione/impatto sociale</w:t>
      </w:r>
      <w:r w:rsidRPr="001B1A9D">
        <w:rPr>
          <w:rFonts w:asciiTheme="minorHAnsi" w:eastAsiaTheme="minorHAnsi" w:hAnsiTheme="minorHAnsi" w:cstheme="minorHAnsi"/>
          <w:color w:val="000000"/>
        </w:rPr>
        <w:t xml:space="preserve"> con i </w:t>
      </w:r>
      <w:r w:rsidR="00497A02" w:rsidRPr="001B1A9D">
        <w:rPr>
          <w:rFonts w:asciiTheme="minorHAnsi" w:eastAsiaTheme="minorHAnsi" w:hAnsiTheme="minorHAnsi" w:cstheme="minorHAnsi"/>
          <w:color w:val="000000"/>
        </w:rPr>
        <w:t xml:space="preserve">risultati della precedente </w:t>
      </w:r>
      <w:r w:rsidR="00497A02" w:rsidRPr="001B1A9D">
        <w:rPr>
          <w:rFonts w:asciiTheme="minorHAnsi" w:eastAsiaTheme="minorHAnsi" w:hAnsiTheme="minorHAnsi" w:cstheme="minorHAnsi"/>
          <w:b/>
          <w:bCs/>
          <w:color w:val="000000"/>
        </w:rPr>
        <w:t>VQR</w:t>
      </w:r>
      <w:r w:rsidR="00497A02" w:rsidRPr="001B1A9D">
        <w:rPr>
          <w:rFonts w:asciiTheme="minorHAnsi" w:eastAsiaTheme="minorHAnsi" w:hAnsiTheme="minorHAnsi" w:cstheme="minorHAnsi"/>
          <w:color w:val="000000"/>
        </w:rPr>
        <w:t xml:space="preserve"> </w:t>
      </w:r>
      <w:r w:rsidRPr="001B1A9D">
        <w:rPr>
          <w:rFonts w:asciiTheme="minorHAnsi" w:eastAsiaTheme="minorHAnsi" w:hAnsiTheme="minorHAnsi" w:cstheme="minorHAnsi"/>
          <w:color w:val="000000"/>
        </w:rPr>
        <w:t>e con i risultati di eventuali altre iniziative di valutazione della terza missione/impatto sociale attuate dall'Ateneo e dal Dipartimento [E.DIP.1.4].</w:t>
      </w:r>
    </w:p>
    <w:p w14:paraId="1DE0891B" w14:textId="60E572BF" w:rsidR="004528E7" w:rsidRPr="001B1A9D" w:rsidRDefault="004528E7" w:rsidP="004528E7">
      <w:pPr>
        <w:autoSpaceDE w:val="0"/>
        <w:autoSpaceDN w:val="0"/>
        <w:adjustRightInd w:val="0"/>
        <w:spacing w:before="0" w:after="0"/>
        <w:jc w:val="both"/>
        <w:rPr>
          <w:rFonts w:asciiTheme="minorHAnsi" w:eastAsiaTheme="minorHAnsi" w:hAnsiTheme="minorHAnsi" w:cstheme="minorHAnsi"/>
          <w:color w:val="000000"/>
        </w:rPr>
      </w:pPr>
      <w:r w:rsidRPr="001B1A9D">
        <w:rPr>
          <w:rFonts w:asciiTheme="minorHAnsi" w:eastAsiaTheme="minorHAnsi" w:hAnsiTheme="minorHAnsi" w:cstheme="minorHAnsi"/>
          <w:color w:val="000000"/>
        </w:rPr>
        <w:t xml:space="preserve">Si raccomanda inoltre di prestare attenzione </w:t>
      </w:r>
      <w:r w:rsidRPr="001B1A9D">
        <w:t xml:space="preserve">al coinvolgimento degli </w:t>
      </w:r>
      <w:r w:rsidRPr="001B1A9D">
        <w:rPr>
          <w:i/>
          <w:iCs/>
        </w:rPr>
        <w:t>Stakeholders</w:t>
      </w:r>
      <w:r w:rsidRPr="001B1A9D">
        <w:t xml:space="preserve"> nella condivisione e pubblicità delle linee strategiche del Dipartimento.</w:t>
      </w:r>
    </w:p>
    <w:p w14:paraId="4BD03003" w14:textId="77777777" w:rsidR="00A1443F" w:rsidRPr="001B1A9D" w:rsidRDefault="00A1443F" w:rsidP="00067EF4">
      <w:pPr>
        <w:spacing w:before="0" w:after="0" w:line="240" w:lineRule="auto"/>
        <w:jc w:val="both"/>
      </w:pPr>
    </w:p>
    <w:p w14:paraId="63EF6DC7" w14:textId="77777777" w:rsidR="002C63FF" w:rsidRPr="001B1A9D" w:rsidRDefault="002C63FF" w:rsidP="002C63FF"/>
    <w:p w14:paraId="735358CC" w14:textId="162946C1" w:rsidR="002C63FF" w:rsidRPr="001B1A9D" w:rsidRDefault="00811FAA" w:rsidP="002C63FF">
      <w:pPr>
        <w:shd w:val="clear" w:color="auto" w:fill="DBE5F1" w:themeFill="accent1" w:themeFillTint="33"/>
        <w:jc w:val="center"/>
        <w:rPr>
          <w:b/>
          <w:bCs/>
          <w:sz w:val="21"/>
          <w:szCs w:val="21"/>
        </w:rPr>
      </w:pPr>
      <w:r w:rsidRPr="001B1A9D">
        <w:rPr>
          <w:b/>
          <w:bCs/>
          <w:sz w:val="21"/>
          <w:szCs w:val="21"/>
        </w:rPr>
        <w:t>Obiettivi, pianificazione e strategie</w:t>
      </w:r>
    </w:p>
    <w:p w14:paraId="26B31AAF" w14:textId="1FFADA86" w:rsidR="00120742" w:rsidRPr="00D770B9" w:rsidRDefault="00E44B75" w:rsidP="00120742">
      <w:pPr>
        <w:jc w:val="both"/>
        <w:rPr>
          <w:color w:val="4F81BD" w:themeColor="accent1"/>
        </w:rPr>
      </w:pPr>
      <w:r>
        <w:t>A.</w:t>
      </w:r>
      <w:r w:rsidR="00120742" w:rsidRPr="001B1A9D">
        <w:t xml:space="preserve"> </w:t>
      </w:r>
      <w:r w:rsidR="00073F53" w:rsidRPr="001B1A9D">
        <w:t xml:space="preserve">Enunciazione degli </w:t>
      </w:r>
      <w:r w:rsidR="00073F53" w:rsidRPr="001B1A9D">
        <w:rPr>
          <w:b/>
          <w:bCs/>
        </w:rPr>
        <w:t>obiettivi di crescita e miglioramento di medio termine</w:t>
      </w:r>
      <w:r w:rsidR="00073F53" w:rsidRPr="001B1A9D">
        <w:t xml:space="preserve"> (3 anni). Gli </w:t>
      </w:r>
      <w:r w:rsidR="00120742" w:rsidRPr="001B1A9D">
        <w:t xml:space="preserve">obiettivi devono tenere conto di quanto riportato </w:t>
      </w:r>
      <w:r w:rsidR="00390A0E" w:rsidRPr="001B1A9D">
        <w:t>in</w:t>
      </w:r>
      <w:r w:rsidR="00120742" w:rsidRPr="001B1A9D">
        <w:t xml:space="preserve"> </w:t>
      </w:r>
      <w:r w:rsidR="00AD04E8" w:rsidRPr="001B1A9D">
        <w:t xml:space="preserve">E.DIP. </w:t>
      </w:r>
      <w:r w:rsidR="00120742" w:rsidRPr="001B1A9D">
        <w:t>2-4</w:t>
      </w:r>
      <w:r w:rsidR="00EF16F8" w:rsidRPr="001B1A9D">
        <w:t xml:space="preserve"> (monitoraggi</w:t>
      </w:r>
      <w:r w:rsidR="00AD04E8" w:rsidRPr="001B1A9D">
        <w:t>o</w:t>
      </w:r>
      <w:r w:rsidR="00EF16F8" w:rsidRPr="001B1A9D">
        <w:t>, distribuzione delle risorse, dotazioni)</w:t>
      </w:r>
      <w:r w:rsidR="00120742" w:rsidRPr="001B1A9D">
        <w:t xml:space="preserve">, nonché della </w:t>
      </w:r>
      <w:r w:rsidR="0044110C" w:rsidRPr="001B1A9D">
        <w:rPr>
          <w:i/>
          <w:iCs/>
        </w:rPr>
        <w:t>visione</w:t>
      </w:r>
      <w:r w:rsidR="0044110C" w:rsidRPr="001B1A9D">
        <w:t xml:space="preserve"> dipartimentale</w:t>
      </w:r>
      <w:r w:rsidR="00120742" w:rsidRPr="001B1A9D">
        <w:t xml:space="preserve"> di lungo periodo</w:t>
      </w:r>
      <w:r w:rsidR="00234323" w:rsidRPr="001B1A9D">
        <w:t xml:space="preserve"> con riferimento al complesso delle relazioni tra didattica, ricerca e terza missione/impatto sociale</w:t>
      </w:r>
      <w:r w:rsidR="00120742" w:rsidRPr="001B1A9D">
        <w:t xml:space="preserve">. Nella logica del miglioramento continuo, gli obiettivi possono riguardare sia interventi di correzione di punti di debolezza sia il rafforzamento di punti di forza evidenziati nell’analisi SWOT. Conviene focalizzare l’attenzione su un numero limitato di obiettivi ben individuati, per evitare una dispersione su troppe azioni che renderebbero difficile il monitoraggio. </w:t>
      </w:r>
      <w:r w:rsidR="00E87E79" w:rsidRPr="001B1A9D">
        <w:t>Gli obiettivi individuati d</w:t>
      </w:r>
      <w:r w:rsidR="00120742" w:rsidRPr="001B1A9D">
        <w:t xml:space="preserve">evono inoltre </w:t>
      </w:r>
      <w:r w:rsidR="00E87E79" w:rsidRPr="001B1A9D">
        <w:t xml:space="preserve">richiamare ed </w:t>
      </w:r>
      <w:r w:rsidR="00120742" w:rsidRPr="001B1A9D">
        <w:t xml:space="preserve">essere coerenti con gli obiettivi del </w:t>
      </w:r>
      <w:r w:rsidR="005617C2" w:rsidRPr="001B1A9D">
        <w:t>Piano Strategico di Ateneo</w:t>
      </w:r>
      <w:r w:rsidR="00120742" w:rsidRPr="001B1A9D">
        <w:t xml:space="preserve">, essere plausibili e coerenti con le risorse disponibili in </w:t>
      </w:r>
      <w:r w:rsidR="007233E0" w:rsidRPr="001B1A9D">
        <w:t>Dipartimento</w:t>
      </w:r>
      <w:r w:rsidR="00120742" w:rsidRPr="001B1A9D">
        <w:t xml:space="preserve"> e tenere conto delle valutazioni emerse in precedenza. </w:t>
      </w:r>
      <w:r w:rsidR="00E87E79" w:rsidRPr="001B1A9D">
        <w:rPr>
          <w:b/>
          <w:bCs/>
        </w:rPr>
        <w:t>N</w:t>
      </w:r>
      <w:r w:rsidR="00120742" w:rsidRPr="001B1A9D">
        <w:rPr>
          <w:b/>
          <w:bCs/>
        </w:rPr>
        <w:t xml:space="preserve">el caso ci sia un progetto presentato/approvato di </w:t>
      </w:r>
      <w:r w:rsidR="007233E0" w:rsidRPr="001B1A9D">
        <w:rPr>
          <w:b/>
          <w:bCs/>
        </w:rPr>
        <w:t>Dipartimento</w:t>
      </w:r>
      <w:r w:rsidR="00120742" w:rsidRPr="001B1A9D">
        <w:rPr>
          <w:b/>
          <w:bCs/>
        </w:rPr>
        <w:t xml:space="preserve"> di eccellenza, è importante raccordarsi a quello</w:t>
      </w:r>
      <w:r w:rsidR="00120742" w:rsidRPr="001B1A9D">
        <w:rPr>
          <w:color w:val="4F81BD" w:themeColor="accent1"/>
        </w:rPr>
        <w:t xml:space="preserve"> </w:t>
      </w:r>
      <w:r w:rsidR="00120742" w:rsidRPr="001B1A9D">
        <w:t>[E.DIP.1.2</w:t>
      </w:r>
      <w:r w:rsidR="00A16B34" w:rsidRPr="001B1A9D">
        <w:t>,</w:t>
      </w:r>
      <w:r w:rsidR="00120742" w:rsidRPr="001B1A9D">
        <w:t xml:space="preserve"> E.DIP.1.4</w:t>
      </w:r>
      <w:r w:rsidR="00A16B34" w:rsidRPr="001B1A9D">
        <w:t>,</w:t>
      </w:r>
      <w:r w:rsidR="00120742" w:rsidRPr="001B1A9D">
        <w:t xml:space="preserve"> E.DIP.2.4]</w:t>
      </w:r>
      <w:r w:rsidR="008C2DB9" w:rsidRPr="001B1A9D">
        <w:t>.</w:t>
      </w:r>
    </w:p>
    <w:p w14:paraId="40137A40" w14:textId="1CC382D5" w:rsidR="00120742" w:rsidRPr="001B1A9D" w:rsidRDefault="00E44B75" w:rsidP="00120742">
      <w:pPr>
        <w:jc w:val="both"/>
      </w:pPr>
      <w:r>
        <w:t>B.</w:t>
      </w:r>
      <w:r w:rsidR="00120742">
        <w:t xml:space="preserve"> Descrizione delle </w:t>
      </w:r>
      <w:r w:rsidR="00120742" w:rsidRPr="00350023">
        <w:rPr>
          <w:b/>
          <w:bCs/>
        </w:rPr>
        <w:t>strategie e delle politiche adottat</w:t>
      </w:r>
      <w:r w:rsidR="005D19E4">
        <w:rPr>
          <w:b/>
          <w:bCs/>
        </w:rPr>
        <w:t>e</w:t>
      </w:r>
      <w:r w:rsidR="00120742" w:rsidRPr="00350023">
        <w:rPr>
          <w:b/>
          <w:bCs/>
        </w:rPr>
        <w:t xml:space="preserve"> o da adottare</w:t>
      </w:r>
      <w:r w:rsidR="00120742">
        <w:t xml:space="preserve"> per raggiungere gli obiettivi </w:t>
      </w:r>
      <w:r w:rsidR="005D19E4">
        <w:t>prefissati</w:t>
      </w:r>
      <w:r w:rsidR="00120742">
        <w:t xml:space="preserve">. Tra le strategie e politiche ci possono ad esempio essere variazioni nell’organizzazione e nel sistema AQ, variazioni nelle </w:t>
      </w:r>
      <w:r w:rsidR="00120742">
        <w:lastRenderedPageBreak/>
        <w:t xml:space="preserve">politiche di distribuzione delle risorse economiche, ovvero umane e strumentali, nell’assegnazione delle premialità, e nelle azioni formazione/aggiornamento del personale, nonché di promozione e supporto da parte del </w:t>
      </w:r>
      <w:r w:rsidR="007233E0">
        <w:t>Dipartimento</w:t>
      </w:r>
      <w:r w:rsidR="00120742">
        <w:t>, ecc</w:t>
      </w:r>
      <w:r w:rsidR="00120742" w:rsidRPr="001B1A9D">
        <w:t xml:space="preserve">. </w:t>
      </w:r>
      <w:r w:rsidR="00120742" w:rsidRPr="001B1A9D">
        <w:rPr>
          <w:b/>
          <w:bCs/>
        </w:rPr>
        <w:t xml:space="preserve">Nel caso ci sia un progetto presentato/approvato di </w:t>
      </w:r>
      <w:r w:rsidR="007233E0" w:rsidRPr="001B1A9D">
        <w:rPr>
          <w:b/>
          <w:bCs/>
        </w:rPr>
        <w:t>Dipartimento</w:t>
      </w:r>
      <w:r w:rsidR="00120742" w:rsidRPr="001B1A9D">
        <w:rPr>
          <w:b/>
          <w:bCs/>
        </w:rPr>
        <w:t xml:space="preserve"> di eccellenza, è importante raccordarsi a quello</w:t>
      </w:r>
      <w:r w:rsidR="00120742" w:rsidRPr="001B1A9D">
        <w:t xml:space="preserve"> [E.DIP.1.2</w:t>
      </w:r>
      <w:r w:rsidR="00A16B34" w:rsidRPr="001B1A9D">
        <w:t>,</w:t>
      </w:r>
      <w:r w:rsidR="00120742" w:rsidRPr="001B1A9D">
        <w:t xml:space="preserve"> E.DIP.1.4</w:t>
      </w:r>
      <w:r w:rsidR="00A16B34" w:rsidRPr="001B1A9D">
        <w:t>,</w:t>
      </w:r>
      <w:r w:rsidR="00120742" w:rsidRPr="001B1A9D">
        <w:t xml:space="preserve"> E.DIP.2.4]</w:t>
      </w:r>
      <w:r w:rsidR="008C2DB9" w:rsidRPr="001B1A9D">
        <w:t>.</w:t>
      </w:r>
    </w:p>
    <w:p w14:paraId="2FCB3B7E" w14:textId="6467F2F8" w:rsidR="00D770B9" w:rsidRDefault="00E44B75" w:rsidP="00D770B9">
      <w:pPr>
        <w:jc w:val="both"/>
      </w:pPr>
      <w:r>
        <w:t>C.</w:t>
      </w:r>
      <w:r w:rsidR="00D770B9" w:rsidRPr="001B1A9D">
        <w:t xml:space="preserve"> </w:t>
      </w:r>
      <w:r w:rsidR="00D770B9" w:rsidRPr="001B1A9D">
        <w:rPr>
          <w:b/>
          <w:bCs/>
        </w:rPr>
        <w:t>Indicatori definiti per monitorare il raggiungimento degli obiettivi</w:t>
      </w:r>
      <w:r w:rsidR="00D770B9" w:rsidRPr="001B1A9D">
        <w:t xml:space="preserve">: definizione, fonti informative e modalità di calcolo. Nel caso di obiettivi non quantificabili in modo automatico, stabilire la procedura di valutazione interna/esterna che si intende adottare per valutare qualitativamente il grado di completamento/successo dell’obiettivo. </w:t>
      </w:r>
      <w:r w:rsidR="00F15C31" w:rsidRPr="001B1A9D">
        <w:t>Nel caso di obiettivi di terza missione, esplicitare gli specifici campi di azione e i relativi indicatori di impatto (economico, sociale e culturale) e cambiamento</w:t>
      </w:r>
      <w:r w:rsidR="00F15C31" w:rsidRPr="001B1A9D">
        <w:rPr>
          <w:rStyle w:val="Rimandonotaapidipagina"/>
        </w:rPr>
        <w:footnoteReference w:id="13"/>
      </w:r>
      <w:r w:rsidR="00F15C31" w:rsidRPr="001B1A9D">
        <w:t xml:space="preserve">. </w:t>
      </w:r>
      <w:r w:rsidR="00D770B9" w:rsidRPr="001B1A9D">
        <w:rPr>
          <w:b/>
          <w:bCs/>
        </w:rPr>
        <w:t>Nel caso ci sia un progetto presentato/approvato di Dipartimento di eccellenza, è importante raccordarsi a quello</w:t>
      </w:r>
      <w:r w:rsidR="00D770B9" w:rsidRPr="001B1A9D">
        <w:t xml:space="preserve"> [E.DIP.2.4]</w:t>
      </w:r>
      <w:r w:rsidR="008C2DB9" w:rsidRPr="001B1A9D">
        <w:t>.</w:t>
      </w:r>
    </w:p>
    <w:p w14:paraId="18091730" w14:textId="77777777" w:rsidR="00D770B9" w:rsidRDefault="00D770B9" w:rsidP="00120742">
      <w:pPr>
        <w:jc w:val="both"/>
      </w:pPr>
    </w:p>
    <w:p w14:paraId="4645B873" w14:textId="77777777" w:rsidR="00120742" w:rsidRDefault="00120742" w:rsidP="00120742">
      <w:pPr>
        <w:jc w:val="both"/>
      </w:pPr>
    </w:p>
    <w:p w14:paraId="56D594CF" w14:textId="43358656" w:rsidR="00971B7C" w:rsidRPr="00A63ACC" w:rsidRDefault="00971B7C" w:rsidP="00971B7C">
      <w:pPr>
        <w:rPr>
          <w:rFonts w:cs="Lucida Sans Unicode"/>
          <w:b/>
          <w:color w:val="000000"/>
          <w:sz w:val="24"/>
          <w:szCs w:val="24"/>
        </w:rPr>
      </w:pPr>
      <w:r w:rsidRPr="00B11DCD">
        <w:rPr>
          <w:rFonts w:cs="Lucida Sans Unicode"/>
          <w:b/>
          <w:color w:val="4F81BD" w:themeColor="accent1"/>
          <w:sz w:val="24"/>
          <w:szCs w:val="24"/>
        </w:rPr>
        <w:t xml:space="preserve">Documenti di </w:t>
      </w:r>
      <w:r w:rsidRPr="001F1C11">
        <w:rPr>
          <w:rFonts w:cs="Lucida Sans Unicode"/>
          <w:b/>
          <w:color w:val="4F81BD" w:themeColor="accent1"/>
          <w:sz w:val="24"/>
          <w:szCs w:val="24"/>
        </w:rPr>
        <w:t xml:space="preserve">riferimento (max 8 per ciascuna </w:t>
      </w:r>
      <w:r w:rsidR="008A348F" w:rsidRPr="001F1C11">
        <w:rPr>
          <w:rFonts w:cs="Lucida Sans Unicode"/>
          <w:b/>
          <w:color w:val="4F81BD" w:themeColor="accent1"/>
          <w:sz w:val="24"/>
          <w:szCs w:val="24"/>
        </w:rPr>
        <w:t xml:space="preserve">Sezione </w:t>
      </w:r>
      <w:r w:rsidR="00E44B75">
        <w:rPr>
          <w:rFonts w:cs="Lucida Sans Unicode"/>
          <w:b/>
          <w:color w:val="4F81BD" w:themeColor="accent1"/>
          <w:sz w:val="24"/>
          <w:szCs w:val="24"/>
        </w:rPr>
        <w:t>3</w:t>
      </w:r>
      <w:r w:rsidR="008A348F" w:rsidRPr="001F1C11">
        <w:rPr>
          <w:rFonts w:cs="Lucida Sans Unicode"/>
          <w:b/>
          <w:color w:val="4F81BD" w:themeColor="accent1"/>
          <w:sz w:val="24"/>
          <w:szCs w:val="24"/>
        </w:rPr>
        <w:t>.2.1,</w:t>
      </w:r>
      <w:r w:rsidR="00E44B75">
        <w:rPr>
          <w:rFonts w:cs="Lucida Sans Unicode"/>
          <w:b/>
          <w:color w:val="4F81BD" w:themeColor="accent1"/>
          <w:sz w:val="24"/>
          <w:szCs w:val="24"/>
        </w:rPr>
        <w:t>3</w:t>
      </w:r>
      <w:r w:rsidR="008A348F" w:rsidRPr="001F1C11">
        <w:rPr>
          <w:rFonts w:cs="Lucida Sans Unicode"/>
          <w:b/>
          <w:color w:val="4F81BD" w:themeColor="accent1"/>
          <w:sz w:val="24"/>
          <w:szCs w:val="24"/>
        </w:rPr>
        <w:t xml:space="preserve">.2.2, </w:t>
      </w:r>
      <w:r w:rsidR="00E44B75">
        <w:rPr>
          <w:rFonts w:cs="Lucida Sans Unicode"/>
          <w:b/>
          <w:color w:val="4F81BD" w:themeColor="accent1"/>
          <w:sz w:val="24"/>
          <w:szCs w:val="24"/>
        </w:rPr>
        <w:t>3</w:t>
      </w:r>
      <w:r w:rsidR="008A348F" w:rsidRPr="001F1C11">
        <w:rPr>
          <w:rFonts w:cs="Lucida Sans Unicode"/>
          <w:b/>
          <w:color w:val="4F81BD" w:themeColor="accent1"/>
          <w:sz w:val="24"/>
          <w:szCs w:val="24"/>
        </w:rPr>
        <w:t>.2.3</w:t>
      </w:r>
      <w:r w:rsidRPr="001F1C11">
        <w:rPr>
          <w:rFonts w:cs="Lucida Sans Unicode"/>
          <w:b/>
          <w:color w:val="4F81BD" w:themeColor="accent1"/>
          <w:sz w:val="24"/>
          <w:szCs w:val="24"/>
        </w:rPr>
        <w:t>)</w:t>
      </w:r>
    </w:p>
    <w:tbl>
      <w:tblPr>
        <w:tblStyle w:val="Grigliatabella"/>
        <w:tblW w:w="0" w:type="auto"/>
        <w:tblLook w:val="04A0" w:firstRow="1" w:lastRow="0" w:firstColumn="1" w:lastColumn="0" w:noHBand="0" w:noVBand="1"/>
      </w:tblPr>
      <w:tblGrid>
        <w:gridCol w:w="4814"/>
        <w:gridCol w:w="4814"/>
      </w:tblGrid>
      <w:tr w:rsidR="00971B7C" w14:paraId="1D4E3C2C" w14:textId="77777777" w:rsidTr="00840589">
        <w:tc>
          <w:tcPr>
            <w:tcW w:w="4814" w:type="dxa"/>
          </w:tcPr>
          <w:p w14:paraId="5ABAAC54" w14:textId="77777777" w:rsidR="00971B7C" w:rsidRDefault="00971B7C" w:rsidP="00840589">
            <w:pPr>
              <w:rPr>
                <w:rFonts w:cs="Lucida Sans Unicode"/>
                <w:bCs/>
                <w:color w:val="000000"/>
                <w:sz w:val="24"/>
                <w:szCs w:val="24"/>
              </w:rPr>
            </w:pPr>
            <w:r w:rsidRPr="00AB6680">
              <w:rPr>
                <w:rFonts w:cs="Lucida Sans Unicode"/>
                <w:bCs/>
                <w:color w:val="4F81BD" w:themeColor="accent1"/>
                <w:sz w:val="24"/>
                <w:szCs w:val="24"/>
              </w:rPr>
              <w:t>Nome-file del documento</w:t>
            </w:r>
          </w:p>
        </w:tc>
        <w:tc>
          <w:tcPr>
            <w:tcW w:w="4814" w:type="dxa"/>
          </w:tcPr>
          <w:p w14:paraId="4671F845" w14:textId="77777777" w:rsidR="00971B7C" w:rsidRDefault="00971B7C" w:rsidP="00840589">
            <w:pPr>
              <w:rPr>
                <w:rFonts w:cs="Lucida Sans Unicode"/>
                <w:bCs/>
                <w:color w:val="000000"/>
                <w:sz w:val="24"/>
                <w:szCs w:val="24"/>
              </w:rPr>
            </w:pPr>
            <w:r w:rsidRPr="00AB6680">
              <w:rPr>
                <w:rFonts w:cs="Lucida Sans Unicode"/>
                <w:bCs/>
                <w:color w:val="4F81BD" w:themeColor="accent1"/>
                <w:sz w:val="24"/>
                <w:szCs w:val="24"/>
              </w:rPr>
              <w:t>link</w:t>
            </w:r>
          </w:p>
        </w:tc>
      </w:tr>
      <w:tr w:rsidR="00971B7C" w14:paraId="5834A5A9" w14:textId="77777777" w:rsidTr="00840589">
        <w:tc>
          <w:tcPr>
            <w:tcW w:w="4814" w:type="dxa"/>
          </w:tcPr>
          <w:p w14:paraId="5D6713F0" w14:textId="77777777" w:rsidR="00971B7C" w:rsidRDefault="00971B7C" w:rsidP="00840589">
            <w:pPr>
              <w:rPr>
                <w:rFonts w:cs="Lucida Sans Unicode"/>
                <w:bCs/>
                <w:color w:val="000000"/>
                <w:sz w:val="24"/>
                <w:szCs w:val="24"/>
              </w:rPr>
            </w:pPr>
          </w:p>
        </w:tc>
        <w:tc>
          <w:tcPr>
            <w:tcW w:w="4814" w:type="dxa"/>
          </w:tcPr>
          <w:p w14:paraId="5674C19E" w14:textId="77777777" w:rsidR="00971B7C" w:rsidRDefault="00971B7C" w:rsidP="00840589">
            <w:pPr>
              <w:rPr>
                <w:rFonts w:cs="Lucida Sans Unicode"/>
                <w:bCs/>
                <w:color w:val="000000"/>
                <w:sz w:val="24"/>
                <w:szCs w:val="24"/>
              </w:rPr>
            </w:pPr>
          </w:p>
        </w:tc>
      </w:tr>
      <w:tr w:rsidR="00971B7C" w14:paraId="28750CA5" w14:textId="77777777" w:rsidTr="00840589">
        <w:tc>
          <w:tcPr>
            <w:tcW w:w="4814" w:type="dxa"/>
          </w:tcPr>
          <w:p w14:paraId="76C4275F" w14:textId="77777777" w:rsidR="00971B7C" w:rsidRDefault="00971B7C" w:rsidP="00840589">
            <w:pPr>
              <w:rPr>
                <w:rFonts w:cs="Lucida Sans Unicode"/>
                <w:bCs/>
                <w:color w:val="000000"/>
                <w:sz w:val="24"/>
                <w:szCs w:val="24"/>
              </w:rPr>
            </w:pPr>
          </w:p>
        </w:tc>
        <w:tc>
          <w:tcPr>
            <w:tcW w:w="4814" w:type="dxa"/>
          </w:tcPr>
          <w:p w14:paraId="5E2765B0" w14:textId="77777777" w:rsidR="00971B7C" w:rsidRDefault="00971B7C" w:rsidP="00840589">
            <w:pPr>
              <w:rPr>
                <w:rFonts w:cs="Lucida Sans Unicode"/>
                <w:bCs/>
                <w:color w:val="000000"/>
                <w:sz w:val="24"/>
                <w:szCs w:val="24"/>
              </w:rPr>
            </w:pPr>
          </w:p>
        </w:tc>
      </w:tr>
      <w:tr w:rsidR="00971B7C" w14:paraId="20A3E524" w14:textId="77777777" w:rsidTr="00840589">
        <w:tc>
          <w:tcPr>
            <w:tcW w:w="4814" w:type="dxa"/>
          </w:tcPr>
          <w:p w14:paraId="2D72EB83" w14:textId="77777777" w:rsidR="00971B7C" w:rsidRDefault="00971B7C" w:rsidP="00840589">
            <w:pPr>
              <w:rPr>
                <w:rFonts w:cs="Lucida Sans Unicode"/>
                <w:bCs/>
                <w:color w:val="000000"/>
                <w:sz w:val="24"/>
                <w:szCs w:val="24"/>
              </w:rPr>
            </w:pPr>
          </w:p>
        </w:tc>
        <w:tc>
          <w:tcPr>
            <w:tcW w:w="4814" w:type="dxa"/>
          </w:tcPr>
          <w:p w14:paraId="2CC1C4B3" w14:textId="77777777" w:rsidR="00971B7C" w:rsidRDefault="00971B7C" w:rsidP="00840589">
            <w:pPr>
              <w:rPr>
                <w:rFonts w:cs="Lucida Sans Unicode"/>
                <w:bCs/>
                <w:color w:val="000000"/>
                <w:sz w:val="24"/>
                <w:szCs w:val="24"/>
              </w:rPr>
            </w:pPr>
          </w:p>
        </w:tc>
      </w:tr>
      <w:tr w:rsidR="00971B7C" w14:paraId="7C05EB7E" w14:textId="77777777" w:rsidTr="00840589">
        <w:tc>
          <w:tcPr>
            <w:tcW w:w="4814" w:type="dxa"/>
          </w:tcPr>
          <w:p w14:paraId="4A9A4EF3" w14:textId="77777777" w:rsidR="00971B7C" w:rsidRDefault="00971B7C" w:rsidP="00840589">
            <w:pPr>
              <w:rPr>
                <w:rFonts w:cs="Lucida Sans Unicode"/>
                <w:bCs/>
                <w:color w:val="000000"/>
                <w:sz w:val="24"/>
                <w:szCs w:val="24"/>
              </w:rPr>
            </w:pPr>
          </w:p>
        </w:tc>
        <w:tc>
          <w:tcPr>
            <w:tcW w:w="4814" w:type="dxa"/>
          </w:tcPr>
          <w:p w14:paraId="1CD394F3" w14:textId="77777777" w:rsidR="00971B7C" w:rsidRDefault="00971B7C" w:rsidP="00840589">
            <w:pPr>
              <w:rPr>
                <w:rFonts w:cs="Lucida Sans Unicode"/>
                <w:bCs/>
                <w:color w:val="000000"/>
                <w:sz w:val="24"/>
                <w:szCs w:val="24"/>
              </w:rPr>
            </w:pPr>
          </w:p>
        </w:tc>
      </w:tr>
      <w:tr w:rsidR="00971B7C" w14:paraId="257D26BB" w14:textId="77777777" w:rsidTr="00840589">
        <w:tc>
          <w:tcPr>
            <w:tcW w:w="4814" w:type="dxa"/>
          </w:tcPr>
          <w:p w14:paraId="0A2829FA" w14:textId="77777777" w:rsidR="00971B7C" w:rsidRDefault="00971B7C" w:rsidP="00840589">
            <w:pPr>
              <w:rPr>
                <w:rFonts w:cs="Lucida Sans Unicode"/>
                <w:bCs/>
                <w:color w:val="000000"/>
                <w:sz w:val="24"/>
                <w:szCs w:val="24"/>
              </w:rPr>
            </w:pPr>
          </w:p>
        </w:tc>
        <w:tc>
          <w:tcPr>
            <w:tcW w:w="4814" w:type="dxa"/>
          </w:tcPr>
          <w:p w14:paraId="41DF1032" w14:textId="77777777" w:rsidR="00971B7C" w:rsidRDefault="00971B7C" w:rsidP="00840589">
            <w:pPr>
              <w:rPr>
                <w:rFonts w:cs="Lucida Sans Unicode"/>
                <w:bCs/>
                <w:color w:val="000000"/>
                <w:sz w:val="24"/>
                <w:szCs w:val="24"/>
              </w:rPr>
            </w:pPr>
          </w:p>
        </w:tc>
      </w:tr>
      <w:tr w:rsidR="00971B7C" w14:paraId="25A1782D" w14:textId="77777777" w:rsidTr="00840589">
        <w:tc>
          <w:tcPr>
            <w:tcW w:w="4814" w:type="dxa"/>
          </w:tcPr>
          <w:p w14:paraId="4D43A23C" w14:textId="77777777" w:rsidR="00971B7C" w:rsidRDefault="00971B7C" w:rsidP="00840589">
            <w:pPr>
              <w:rPr>
                <w:rFonts w:cs="Lucida Sans Unicode"/>
                <w:bCs/>
                <w:color w:val="000000"/>
                <w:sz w:val="24"/>
                <w:szCs w:val="24"/>
              </w:rPr>
            </w:pPr>
          </w:p>
        </w:tc>
        <w:tc>
          <w:tcPr>
            <w:tcW w:w="4814" w:type="dxa"/>
          </w:tcPr>
          <w:p w14:paraId="36B3AA85" w14:textId="77777777" w:rsidR="00971B7C" w:rsidRDefault="00971B7C" w:rsidP="00840589">
            <w:pPr>
              <w:rPr>
                <w:rFonts w:cs="Lucida Sans Unicode"/>
                <w:bCs/>
                <w:color w:val="000000"/>
                <w:sz w:val="24"/>
                <w:szCs w:val="24"/>
              </w:rPr>
            </w:pPr>
          </w:p>
        </w:tc>
      </w:tr>
      <w:tr w:rsidR="00971B7C" w14:paraId="6DB0FDB7" w14:textId="77777777" w:rsidTr="00840589">
        <w:trPr>
          <w:trHeight w:val="174"/>
        </w:trPr>
        <w:tc>
          <w:tcPr>
            <w:tcW w:w="4814" w:type="dxa"/>
          </w:tcPr>
          <w:p w14:paraId="3E8C113E" w14:textId="77777777" w:rsidR="00971B7C" w:rsidRDefault="00971B7C" w:rsidP="00840589">
            <w:pPr>
              <w:rPr>
                <w:rFonts w:cs="Lucida Sans Unicode"/>
                <w:bCs/>
                <w:color w:val="000000"/>
                <w:sz w:val="24"/>
                <w:szCs w:val="24"/>
              </w:rPr>
            </w:pPr>
          </w:p>
        </w:tc>
        <w:tc>
          <w:tcPr>
            <w:tcW w:w="4814" w:type="dxa"/>
          </w:tcPr>
          <w:p w14:paraId="1E7E4886" w14:textId="77777777" w:rsidR="00971B7C" w:rsidRDefault="00971B7C" w:rsidP="00840589">
            <w:pPr>
              <w:rPr>
                <w:rFonts w:cs="Lucida Sans Unicode"/>
                <w:bCs/>
                <w:color w:val="000000"/>
                <w:sz w:val="24"/>
                <w:szCs w:val="24"/>
              </w:rPr>
            </w:pPr>
          </w:p>
        </w:tc>
      </w:tr>
    </w:tbl>
    <w:p w14:paraId="5A1B0282" w14:textId="77777777" w:rsidR="005566AF" w:rsidRDefault="005566AF">
      <w:pPr>
        <w:spacing w:before="0"/>
        <w:rPr>
          <w:b/>
          <w:sz w:val="24"/>
          <w:szCs w:val="24"/>
        </w:rPr>
      </w:pPr>
      <w:r>
        <w:rPr>
          <w:b/>
          <w:sz w:val="24"/>
          <w:szCs w:val="24"/>
        </w:rPr>
        <w:br w:type="page"/>
      </w:r>
    </w:p>
    <w:p w14:paraId="7693C3E5" w14:textId="2B24515C" w:rsidR="00A1443F" w:rsidRDefault="00E44B75" w:rsidP="00A1443F">
      <w:pPr>
        <w:pStyle w:val="Titolo1"/>
        <w:tabs>
          <w:tab w:val="left" w:pos="2350"/>
        </w:tabs>
        <w:jc w:val="center"/>
      </w:pPr>
      <w:r>
        <w:lastRenderedPageBreak/>
        <w:t>4</w:t>
      </w:r>
      <w:r w:rsidR="00F15C31">
        <w:t>.</w:t>
      </w:r>
      <w:r w:rsidR="00E51CBC">
        <w:t xml:space="preserve"> </w:t>
      </w:r>
      <w:r w:rsidR="00A1443F">
        <w:t>raccordo con il piano strategico di ateneo</w:t>
      </w:r>
      <w:r w:rsidR="002C3525">
        <w:t xml:space="preserve"> (P</w:t>
      </w:r>
      <w:r w:rsidR="00FF216E">
        <w:t>SA</w:t>
      </w:r>
      <w:r w:rsidR="002C3525">
        <w:t>)</w:t>
      </w:r>
    </w:p>
    <w:p w14:paraId="497A9B2D" w14:textId="6A21941E" w:rsidR="00324CA2" w:rsidRDefault="009C7B0E" w:rsidP="009B46A4">
      <w:pPr>
        <w:pStyle w:val="NormaleWeb"/>
        <w:spacing w:before="0" w:beforeAutospacing="0" w:after="0" w:afterAutospacing="0"/>
        <w:jc w:val="both"/>
        <w:rPr>
          <w:rFonts w:asciiTheme="minorHAnsi" w:hAnsiTheme="minorHAnsi" w:cstheme="minorHAnsi"/>
          <w:i/>
          <w:iCs/>
          <w:color w:val="4F81BD" w:themeColor="accent1"/>
          <w:sz w:val="22"/>
          <w:szCs w:val="22"/>
          <w:lang w:val="it-IT"/>
        </w:rPr>
      </w:pPr>
      <w:r w:rsidRPr="00841DD1">
        <w:rPr>
          <w:rFonts w:asciiTheme="minorHAnsi" w:hAnsiTheme="minorHAnsi" w:cstheme="minorHAnsi"/>
          <w:i/>
          <w:iCs/>
          <w:color w:val="4F81BD" w:themeColor="accent1"/>
          <w:sz w:val="22"/>
          <w:szCs w:val="22"/>
          <w:lang w:val="it-IT"/>
        </w:rPr>
        <w:t>In quest</w:t>
      </w:r>
      <w:r w:rsidR="00841DD1">
        <w:rPr>
          <w:rFonts w:asciiTheme="minorHAnsi" w:hAnsiTheme="minorHAnsi" w:cstheme="minorHAnsi"/>
          <w:i/>
          <w:iCs/>
          <w:color w:val="4F81BD" w:themeColor="accent1"/>
          <w:sz w:val="22"/>
          <w:szCs w:val="22"/>
          <w:lang w:val="it-IT"/>
        </w:rPr>
        <w:t xml:space="preserve">a </w:t>
      </w:r>
      <w:r w:rsidR="005D19E4">
        <w:rPr>
          <w:rFonts w:asciiTheme="minorHAnsi" w:hAnsiTheme="minorHAnsi" w:cstheme="minorHAnsi"/>
          <w:i/>
          <w:iCs/>
          <w:color w:val="4F81BD" w:themeColor="accent1"/>
          <w:sz w:val="22"/>
          <w:szCs w:val="22"/>
          <w:lang w:val="it-IT"/>
        </w:rPr>
        <w:t>S</w:t>
      </w:r>
      <w:r w:rsidR="00841DD1">
        <w:rPr>
          <w:rFonts w:asciiTheme="minorHAnsi" w:hAnsiTheme="minorHAnsi" w:cstheme="minorHAnsi"/>
          <w:i/>
          <w:iCs/>
          <w:color w:val="4F81BD" w:themeColor="accent1"/>
          <w:sz w:val="22"/>
          <w:szCs w:val="22"/>
          <w:lang w:val="it-IT"/>
        </w:rPr>
        <w:t>ezione</w:t>
      </w:r>
      <w:r w:rsidRPr="00841DD1">
        <w:rPr>
          <w:rFonts w:asciiTheme="minorHAnsi" w:hAnsiTheme="minorHAnsi" w:cstheme="minorHAnsi"/>
          <w:i/>
          <w:iCs/>
          <w:color w:val="4F81BD" w:themeColor="accent1"/>
          <w:sz w:val="22"/>
          <w:szCs w:val="22"/>
          <w:lang w:val="it-IT"/>
        </w:rPr>
        <w:t xml:space="preserve"> inserire una presentazione, </w:t>
      </w:r>
      <w:r w:rsidR="005D19E4">
        <w:rPr>
          <w:rFonts w:asciiTheme="minorHAnsi" w:hAnsiTheme="minorHAnsi" w:cstheme="minorHAnsi"/>
          <w:i/>
          <w:iCs/>
          <w:color w:val="4F81BD" w:themeColor="accent1"/>
          <w:sz w:val="22"/>
          <w:szCs w:val="22"/>
          <w:lang w:val="it-IT"/>
        </w:rPr>
        <w:t xml:space="preserve">chiara, efficace e </w:t>
      </w:r>
      <w:r w:rsidRPr="00841DD1">
        <w:rPr>
          <w:rFonts w:asciiTheme="minorHAnsi" w:hAnsiTheme="minorHAnsi" w:cstheme="minorHAnsi"/>
          <w:i/>
          <w:iCs/>
          <w:color w:val="4F81BD" w:themeColor="accent1"/>
          <w:sz w:val="22"/>
          <w:szCs w:val="22"/>
          <w:lang w:val="it-IT"/>
        </w:rPr>
        <w:t xml:space="preserve">sintetica, </w:t>
      </w:r>
      <w:r w:rsidR="005D19E4">
        <w:rPr>
          <w:rFonts w:asciiTheme="minorHAnsi" w:hAnsiTheme="minorHAnsi" w:cstheme="minorHAnsi"/>
          <w:i/>
          <w:iCs/>
          <w:color w:val="4F81BD" w:themeColor="accent1"/>
          <w:sz w:val="22"/>
          <w:szCs w:val="22"/>
          <w:lang w:val="it-IT"/>
        </w:rPr>
        <w:t>degli elementi di coerenza de</w:t>
      </w:r>
      <w:r w:rsidRPr="00841DD1">
        <w:rPr>
          <w:rFonts w:asciiTheme="minorHAnsi" w:hAnsiTheme="minorHAnsi" w:cstheme="minorHAnsi"/>
          <w:i/>
          <w:iCs/>
          <w:color w:val="4F81BD" w:themeColor="accent1"/>
          <w:sz w:val="22"/>
          <w:szCs w:val="22"/>
          <w:lang w:val="it-IT"/>
        </w:rPr>
        <w:t>gli obiettivi del PTSP dipartimentale</w:t>
      </w:r>
      <w:r w:rsidR="003706B9">
        <w:rPr>
          <w:rFonts w:asciiTheme="minorHAnsi" w:hAnsiTheme="minorHAnsi" w:cstheme="minorHAnsi"/>
          <w:i/>
          <w:iCs/>
          <w:color w:val="4F81BD" w:themeColor="accent1"/>
          <w:sz w:val="22"/>
          <w:szCs w:val="22"/>
          <w:lang w:val="it-IT"/>
        </w:rPr>
        <w:t>,</w:t>
      </w:r>
      <w:r w:rsidRPr="00841DD1">
        <w:rPr>
          <w:rFonts w:asciiTheme="minorHAnsi" w:hAnsiTheme="minorHAnsi" w:cstheme="minorHAnsi"/>
          <w:i/>
          <w:iCs/>
          <w:color w:val="4F81BD" w:themeColor="accent1"/>
          <w:sz w:val="22"/>
          <w:szCs w:val="22"/>
          <w:lang w:val="it-IT"/>
        </w:rPr>
        <w:t xml:space="preserve"> </w:t>
      </w:r>
      <w:r w:rsidR="003706B9">
        <w:rPr>
          <w:rFonts w:asciiTheme="minorHAnsi" w:hAnsiTheme="minorHAnsi" w:cstheme="minorHAnsi"/>
          <w:i/>
          <w:iCs/>
          <w:color w:val="4F81BD" w:themeColor="accent1"/>
          <w:sz w:val="22"/>
          <w:szCs w:val="22"/>
          <w:lang w:val="it-IT"/>
        </w:rPr>
        <w:t xml:space="preserve">nel suo complesso e con riferimento agli ambiti </w:t>
      </w:r>
      <w:r w:rsidRPr="00841DD1">
        <w:rPr>
          <w:rFonts w:asciiTheme="minorHAnsi" w:hAnsiTheme="minorHAnsi" w:cstheme="minorHAnsi"/>
          <w:i/>
          <w:iCs/>
          <w:color w:val="4F81BD" w:themeColor="accent1"/>
          <w:sz w:val="22"/>
          <w:szCs w:val="22"/>
          <w:lang w:val="it-IT"/>
        </w:rPr>
        <w:t>Didattica</w:t>
      </w:r>
      <w:r w:rsidR="003706B9">
        <w:rPr>
          <w:rFonts w:asciiTheme="minorHAnsi" w:hAnsiTheme="minorHAnsi" w:cstheme="minorHAnsi"/>
          <w:i/>
          <w:iCs/>
          <w:color w:val="4F81BD" w:themeColor="accent1"/>
          <w:sz w:val="22"/>
          <w:szCs w:val="22"/>
          <w:lang w:val="it-IT"/>
        </w:rPr>
        <w:t>, Ricerca e Terza Missione/Impatto sociale,</w:t>
      </w:r>
      <w:r w:rsidRPr="00841DD1">
        <w:rPr>
          <w:rFonts w:asciiTheme="minorHAnsi" w:hAnsiTheme="minorHAnsi" w:cstheme="minorHAnsi"/>
          <w:i/>
          <w:iCs/>
          <w:color w:val="4F81BD" w:themeColor="accent1"/>
          <w:sz w:val="22"/>
          <w:szCs w:val="22"/>
          <w:lang w:val="it-IT"/>
        </w:rPr>
        <w:t xml:space="preserve"> con il Piano Strategico di Ateneo</w:t>
      </w:r>
      <w:r w:rsidR="00E1224A">
        <w:rPr>
          <w:rFonts w:asciiTheme="minorHAnsi" w:hAnsiTheme="minorHAnsi" w:cstheme="minorHAnsi"/>
          <w:i/>
          <w:iCs/>
          <w:color w:val="4F81BD" w:themeColor="accent1"/>
          <w:sz w:val="22"/>
          <w:szCs w:val="22"/>
          <w:lang w:val="it-IT"/>
        </w:rPr>
        <w:t xml:space="preserve"> (P</w:t>
      </w:r>
      <w:r w:rsidR="00FF216E">
        <w:rPr>
          <w:rFonts w:asciiTheme="minorHAnsi" w:hAnsiTheme="minorHAnsi" w:cstheme="minorHAnsi"/>
          <w:i/>
          <w:iCs/>
          <w:color w:val="4F81BD" w:themeColor="accent1"/>
          <w:sz w:val="22"/>
          <w:szCs w:val="22"/>
          <w:lang w:val="it-IT"/>
        </w:rPr>
        <w:t>SA</w:t>
      </w:r>
      <w:r w:rsidR="00E1224A">
        <w:rPr>
          <w:rFonts w:asciiTheme="minorHAnsi" w:hAnsiTheme="minorHAnsi" w:cstheme="minorHAnsi"/>
          <w:i/>
          <w:iCs/>
          <w:color w:val="4F81BD" w:themeColor="accent1"/>
          <w:sz w:val="22"/>
          <w:szCs w:val="22"/>
          <w:lang w:val="it-IT"/>
        </w:rPr>
        <w:t>)</w:t>
      </w:r>
      <w:r w:rsidRPr="00841DD1">
        <w:rPr>
          <w:rFonts w:asciiTheme="minorHAnsi" w:hAnsiTheme="minorHAnsi" w:cstheme="minorHAnsi"/>
          <w:i/>
          <w:iCs/>
          <w:color w:val="4F81BD" w:themeColor="accent1"/>
          <w:sz w:val="22"/>
          <w:szCs w:val="22"/>
          <w:lang w:val="it-IT"/>
        </w:rPr>
        <w:t xml:space="preserve">. </w:t>
      </w:r>
      <w:r w:rsidR="00324CA2" w:rsidRPr="00841DD1">
        <w:rPr>
          <w:rFonts w:asciiTheme="minorHAnsi" w:hAnsiTheme="minorHAnsi" w:cstheme="minorHAnsi"/>
          <w:i/>
          <w:iCs/>
          <w:color w:val="4F81BD" w:themeColor="accent1"/>
          <w:sz w:val="22"/>
          <w:szCs w:val="22"/>
          <w:lang w:val="it-IT"/>
        </w:rPr>
        <w:t xml:space="preserve"> </w:t>
      </w:r>
    </w:p>
    <w:p w14:paraId="27EC1F6D" w14:textId="77777777" w:rsidR="000C208B" w:rsidRDefault="000C208B" w:rsidP="009B46A4">
      <w:pPr>
        <w:pStyle w:val="NormaleWeb"/>
        <w:spacing w:before="0" w:beforeAutospacing="0" w:after="0" w:afterAutospacing="0"/>
        <w:jc w:val="both"/>
        <w:rPr>
          <w:rFonts w:asciiTheme="minorHAnsi" w:hAnsiTheme="minorHAnsi" w:cstheme="minorHAnsi"/>
          <w:i/>
          <w:iCs/>
          <w:color w:val="4F81BD" w:themeColor="accent1"/>
          <w:sz w:val="22"/>
          <w:szCs w:val="22"/>
          <w:lang w:val="it-IT"/>
        </w:rPr>
      </w:pPr>
    </w:p>
    <w:p w14:paraId="409282BE" w14:textId="20BE26A2" w:rsidR="007B3C64" w:rsidRPr="006B1C17" w:rsidRDefault="007B3C64" w:rsidP="007B3C64">
      <w:pPr>
        <w:pStyle w:val="NormaleWeb"/>
        <w:spacing w:before="0" w:beforeAutospacing="0" w:after="0" w:afterAutospacing="0"/>
        <w:jc w:val="both"/>
        <w:rPr>
          <w:rFonts w:asciiTheme="minorHAnsi" w:hAnsiTheme="minorHAnsi" w:cstheme="minorHAnsi"/>
          <w:i/>
          <w:iCs/>
          <w:color w:val="0070C0"/>
          <w:sz w:val="22"/>
          <w:szCs w:val="22"/>
          <w:lang w:val="it-IT"/>
        </w:rPr>
      </w:pPr>
      <w:r w:rsidRPr="006B1C17">
        <w:rPr>
          <w:rFonts w:asciiTheme="minorHAnsi" w:hAnsiTheme="minorHAnsi" w:cstheme="minorHAnsi"/>
          <w:b/>
          <w:bCs/>
          <w:i/>
          <w:iCs/>
          <w:color w:val="0070C0"/>
          <w:sz w:val="22"/>
          <w:szCs w:val="22"/>
          <w:lang w:val="it-IT"/>
        </w:rPr>
        <w:t>N.B.</w:t>
      </w:r>
      <w:r w:rsidRPr="006B1C17">
        <w:rPr>
          <w:rFonts w:asciiTheme="minorHAnsi" w:hAnsiTheme="minorHAnsi" w:cstheme="minorHAnsi"/>
          <w:i/>
          <w:iCs/>
          <w:color w:val="0070C0"/>
          <w:sz w:val="22"/>
          <w:szCs w:val="22"/>
          <w:lang w:val="it-IT"/>
        </w:rPr>
        <w:t xml:space="preserve"> Includere nella Sezione anche l'elenco degli obiettivi e indicatori condivisi a livello di Ateneo (v. documento </w:t>
      </w:r>
      <w:r w:rsidR="00FA6B5A" w:rsidRPr="006B1C17">
        <w:rPr>
          <w:rFonts w:asciiTheme="minorHAnsi" w:hAnsiTheme="minorHAnsi" w:cstheme="minorHAnsi"/>
          <w:i/>
          <w:iCs/>
          <w:color w:val="0070C0"/>
          <w:sz w:val="22"/>
          <w:szCs w:val="22"/>
          <w:lang w:val="it-IT"/>
        </w:rPr>
        <w:t>"</w:t>
      </w:r>
      <w:r w:rsidRPr="006B1C17">
        <w:rPr>
          <w:rFonts w:asciiTheme="minorHAnsi" w:hAnsiTheme="minorHAnsi" w:cstheme="minorHAnsi"/>
          <w:i/>
          <w:iCs/>
          <w:color w:val="0070C0"/>
          <w:sz w:val="22"/>
          <w:szCs w:val="22"/>
          <w:lang w:val="it-IT"/>
        </w:rPr>
        <w:t>Indicatori</w:t>
      </w:r>
      <w:r w:rsidR="00FA6B5A" w:rsidRPr="006B1C17">
        <w:rPr>
          <w:rFonts w:asciiTheme="minorHAnsi" w:hAnsiTheme="minorHAnsi" w:cstheme="minorHAnsi"/>
          <w:i/>
          <w:iCs/>
          <w:color w:val="0070C0"/>
          <w:sz w:val="22"/>
          <w:szCs w:val="22"/>
          <w:lang w:val="it-IT"/>
        </w:rPr>
        <w:t xml:space="preserve"> per la redazione del PTSP Dipartimentale"</w:t>
      </w:r>
      <w:r w:rsidRPr="006B1C17">
        <w:rPr>
          <w:rFonts w:asciiTheme="minorHAnsi" w:hAnsiTheme="minorHAnsi" w:cstheme="minorHAnsi"/>
          <w:i/>
          <w:iCs/>
          <w:color w:val="0070C0"/>
          <w:sz w:val="22"/>
          <w:szCs w:val="22"/>
          <w:lang w:val="it-IT"/>
        </w:rPr>
        <w:t xml:space="preserve"> disponibile sul sito web del PQA, nella sezione “Dipartimenti”.</w:t>
      </w:r>
    </w:p>
    <w:p w14:paraId="701EB426" w14:textId="77777777" w:rsidR="00A73018" w:rsidRDefault="00A73018" w:rsidP="009E1EF2">
      <w:pPr>
        <w:pStyle w:val="NormaleWeb"/>
        <w:spacing w:before="0" w:beforeAutospacing="0" w:after="0" w:afterAutospacing="0"/>
        <w:jc w:val="both"/>
        <w:rPr>
          <w:rFonts w:asciiTheme="minorHAnsi" w:hAnsiTheme="minorHAnsi" w:cstheme="minorHAnsi"/>
          <w:color w:val="4F81BD" w:themeColor="accent1"/>
          <w:sz w:val="22"/>
          <w:szCs w:val="22"/>
          <w:lang w:val="it-IT"/>
        </w:rPr>
      </w:pPr>
    </w:p>
    <w:p w14:paraId="65569223" w14:textId="77777777" w:rsidR="00E44B75" w:rsidRPr="009C7B0E" w:rsidRDefault="00E44B75" w:rsidP="00E44B75">
      <w:pPr>
        <w:spacing w:before="0" w:after="0" w:line="240" w:lineRule="auto"/>
        <w:jc w:val="both"/>
        <w:rPr>
          <w:rFonts w:asciiTheme="minorHAnsi" w:hAnsiTheme="minorHAnsi" w:cstheme="minorHAnsi"/>
          <w:b/>
          <w:color w:val="4F81BD" w:themeColor="accent1"/>
          <w:sz w:val="22"/>
          <w:szCs w:val="22"/>
        </w:rPr>
      </w:pPr>
      <w:r w:rsidRPr="003B5946">
        <w:rPr>
          <w:rFonts w:asciiTheme="minorHAnsi" w:hAnsiTheme="minorHAnsi" w:cstheme="minorHAnsi"/>
          <w:b/>
          <w:color w:val="4F81BD" w:themeColor="accent1"/>
          <w:sz w:val="22"/>
          <w:szCs w:val="22"/>
          <w:highlight w:val="yellow"/>
        </w:rPr>
        <w:t>LIMITE DI CARATTERI</w:t>
      </w:r>
      <w:r>
        <w:rPr>
          <w:rFonts w:asciiTheme="minorHAnsi" w:hAnsiTheme="minorHAnsi" w:cstheme="minorHAnsi"/>
          <w:b/>
          <w:color w:val="4F81BD" w:themeColor="accent1"/>
          <w:sz w:val="22"/>
          <w:szCs w:val="22"/>
          <w:highlight w:val="yellow"/>
        </w:rPr>
        <w:t xml:space="preserve"> PER L’INTERA SEZIONE: 15.000 (circa 4-</w:t>
      </w:r>
      <w:r w:rsidRPr="003B5946">
        <w:rPr>
          <w:rFonts w:asciiTheme="minorHAnsi" w:hAnsiTheme="minorHAnsi" w:cstheme="minorHAnsi"/>
          <w:b/>
          <w:color w:val="4F81BD" w:themeColor="accent1"/>
          <w:sz w:val="22"/>
          <w:szCs w:val="22"/>
          <w:highlight w:val="yellow"/>
        </w:rPr>
        <w:t>5 pagine)</w:t>
      </w:r>
    </w:p>
    <w:p w14:paraId="2847CB7F" w14:textId="77777777" w:rsidR="00E44B75" w:rsidRDefault="00E44B75" w:rsidP="009E1EF2">
      <w:pPr>
        <w:pStyle w:val="NormaleWeb"/>
        <w:spacing w:before="0" w:beforeAutospacing="0" w:after="0" w:afterAutospacing="0"/>
        <w:jc w:val="both"/>
        <w:rPr>
          <w:rFonts w:asciiTheme="minorHAnsi" w:hAnsiTheme="minorHAnsi" w:cstheme="minorHAnsi"/>
          <w:color w:val="4F81BD" w:themeColor="accent1"/>
          <w:sz w:val="22"/>
          <w:szCs w:val="22"/>
          <w:lang w:val="it-IT"/>
        </w:rPr>
      </w:pPr>
    </w:p>
    <w:p w14:paraId="72460AC4" w14:textId="77777777" w:rsidR="009E1EF2" w:rsidRPr="009E1EF2" w:rsidRDefault="009E1EF2" w:rsidP="009E1EF2">
      <w:pPr>
        <w:pStyle w:val="NormaleWeb"/>
        <w:spacing w:before="0" w:beforeAutospacing="0" w:after="0" w:afterAutospacing="0"/>
        <w:jc w:val="both"/>
        <w:rPr>
          <w:rFonts w:asciiTheme="minorHAnsi" w:hAnsiTheme="minorHAnsi" w:cstheme="minorHAnsi"/>
          <w:color w:val="4F81BD" w:themeColor="accent1"/>
          <w:sz w:val="22"/>
          <w:szCs w:val="22"/>
          <w:lang w:val="it-IT"/>
        </w:rPr>
      </w:pPr>
    </w:p>
    <w:p w14:paraId="18467FFB" w14:textId="77777777" w:rsidR="009E1EF2" w:rsidRDefault="009E1EF2" w:rsidP="005566AF">
      <w:pPr>
        <w:rPr>
          <w:b/>
          <w:sz w:val="24"/>
          <w:szCs w:val="24"/>
        </w:rPr>
      </w:pPr>
    </w:p>
    <w:p w14:paraId="0DE13CD2" w14:textId="6D0582B9" w:rsidR="00A1443F" w:rsidRDefault="005566AF">
      <w:pPr>
        <w:spacing w:before="0"/>
        <w:rPr>
          <w:b/>
          <w:sz w:val="24"/>
          <w:szCs w:val="24"/>
        </w:rPr>
      </w:pPr>
      <w:r>
        <w:rPr>
          <w:b/>
          <w:sz w:val="24"/>
          <w:szCs w:val="24"/>
        </w:rPr>
        <w:br w:type="page"/>
      </w:r>
    </w:p>
    <w:p w14:paraId="7A83245D" w14:textId="77777777" w:rsidR="00835B82" w:rsidRDefault="00835B82" w:rsidP="00835B82">
      <w:pPr>
        <w:pStyle w:val="Titolo1"/>
        <w:jc w:val="center"/>
      </w:pPr>
      <w:r>
        <w:lastRenderedPageBreak/>
        <w:t>4.1 TABELLA RIASSUNTIVA DEGLI INDICATORI</w:t>
      </w:r>
    </w:p>
    <w:p w14:paraId="14170E2E" w14:textId="77777777" w:rsidR="00835B82" w:rsidRPr="00FA6B5A" w:rsidRDefault="00835B82" w:rsidP="000C59D8">
      <w:pPr>
        <w:pStyle w:val="NormaleWeb"/>
        <w:spacing w:before="0" w:beforeAutospacing="0" w:after="0" w:afterAutospacing="0"/>
        <w:jc w:val="both"/>
        <w:rPr>
          <w:rFonts w:asciiTheme="minorHAnsi" w:hAnsiTheme="minorHAnsi" w:cstheme="minorHAnsi"/>
          <w:i/>
          <w:iCs/>
          <w:color w:val="FF0000"/>
          <w:sz w:val="22"/>
          <w:szCs w:val="22"/>
          <w:lang w:val="it-IT"/>
        </w:rPr>
      </w:pPr>
      <w:r w:rsidRPr="00FA6B5A">
        <w:rPr>
          <w:rFonts w:asciiTheme="minorHAnsi" w:hAnsiTheme="minorHAnsi" w:cstheme="minorHAnsi"/>
          <w:i/>
          <w:iCs/>
          <w:color w:val="FF0000"/>
          <w:sz w:val="22"/>
          <w:szCs w:val="22"/>
          <w:lang w:val="it-IT"/>
        </w:rPr>
        <w:t>In questa sezione inserire una tabella riassuntiva degli indicatori introdotti per i vari obiettivi presentati nelle sezioni 3 e 4 del PTSP evidenziando se essi risultano condivisi o no con quelli del PSA.</w:t>
      </w:r>
    </w:p>
    <w:p w14:paraId="5387C111" w14:textId="77777777" w:rsidR="00835B82" w:rsidRPr="00DC671D" w:rsidRDefault="00835B82" w:rsidP="00835B82">
      <w:pPr>
        <w:rPr>
          <w:color w:val="FF0000"/>
        </w:rPr>
      </w:pPr>
    </w:p>
    <w:tbl>
      <w:tblPr>
        <w:tblStyle w:val="Grigliatabella"/>
        <w:tblW w:w="0" w:type="auto"/>
        <w:tblLook w:val="04A0" w:firstRow="1" w:lastRow="0" w:firstColumn="1" w:lastColumn="0" w:noHBand="0" w:noVBand="1"/>
      </w:tblPr>
      <w:tblGrid>
        <w:gridCol w:w="1925"/>
        <w:gridCol w:w="1925"/>
        <w:gridCol w:w="1926"/>
        <w:gridCol w:w="1732"/>
        <w:gridCol w:w="2120"/>
      </w:tblGrid>
      <w:tr w:rsidR="00835B82" w14:paraId="0A15FD03" w14:textId="77777777" w:rsidTr="00251DED">
        <w:tc>
          <w:tcPr>
            <w:tcW w:w="9628" w:type="dxa"/>
            <w:gridSpan w:val="5"/>
            <w:shd w:val="clear" w:color="auto" w:fill="548DD4" w:themeFill="text2" w:themeFillTint="99"/>
          </w:tcPr>
          <w:p w14:paraId="1A069886" w14:textId="77777777" w:rsidR="00835B82" w:rsidRDefault="00835B82" w:rsidP="00251DED">
            <w:pPr>
              <w:jc w:val="center"/>
            </w:pPr>
            <w:r>
              <w:t>OBIETTIVO 1 (Sezione 3</w:t>
            </w:r>
            <w:proofErr w:type="gramStart"/>
            <w:r>
              <w:t xml:space="preserve"> ….</w:t>
            </w:r>
            <w:proofErr w:type="gramEnd"/>
            <w:r>
              <w:t>)</w:t>
            </w:r>
          </w:p>
        </w:tc>
      </w:tr>
      <w:tr w:rsidR="00835B82" w14:paraId="4B7A05AA" w14:textId="77777777" w:rsidTr="00251DED">
        <w:tc>
          <w:tcPr>
            <w:tcW w:w="1925" w:type="dxa"/>
            <w:shd w:val="clear" w:color="auto" w:fill="C6D9F1" w:themeFill="text2" w:themeFillTint="33"/>
          </w:tcPr>
          <w:p w14:paraId="089815A3" w14:textId="77777777" w:rsidR="00835B82" w:rsidRDefault="00835B82" w:rsidP="00251DED">
            <w:r>
              <w:t>AZIONE</w:t>
            </w:r>
          </w:p>
        </w:tc>
        <w:tc>
          <w:tcPr>
            <w:tcW w:w="1925" w:type="dxa"/>
            <w:shd w:val="clear" w:color="auto" w:fill="C6D9F1" w:themeFill="text2" w:themeFillTint="33"/>
          </w:tcPr>
          <w:p w14:paraId="4D82D4DF" w14:textId="77777777" w:rsidR="00835B82" w:rsidRDefault="00835B82" w:rsidP="00251DED">
            <w:r>
              <w:t>INDICATORE</w:t>
            </w:r>
          </w:p>
        </w:tc>
        <w:tc>
          <w:tcPr>
            <w:tcW w:w="1926" w:type="dxa"/>
            <w:shd w:val="clear" w:color="auto" w:fill="C6D9F1" w:themeFill="text2" w:themeFillTint="33"/>
          </w:tcPr>
          <w:p w14:paraId="2F2D53DE" w14:textId="77777777" w:rsidR="00835B82" w:rsidRDefault="00835B82" w:rsidP="00251DED">
            <w:r>
              <w:t>TARGET</w:t>
            </w:r>
          </w:p>
        </w:tc>
        <w:tc>
          <w:tcPr>
            <w:tcW w:w="1732" w:type="dxa"/>
            <w:shd w:val="clear" w:color="auto" w:fill="C6D9F1" w:themeFill="text2" w:themeFillTint="33"/>
          </w:tcPr>
          <w:p w14:paraId="78F731DA" w14:textId="77777777" w:rsidR="00835B82" w:rsidRDefault="00835B82" w:rsidP="00251DED">
            <w:r>
              <w:t>BENCHMARK</w:t>
            </w:r>
          </w:p>
        </w:tc>
        <w:tc>
          <w:tcPr>
            <w:tcW w:w="2120" w:type="dxa"/>
            <w:shd w:val="clear" w:color="auto" w:fill="C6D9F1" w:themeFill="text2" w:themeFillTint="33"/>
          </w:tcPr>
          <w:p w14:paraId="3E407FF7" w14:textId="77777777" w:rsidR="00835B82" w:rsidRDefault="00835B82" w:rsidP="00251DED">
            <w:r>
              <w:t>INDICATORE CONDIVISO COL PSA (SI/NO)</w:t>
            </w:r>
          </w:p>
        </w:tc>
      </w:tr>
      <w:tr w:rsidR="00835B82" w14:paraId="0090C103" w14:textId="77777777" w:rsidTr="00251DED">
        <w:tc>
          <w:tcPr>
            <w:tcW w:w="1925" w:type="dxa"/>
          </w:tcPr>
          <w:p w14:paraId="233829EB" w14:textId="77777777" w:rsidR="00835B82" w:rsidRDefault="00835B82" w:rsidP="00251DED"/>
        </w:tc>
        <w:tc>
          <w:tcPr>
            <w:tcW w:w="1925" w:type="dxa"/>
          </w:tcPr>
          <w:p w14:paraId="3CACEA12" w14:textId="77777777" w:rsidR="00835B82" w:rsidRDefault="00835B82" w:rsidP="00251DED"/>
        </w:tc>
        <w:tc>
          <w:tcPr>
            <w:tcW w:w="1926" w:type="dxa"/>
          </w:tcPr>
          <w:p w14:paraId="509C9C3D" w14:textId="77777777" w:rsidR="00835B82" w:rsidRDefault="00835B82" w:rsidP="00251DED"/>
        </w:tc>
        <w:tc>
          <w:tcPr>
            <w:tcW w:w="1732" w:type="dxa"/>
          </w:tcPr>
          <w:p w14:paraId="2322B8FD" w14:textId="77777777" w:rsidR="00835B82" w:rsidRDefault="00835B82" w:rsidP="00251DED"/>
        </w:tc>
        <w:tc>
          <w:tcPr>
            <w:tcW w:w="2120" w:type="dxa"/>
          </w:tcPr>
          <w:p w14:paraId="061F79CF" w14:textId="77777777" w:rsidR="00835B82" w:rsidRDefault="00835B82" w:rsidP="00251DED"/>
        </w:tc>
      </w:tr>
      <w:tr w:rsidR="00835B82" w14:paraId="61772503" w14:textId="77777777" w:rsidTr="00251DED">
        <w:tc>
          <w:tcPr>
            <w:tcW w:w="1925" w:type="dxa"/>
          </w:tcPr>
          <w:p w14:paraId="4C493627" w14:textId="77777777" w:rsidR="00835B82" w:rsidRDefault="00835B82" w:rsidP="00251DED"/>
        </w:tc>
        <w:tc>
          <w:tcPr>
            <w:tcW w:w="1925" w:type="dxa"/>
          </w:tcPr>
          <w:p w14:paraId="2FAF5A80" w14:textId="77777777" w:rsidR="00835B82" w:rsidRDefault="00835B82" w:rsidP="00251DED"/>
        </w:tc>
        <w:tc>
          <w:tcPr>
            <w:tcW w:w="1926" w:type="dxa"/>
          </w:tcPr>
          <w:p w14:paraId="752FA7C1" w14:textId="77777777" w:rsidR="00835B82" w:rsidRDefault="00835B82" w:rsidP="00251DED"/>
        </w:tc>
        <w:tc>
          <w:tcPr>
            <w:tcW w:w="1732" w:type="dxa"/>
          </w:tcPr>
          <w:p w14:paraId="40438D5A" w14:textId="77777777" w:rsidR="00835B82" w:rsidRDefault="00835B82" w:rsidP="00251DED"/>
        </w:tc>
        <w:tc>
          <w:tcPr>
            <w:tcW w:w="2120" w:type="dxa"/>
          </w:tcPr>
          <w:p w14:paraId="7A92814B" w14:textId="77777777" w:rsidR="00835B82" w:rsidRDefault="00835B82" w:rsidP="00251DED"/>
        </w:tc>
      </w:tr>
      <w:tr w:rsidR="00835B82" w14:paraId="25915B8E" w14:textId="77777777" w:rsidTr="00251DED">
        <w:tc>
          <w:tcPr>
            <w:tcW w:w="1925" w:type="dxa"/>
          </w:tcPr>
          <w:p w14:paraId="32D3CD37" w14:textId="77777777" w:rsidR="00835B82" w:rsidRDefault="00835B82" w:rsidP="00251DED"/>
        </w:tc>
        <w:tc>
          <w:tcPr>
            <w:tcW w:w="1925" w:type="dxa"/>
          </w:tcPr>
          <w:p w14:paraId="02748AC1" w14:textId="77777777" w:rsidR="00835B82" w:rsidRDefault="00835B82" w:rsidP="00251DED"/>
        </w:tc>
        <w:tc>
          <w:tcPr>
            <w:tcW w:w="1926" w:type="dxa"/>
          </w:tcPr>
          <w:p w14:paraId="4BFBC470" w14:textId="77777777" w:rsidR="00835B82" w:rsidRDefault="00835B82" w:rsidP="00251DED"/>
        </w:tc>
        <w:tc>
          <w:tcPr>
            <w:tcW w:w="1732" w:type="dxa"/>
          </w:tcPr>
          <w:p w14:paraId="14ABCA9E" w14:textId="77777777" w:rsidR="00835B82" w:rsidRDefault="00835B82" w:rsidP="00251DED"/>
        </w:tc>
        <w:tc>
          <w:tcPr>
            <w:tcW w:w="2120" w:type="dxa"/>
          </w:tcPr>
          <w:p w14:paraId="1D88D648" w14:textId="77777777" w:rsidR="00835B82" w:rsidRDefault="00835B82" w:rsidP="00251DED"/>
        </w:tc>
      </w:tr>
      <w:tr w:rsidR="00835B82" w14:paraId="3B273CDD" w14:textId="77777777" w:rsidTr="00251DED">
        <w:tc>
          <w:tcPr>
            <w:tcW w:w="1925" w:type="dxa"/>
          </w:tcPr>
          <w:p w14:paraId="5472106E" w14:textId="77777777" w:rsidR="00835B82" w:rsidRDefault="00835B82" w:rsidP="00251DED"/>
        </w:tc>
        <w:tc>
          <w:tcPr>
            <w:tcW w:w="1925" w:type="dxa"/>
          </w:tcPr>
          <w:p w14:paraId="36ED2E7E" w14:textId="77777777" w:rsidR="00835B82" w:rsidRDefault="00835B82" w:rsidP="00251DED"/>
        </w:tc>
        <w:tc>
          <w:tcPr>
            <w:tcW w:w="1926" w:type="dxa"/>
          </w:tcPr>
          <w:p w14:paraId="441D6C25" w14:textId="77777777" w:rsidR="00835B82" w:rsidRDefault="00835B82" w:rsidP="00251DED"/>
        </w:tc>
        <w:tc>
          <w:tcPr>
            <w:tcW w:w="1732" w:type="dxa"/>
          </w:tcPr>
          <w:p w14:paraId="37CA8F26" w14:textId="77777777" w:rsidR="00835B82" w:rsidRDefault="00835B82" w:rsidP="00251DED"/>
        </w:tc>
        <w:tc>
          <w:tcPr>
            <w:tcW w:w="2120" w:type="dxa"/>
          </w:tcPr>
          <w:p w14:paraId="70E2781F" w14:textId="77777777" w:rsidR="00835B82" w:rsidRDefault="00835B82" w:rsidP="00251DED"/>
        </w:tc>
      </w:tr>
      <w:tr w:rsidR="00835B82" w14:paraId="7C9D3B0D" w14:textId="77777777" w:rsidTr="00251DED">
        <w:tc>
          <w:tcPr>
            <w:tcW w:w="9628" w:type="dxa"/>
            <w:gridSpan w:val="5"/>
            <w:shd w:val="clear" w:color="auto" w:fill="548DD4" w:themeFill="text2" w:themeFillTint="99"/>
          </w:tcPr>
          <w:p w14:paraId="6B56D102" w14:textId="77777777" w:rsidR="00835B82" w:rsidRDefault="00835B82" w:rsidP="00251DED">
            <w:pPr>
              <w:jc w:val="center"/>
            </w:pPr>
            <w:r>
              <w:t>OBIETTIVO 2 (Sezione 3. ….)</w:t>
            </w:r>
          </w:p>
        </w:tc>
      </w:tr>
      <w:tr w:rsidR="00835B82" w14:paraId="13BD2A2D" w14:textId="77777777" w:rsidTr="00251DED">
        <w:tc>
          <w:tcPr>
            <w:tcW w:w="1925" w:type="dxa"/>
            <w:shd w:val="clear" w:color="auto" w:fill="C6D9F1" w:themeFill="text2" w:themeFillTint="33"/>
          </w:tcPr>
          <w:p w14:paraId="36EF4F32" w14:textId="77777777" w:rsidR="00835B82" w:rsidRDefault="00835B82" w:rsidP="00251DED">
            <w:r>
              <w:t>AZIONE</w:t>
            </w:r>
          </w:p>
        </w:tc>
        <w:tc>
          <w:tcPr>
            <w:tcW w:w="1925" w:type="dxa"/>
            <w:shd w:val="clear" w:color="auto" w:fill="C6D9F1" w:themeFill="text2" w:themeFillTint="33"/>
          </w:tcPr>
          <w:p w14:paraId="15BDF32E" w14:textId="77777777" w:rsidR="00835B82" w:rsidRDefault="00835B82" w:rsidP="00251DED">
            <w:r>
              <w:t>INDICATORE</w:t>
            </w:r>
          </w:p>
        </w:tc>
        <w:tc>
          <w:tcPr>
            <w:tcW w:w="1926" w:type="dxa"/>
            <w:shd w:val="clear" w:color="auto" w:fill="C6D9F1" w:themeFill="text2" w:themeFillTint="33"/>
          </w:tcPr>
          <w:p w14:paraId="3326E029" w14:textId="77777777" w:rsidR="00835B82" w:rsidRDefault="00835B82" w:rsidP="00251DED">
            <w:r>
              <w:t>TARGET</w:t>
            </w:r>
          </w:p>
        </w:tc>
        <w:tc>
          <w:tcPr>
            <w:tcW w:w="1732" w:type="dxa"/>
            <w:shd w:val="clear" w:color="auto" w:fill="C6D9F1" w:themeFill="text2" w:themeFillTint="33"/>
          </w:tcPr>
          <w:p w14:paraId="7572646D" w14:textId="77777777" w:rsidR="00835B82" w:rsidRDefault="00835B82" w:rsidP="00251DED">
            <w:r>
              <w:t>BENCHMARK</w:t>
            </w:r>
          </w:p>
        </w:tc>
        <w:tc>
          <w:tcPr>
            <w:tcW w:w="2120" w:type="dxa"/>
            <w:shd w:val="clear" w:color="auto" w:fill="C6D9F1" w:themeFill="text2" w:themeFillTint="33"/>
          </w:tcPr>
          <w:p w14:paraId="40839A24" w14:textId="77777777" w:rsidR="00835B82" w:rsidRDefault="00835B82" w:rsidP="00251DED">
            <w:r>
              <w:t>INDICATORE CONDIVISO COL PSA (SI/NO)</w:t>
            </w:r>
          </w:p>
        </w:tc>
      </w:tr>
      <w:tr w:rsidR="00835B82" w14:paraId="39D7314B" w14:textId="77777777" w:rsidTr="00251DED">
        <w:tc>
          <w:tcPr>
            <w:tcW w:w="1925" w:type="dxa"/>
          </w:tcPr>
          <w:p w14:paraId="5B07C4AE" w14:textId="77777777" w:rsidR="00835B82" w:rsidRDefault="00835B82" w:rsidP="00251DED"/>
        </w:tc>
        <w:tc>
          <w:tcPr>
            <w:tcW w:w="1925" w:type="dxa"/>
          </w:tcPr>
          <w:p w14:paraId="54113A3A" w14:textId="77777777" w:rsidR="00835B82" w:rsidRDefault="00835B82" w:rsidP="00251DED"/>
        </w:tc>
        <w:tc>
          <w:tcPr>
            <w:tcW w:w="1926" w:type="dxa"/>
          </w:tcPr>
          <w:p w14:paraId="33F395F1" w14:textId="77777777" w:rsidR="00835B82" w:rsidRDefault="00835B82" w:rsidP="00251DED"/>
        </w:tc>
        <w:tc>
          <w:tcPr>
            <w:tcW w:w="1732" w:type="dxa"/>
          </w:tcPr>
          <w:p w14:paraId="22CC1459" w14:textId="77777777" w:rsidR="00835B82" w:rsidRDefault="00835B82" w:rsidP="00251DED"/>
        </w:tc>
        <w:tc>
          <w:tcPr>
            <w:tcW w:w="2120" w:type="dxa"/>
          </w:tcPr>
          <w:p w14:paraId="0A354CFD" w14:textId="77777777" w:rsidR="00835B82" w:rsidRDefault="00835B82" w:rsidP="00251DED"/>
        </w:tc>
      </w:tr>
      <w:tr w:rsidR="00835B82" w14:paraId="7826023B" w14:textId="77777777" w:rsidTr="00251DED">
        <w:tc>
          <w:tcPr>
            <w:tcW w:w="1925" w:type="dxa"/>
          </w:tcPr>
          <w:p w14:paraId="0F8AEA9B" w14:textId="77777777" w:rsidR="00835B82" w:rsidRDefault="00835B82" w:rsidP="00251DED"/>
        </w:tc>
        <w:tc>
          <w:tcPr>
            <w:tcW w:w="1925" w:type="dxa"/>
          </w:tcPr>
          <w:p w14:paraId="5F570669" w14:textId="77777777" w:rsidR="00835B82" w:rsidRDefault="00835B82" w:rsidP="00251DED"/>
        </w:tc>
        <w:tc>
          <w:tcPr>
            <w:tcW w:w="1926" w:type="dxa"/>
          </w:tcPr>
          <w:p w14:paraId="289DDCA3" w14:textId="77777777" w:rsidR="00835B82" w:rsidRDefault="00835B82" w:rsidP="00251DED"/>
        </w:tc>
        <w:tc>
          <w:tcPr>
            <w:tcW w:w="1732" w:type="dxa"/>
          </w:tcPr>
          <w:p w14:paraId="4B2621AC" w14:textId="77777777" w:rsidR="00835B82" w:rsidRDefault="00835B82" w:rsidP="00251DED"/>
        </w:tc>
        <w:tc>
          <w:tcPr>
            <w:tcW w:w="2120" w:type="dxa"/>
          </w:tcPr>
          <w:p w14:paraId="10E68FC4" w14:textId="77777777" w:rsidR="00835B82" w:rsidRDefault="00835B82" w:rsidP="00251DED"/>
        </w:tc>
      </w:tr>
      <w:tr w:rsidR="00835B82" w14:paraId="49D26F22" w14:textId="77777777" w:rsidTr="00251DED">
        <w:tc>
          <w:tcPr>
            <w:tcW w:w="1925" w:type="dxa"/>
          </w:tcPr>
          <w:p w14:paraId="65307BD4" w14:textId="77777777" w:rsidR="00835B82" w:rsidRDefault="00835B82" w:rsidP="00251DED"/>
        </w:tc>
        <w:tc>
          <w:tcPr>
            <w:tcW w:w="1925" w:type="dxa"/>
          </w:tcPr>
          <w:p w14:paraId="100B7186" w14:textId="77777777" w:rsidR="00835B82" w:rsidRDefault="00835B82" w:rsidP="00251DED"/>
        </w:tc>
        <w:tc>
          <w:tcPr>
            <w:tcW w:w="1926" w:type="dxa"/>
          </w:tcPr>
          <w:p w14:paraId="220EDEAC" w14:textId="77777777" w:rsidR="00835B82" w:rsidRDefault="00835B82" w:rsidP="00251DED"/>
        </w:tc>
        <w:tc>
          <w:tcPr>
            <w:tcW w:w="1732" w:type="dxa"/>
          </w:tcPr>
          <w:p w14:paraId="2F8140C8" w14:textId="77777777" w:rsidR="00835B82" w:rsidRDefault="00835B82" w:rsidP="00251DED"/>
        </w:tc>
        <w:tc>
          <w:tcPr>
            <w:tcW w:w="2120" w:type="dxa"/>
          </w:tcPr>
          <w:p w14:paraId="0C9EF966" w14:textId="77777777" w:rsidR="00835B82" w:rsidRDefault="00835B82" w:rsidP="00251DED"/>
        </w:tc>
      </w:tr>
      <w:tr w:rsidR="00835B82" w14:paraId="56AE9995" w14:textId="77777777" w:rsidTr="00251DED">
        <w:tc>
          <w:tcPr>
            <w:tcW w:w="1925" w:type="dxa"/>
          </w:tcPr>
          <w:p w14:paraId="28FE4438" w14:textId="77777777" w:rsidR="00835B82" w:rsidRDefault="00835B82" w:rsidP="00251DED"/>
        </w:tc>
        <w:tc>
          <w:tcPr>
            <w:tcW w:w="1925" w:type="dxa"/>
          </w:tcPr>
          <w:p w14:paraId="3D8BDC28" w14:textId="77777777" w:rsidR="00835B82" w:rsidRDefault="00835B82" w:rsidP="00251DED"/>
        </w:tc>
        <w:tc>
          <w:tcPr>
            <w:tcW w:w="1926" w:type="dxa"/>
          </w:tcPr>
          <w:p w14:paraId="3989ACC5" w14:textId="77777777" w:rsidR="00835B82" w:rsidRDefault="00835B82" w:rsidP="00251DED"/>
        </w:tc>
        <w:tc>
          <w:tcPr>
            <w:tcW w:w="1732" w:type="dxa"/>
          </w:tcPr>
          <w:p w14:paraId="71B5CAEB" w14:textId="77777777" w:rsidR="00835B82" w:rsidRDefault="00835B82" w:rsidP="00251DED"/>
        </w:tc>
        <w:tc>
          <w:tcPr>
            <w:tcW w:w="2120" w:type="dxa"/>
          </w:tcPr>
          <w:p w14:paraId="663692E7" w14:textId="77777777" w:rsidR="00835B82" w:rsidRDefault="00835B82" w:rsidP="00251DED"/>
        </w:tc>
      </w:tr>
      <w:tr w:rsidR="00835B82" w14:paraId="104D0D3F" w14:textId="77777777" w:rsidTr="00251DED">
        <w:tc>
          <w:tcPr>
            <w:tcW w:w="1925" w:type="dxa"/>
          </w:tcPr>
          <w:p w14:paraId="0346D807" w14:textId="77777777" w:rsidR="00835B82" w:rsidRDefault="00835B82" w:rsidP="00251DED"/>
        </w:tc>
        <w:tc>
          <w:tcPr>
            <w:tcW w:w="1925" w:type="dxa"/>
          </w:tcPr>
          <w:p w14:paraId="4FDA316D" w14:textId="77777777" w:rsidR="00835B82" w:rsidRDefault="00835B82" w:rsidP="00251DED"/>
        </w:tc>
        <w:tc>
          <w:tcPr>
            <w:tcW w:w="1926" w:type="dxa"/>
          </w:tcPr>
          <w:p w14:paraId="00A6F4E0" w14:textId="77777777" w:rsidR="00835B82" w:rsidRDefault="00835B82" w:rsidP="00251DED"/>
        </w:tc>
        <w:tc>
          <w:tcPr>
            <w:tcW w:w="1732" w:type="dxa"/>
          </w:tcPr>
          <w:p w14:paraId="200CEA6D" w14:textId="77777777" w:rsidR="00835B82" w:rsidRDefault="00835B82" w:rsidP="00251DED"/>
        </w:tc>
        <w:tc>
          <w:tcPr>
            <w:tcW w:w="2120" w:type="dxa"/>
          </w:tcPr>
          <w:p w14:paraId="2A8A2227" w14:textId="77777777" w:rsidR="00835B82" w:rsidRDefault="00835B82" w:rsidP="00251DED"/>
        </w:tc>
      </w:tr>
      <w:tr w:rsidR="00835B82" w14:paraId="62A15F17" w14:textId="77777777" w:rsidTr="00251DED">
        <w:tc>
          <w:tcPr>
            <w:tcW w:w="1925" w:type="dxa"/>
          </w:tcPr>
          <w:p w14:paraId="7701E843" w14:textId="77777777" w:rsidR="00835B82" w:rsidRDefault="00835B82" w:rsidP="00251DED"/>
        </w:tc>
        <w:tc>
          <w:tcPr>
            <w:tcW w:w="1925" w:type="dxa"/>
          </w:tcPr>
          <w:p w14:paraId="1F3847A4" w14:textId="77777777" w:rsidR="00835B82" w:rsidRDefault="00835B82" w:rsidP="00251DED"/>
        </w:tc>
        <w:tc>
          <w:tcPr>
            <w:tcW w:w="1926" w:type="dxa"/>
          </w:tcPr>
          <w:p w14:paraId="4D213306" w14:textId="77777777" w:rsidR="00835B82" w:rsidRDefault="00835B82" w:rsidP="00251DED"/>
        </w:tc>
        <w:tc>
          <w:tcPr>
            <w:tcW w:w="1732" w:type="dxa"/>
          </w:tcPr>
          <w:p w14:paraId="0DAF3BDC" w14:textId="77777777" w:rsidR="00835B82" w:rsidRDefault="00835B82" w:rsidP="00251DED"/>
        </w:tc>
        <w:tc>
          <w:tcPr>
            <w:tcW w:w="2120" w:type="dxa"/>
          </w:tcPr>
          <w:p w14:paraId="16980FC3" w14:textId="77777777" w:rsidR="00835B82" w:rsidRDefault="00835B82" w:rsidP="00251DED"/>
        </w:tc>
      </w:tr>
      <w:tr w:rsidR="00835B82" w14:paraId="5182F2CC" w14:textId="77777777" w:rsidTr="00251DED">
        <w:tc>
          <w:tcPr>
            <w:tcW w:w="9628" w:type="dxa"/>
            <w:gridSpan w:val="5"/>
            <w:shd w:val="clear" w:color="auto" w:fill="548DD4" w:themeFill="text2" w:themeFillTint="99"/>
          </w:tcPr>
          <w:p w14:paraId="63C9D87C" w14:textId="77777777" w:rsidR="00835B82" w:rsidRDefault="00835B82" w:rsidP="00251DED">
            <w:pPr>
              <w:jc w:val="center"/>
            </w:pPr>
            <w:r>
              <w:t xml:space="preserve">OBIETTIVO N (Sezione </w:t>
            </w:r>
            <w:proofErr w:type="gramStart"/>
            <w:r>
              <w:t>4….</w:t>
            </w:r>
            <w:proofErr w:type="gramEnd"/>
            <w:r>
              <w:t>)</w:t>
            </w:r>
          </w:p>
        </w:tc>
      </w:tr>
      <w:tr w:rsidR="00835B82" w14:paraId="47065CF9" w14:textId="77777777" w:rsidTr="00251DED">
        <w:tc>
          <w:tcPr>
            <w:tcW w:w="1925" w:type="dxa"/>
            <w:shd w:val="clear" w:color="auto" w:fill="C6D9F1" w:themeFill="text2" w:themeFillTint="33"/>
          </w:tcPr>
          <w:p w14:paraId="27A96F93" w14:textId="77777777" w:rsidR="00835B82" w:rsidRDefault="00835B82" w:rsidP="00251DED">
            <w:r>
              <w:t>AZIONE</w:t>
            </w:r>
          </w:p>
        </w:tc>
        <w:tc>
          <w:tcPr>
            <w:tcW w:w="1925" w:type="dxa"/>
            <w:shd w:val="clear" w:color="auto" w:fill="C6D9F1" w:themeFill="text2" w:themeFillTint="33"/>
          </w:tcPr>
          <w:p w14:paraId="2A2A30B9" w14:textId="77777777" w:rsidR="00835B82" w:rsidRDefault="00835B82" w:rsidP="00251DED">
            <w:r>
              <w:t>INDICATORE</w:t>
            </w:r>
          </w:p>
        </w:tc>
        <w:tc>
          <w:tcPr>
            <w:tcW w:w="1926" w:type="dxa"/>
            <w:shd w:val="clear" w:color="auto" w:fill="C6D9F1" w:themeFill="text2" w:themeFillTint="33"/>
          </w:tcPr>
          <w:p w14:paraId="2F9BE646" w14:textId="77777777" w:rsidR="00835B82" w:rsidRDefault="00835B82" w:rsidP="00251DED">
            <w:r>
              <w:t>TARGET</w:t>
            </w:r>
          </w:p>
        </w:tc>
        <w:tc>
          <w:tcPr>
            <w:tcW w:w="1732" w:type="dxa"/>
            <w:shd w:val="clear" w:color="auto" w:fill="C6D9F1" w:themeFill="text2" w:themeFillTint="33"/>
          </w:tcPr>
          <w:p w14:paraId="0ADDE6B2" w14:textId="77777777" w:rsidR="00835B82" w:rsidRDefault="00835B82" w:rsidP="00251DED">
            <w:r>
              <w:t>BENCHMARK</w:t>
            </w:r>
          </w:p>
        </w:tc>
        <w:tc>
          <w:tcPr>
            <w:tcW w:w="2120" w:type="dxa"/>
            <w:shd w:val="clear" w:color="auto" w:fill="C6D9F1" w:themeFill="text2" w:themeFillTint="33"/>
          </w:tcPr>
          <w:p w14:paraId="7DE7F747" w14:textId="77777777" w:rsidR="00835B82" w:rsidRDefault="00835B82" w:rsidP="00251DED">
            <w:r>
              <w:t>INDICATORE CONDIVISO COL PSA (SI/NO)</w:t>
            </w:r>
          </w:p>
        </w:tc>
      </w:tr>
      <w:tr w:rsidR="00835B82" w14:paraId="5BEC3AFA" w14:textId="77777777" w:rsidTr="00251DED">
        <w:tc>
          <w:tcPr>
            <w:tcW w:w="1925" w:type="dxa"/>
          </w:tcPr>
          <w:p w14:paraId="5A2991CD" w14:textId="77777777" w:rsidR="00835B82" w:rsidRDefault="00835B82" w:rsidP="00251DED"/>
        </w:tc>
        <w:tc>
          <w:tcPr>
            <w:tcW w:w="1925" w:type="dxa"/>
          </w:tcPr>
          <w:p w14:paraId="07CB3B0B" w14:textId="77777777" w:rsidR="00835B82" w:rsidRDefault="00835B82" w:rsidP="00251DED"/>
        </w:tc>
        <w:tc>
          <w:tcPr>
            <w:tcW w:w="1926" w:type="dxa"/>
          </w:tcPr>
          <w:p w14:paraId="1AA4D91C" w14:textId="77777777" w:rsidR="00835B82" w:rsidRDefault="00835B82" w:rsidP="00251DED"/>
        </w:tc>
        <w:tc>
          <w:tcPr>
            <w:tcW w:w="1732" w:type="dxa"/>
          </w:tcPr>
          <w:p w14:paraId="4129BEEB" w14:textId="77777777" w:rsidR="00835B82" w:rsidRDefault="00835B82" w:rsidP="00251DED"/>
        </w:tc>
        <w:tc>
          <w:tcPr>
            <w:tcW w:w="2120" w:type="dxa"/>
          </w:tcPr>
          <w:p w14:paraId="798E1C9A" w14:textId="77777777" w:rsidR="00835B82" w:rsidRDefault="00835B82" w:rsidP="00251DED"/>
        </w:tc>
      </w:tr>
      <w:tr w:rsidR="00835B82" w14:paraId="092A614D" w14:textId="77777777" w:rsidTr="00251DED">
        <w:tc>
          <w:tcPr>
            <w:tcW w:w="1925" w:type="dxa"/>
          </w:tcPr>
          <w:p w14:paraId="109F6C67" w14:textId="77777777" w:rsidR="00835B82" w:rsidRDefault="00835B82" w:rsidP="00251DED"/>
        </w:tc>
        <w:tc>
          <w:tcPr>
            <w:tcW w:w="1925" w:type="dxa"/>
          </w:tcPr>
          <w:p w14:paraId="4F0E6E41" w14:textId="77777777" w:rsidR="00835B82" w:rsidRDefault="00835B82" w:rsidP="00251DED"/>
        </w:tc>
        <w:tc>
          <w:tcPr>
            <w:tcW w:w="1926" w:type="dxa"/>
          </w:tcPr>
          <w:p w14:paraId="77A88E59" w14:textId="77777777" w:rsidR="00835B82" w:rsidRDefault="00835B82" w:rsidP="00251DED"/>
        </w:tc>
        <w:tc>
          <w:tcPr>
            <w:tcW w:w="1732" w:type="dxa"/>
          </w:tcPr>
          <w:p w14:paraId="1869EB43" w14:textId="77777777" w:rsidR="00835B82" w:rsidRDefault="00835B82" w:rsidP="00251DED"/>
        </w:tc>
        <w:tc>
          <w:tcPr>
            <w:tcW w:w="2120" w:type="dxa"/>
          </w:tcPr>
          <w:p w14:paraId="327337A4" w14:textId="77777777" w:rsidR="00835B82" w:rsidRDefault="00835B82" w:rsidP="00251DED"/>
        </w:tc>
      </w:tr>
      <w:tr w:rsidR="00835B82" w14:paraId="5CB1E785" w14:textId="77777777" w:rsidTr="00251DED">
        <w:tc>
          <w:tcPr>
            <w:tcW w:w="1925" w:type="dxa"/>
          </w:tcPr>
          <w:p w14:paraId="39E38ED4" w14:textId="77777777" w:rsidR="00835B82" w:rsidRDefault="00835B82" w:rsidP="00251DED"/>
        </w:tc>
        <w:tc>
          <w:tcPr>
            <w:tcW w:w="1925" w:type="dxa"/>
          </w:tcPr>
          <w:p w14:paraId="69EB3C45" w14:textId="77777777" w:rsidR="00835B82" w:rsidRDefault="00835B82" w:rsidP="00251DED"/>
        </w:tc>
        <w:tc>
          <w:tcPr>
            <w:tcW w:w="1926" w:type="dxa"/>
          </w:tcPr>
          <w:p w14:paraId="00741A6E" w14:textId="77777777" w:rsidR="00835B82" w:rsidRDefault="00835B82" w:rsidP="00251DED"/>
        </w:tc>
        <w:tc>
          <w:tcPr>
            <w:tcW w:w="1732" w:type="dxa"/>
          </w:tcPr>
          <w:p w14:paraId="0126AF01" w14:textId="77777777" w:rsidR="00835B82" w:rsidRDefault="00835B82" w:rsidP="00251DED"/>
        </w:tc>
        <w:tc>
          <w:tcPr>
            <w:tcW w:w="2120" w:type="dxa"/>
          </w:tcPr>
          <w:p w14:paraId="44145FF4" w14:textId="77777777" w:rsidR="00835B82" w:rsidRDefault="00835B82" w:rsidP="00251DED"/>
        </w:tc>
      </w:tr>
      <w:tr w:rsidR="00835B82" w14:paraId="47AD6227" w14:textId="77777777" w:rsidTr="00251DED">
        <w:tc>
          <w:tcPr>
            <w:tcW w:w="1925" w:type="dxa"/>
          </w:tcPr>
          <w:p w14:paraId="300BBCAC" w14:textId="77777777" w:rsidR="00835B82" w:rsidRDefault="00835B82" w:rsidP="00251DED"/>
        </w:tc>
        <w:tc>
          <w:tcPr>
            <w:tcW w:w="1925" w:type="dxa"/>
          </w:tcPr>
          <w:p w14:paraId="4D51E6C7" w14:textId="77777777" w:rsidR="00835B82" w:rsidRDefault="00835B82" w:rsidP="00251DED"/>
        </w:tc>
        <w:tc>
          <w:tcPr>
            <w:tcW w:w="1926" w:type="dxa"/>
          </w:tcPr>
          <w:p w14:paraId="5A0F4765" w14:textId="77777777" w:rsidR="00835B82" w:rsidRDefault="00835B82" w:rsidP="00251DED"/>
        </w:tc>
        <w:tc>
          <w:tcPr>
            <w:tcW w:w="1732" w:type="dxa"/>
          </w:tcPr>
          <w:p w14:paraId="1732C523" w14:textId="77777777" w:rsidR="00835B82" w:rsidRDefault="00835B82" w:rsidP="00251DED"/>
        </w:tc>
        <w:tc>
          <w:tcPr>
            <w:tcW w:w="2120" w:type="dxa"/>
          </w:tcPr>
          <w:p w14:paraId="11C18238" w14:textId="77777777" w:rsidR="00835B82" w:rsidRDefault="00835B82" w:rsidP="00251DED"/>
        </w:tc>
      </w:tr>
      <w:tr w:rsidR="00835B82" w14:paraId="2800476D" w14:textId="77777777" w:rsidTr="00251DED">
        <w:tc>
          <w:tcPr>
            <w:tcW w:w="1925" w:type="dxa"/>
          </w:tcPr>
          <w:p w14:paraId="619B5AC4" w14:textId="77777777" w:rsidR="00835B82" w:rsidRDefault="00835B82" w:rsidP="00251DED"/>
        </w:tc>
        <w:tc>
          <w:tcPr>
            <w:tcW w:w="1925" w:type="dxa"/>
          </w:tcPr>
          <w:p w14:paraId="1FF600EC" w14:textId="77777777" w:rsidR="00835B82" w:rsidRDefault="00835B82" w:rsidP="00251DED"/>
        </w:tc>
        <w:tc>
          <w:tcPr>
            <w:tcW w:w="1926" w:type="dxa"/>
          </w:tcPr>
          <w:p w14:paraId="3B8E30E8" w14:textId="77777777" w:rsidR="00835B82" w:rsidRDefault="00835B82" w:rsidP="00251DED"/>
        </w:tc>
        <w:tc>
          <w:tcPr>
            <w:tcW w:w="1732" w:type="dxa"/>
          </w:tcPr>
          <w:p w14:paraId="58F6FF95" w14:textId="77777777" w:rsidR="00835B82" w:rsidRDefault="00835B82" w:rsidP="00251DED"/>
        </w:tc>
        <w:tc>
          <w:tcPr>
            <w:tcW w:w="2120" w:type="dxa"/>
          </w:tcPr>
          <w:p w14:paraId="16B7E607" w14:textId="77777777" w:rsidR="00835B82" w:rsidRDefault="00835B82" w:rsidP="00251DED"/>
        </w:tc>
      </w:tr>
    </w:tbl>
    <w:p w14:paraId="675672E8" w14:textId="555BF0F6" w:rsidR="00835B82" w:rsidRPr="00627E5A" w:rsidRDefault="00835B82">
      <w:pPr>
        <w:spacing w:before="0"/>
        <w:rPr>
          <w:b/>
          <w:sz w:val="24"/>
          <w:szCs w:val="24"/>
        </w:rPr>
      </w:pPr>
      <w:r>
        <w:rPr>
          <w:b/>
          <w:sz w:val="24"/>
          <w:szCs w:val="24"/>
        </w:rPr>
        <w:br w:type="page"/>
      </w:r>
    </w:p>
    <w:p w14:paraId="19695DC0" w14:textId="3E988750" w:rsidR="00A1443F" w:rsidRPr="00A1443F" w:rsidRDefault="00A42296" w:rsidP="00A1443F">
      <w:pPr>
        <w:pStyle w:val="Titolo1"/>
        <w:tabs>
          <w:tab w:val="left" w:pos="2350"/>
        </w:tabs>
        <w:jc w:val="center"/>
      </w:pPr>
      <w:r>
        <w:lastRenderedPageBreak/>
        <w:t xml:space="preserve">5. </w:t>
      </w:r>
      <w:r w:rsidR="00A1443F">
        <w:t>piano triennale di reclutamento</w:t>
      </w:r>
    </w:p>
    <w:p w14:paraId="5453FA4E" w14:textId="28846751" w:rsidR="00324CA2" w:rsidRPr="009C7B0E" w:rsidRDefault="00D444E3" w:rsidP="009B46A4">
      <w:pPr>
        <w:pStyle w:val="NormaleWeb"/>
        <w:spacing w:before="0" w:beforeAutospacing="0" w:after="0" w:afterAutospacing="0"/>
        <w:jc w:val="both"/>
        <w:rPr>
          <w:rFonts w:asciiTheme="minorHAnsi" w:hAnsiTheme="minorHAnsi" w:cstheme="minorHAnsi"/>
          <w:b/>
          <w:bCs/>
          <w:i/>
          <w:iCs/>
          <w:color w:val="4F81BD" w:themeColor="accent1"/>
          <w:sz w:val="22"/>
          <w:szCs w:val="22"/>
          <w:lang w:val="it-IT"/>
        </w:rPr>
      </w:pPr>
      <w:r w:rsidRPr="00841DD1">
        <w:rPr>
          <w:rFonts w:asciiTheme="minorHAnsi" w:hAnsiTheme="minorHAnsi" w:cstheme="minorHAnsi"/>
          <w:i/>
          <w:iCs/>
          <w:color w:val="4F81BD" w:themeColor="accent1"/>
          <w:sz w:val="22"/>
          <w:szCs w:val="22"/>
          <w:lang w:val="it-IT"/>
        </w:rPr>
        <w:t>I</w:t>
      </w:r>
      <w:r w:rsidR="009B46A4" w:rsidRPr="00841DD1">
        <w:rPr>
          <w:rFonts w:asciiTheme="minorHAnsi" w:hAnsiTheme="minorHAnsi" w:cstheme="minorHAnsi"/>
          <w:i/>
          <w:iCs/>
          <w:color w:val="4F81BD" w:themeColor="accent1"/>
          <w:sz w:val="22"/>
          <w:szCs w:val="22"/>
          <w:lang w:val="it-IT"/>
        </w:rPr>
        <w:t>n quest</w:t>
      </w:r>
      <w:r w:rsidR="00841DD1" w:rsidRPr="00841DD1">
        <w:rPr>
          <w:rFonts w:asciiTheme="minorHAnsi" w:hAnsiTheme="minorHAnsi" w:cstheme="minorHAnsi"/>
          <w:i/>
          <w:iCs/>
          <w:color w:val="4F81BD" w:themeColor="accent1"/>
          <w:sz w:val="22"/>
          <w:szCs w:val="22"/>
          <w:lang w:val="it-IT"/>
        </w:rPr>
        <w:t xml:space="preserve">a </w:t>
      </w:r>
      <w:r w:rsidR="00EF16F8">
        <w:rPr>
          <w:rFonts w:asciiTheme="minorHAnsi" w:hAnsiTheme="minorHAnsi" w:cstheme="minorHAnsi"/>
          <w:i/>
          <w:iCs/>
          <w:color w:val="4F81BD" w:themeColor="accent1"/>
          <w:sz w:val="22"/>
          <w:szCs w:val="22"/>
          <w:lang w:val="it-IT"/>
        </w:rPr>
        <w:t>S</w:t>
      </w:r>
      <w:r w:rsidR="00841DD1" w:rsidRPr="00841DD1">
        <w:rPr>
          <w:rFonts w:asciiTheme="minorHAnsi" w:hAnsiTheme="minorHAnsi" w:cstheme="minorHAnsi"/>
          <w:i/>
          <w:iCs/>
          <w:color w:val="4F81BD" w:themeColor="accent1"/>
          <w:sz w:val="22"/>
          <w:szCs w:val="22"/>
          <w:lang w:val="it-IT"/>
        </w:rPr>
        <w:t>ezione</w:t>
      </w:r>
      <w:r w:rsidR="009B46A4" w:rsidRPr="00841DD1">
        <w:rPr>
          <w:rFonts w:asciiTheme="minorHAnsi" w:hAnsiTheme="minorHAnsi" w:cstheme="minorHAnsi"/>
          <w:i/>
          <w:iCs/>
          <w:color w:val="4F81BD" w:themeColor="accent1"/>
          <w:sz w:val="22"/>
          <w:szCs w:val="22"/>
          <w:lang w:val="it-IT"/>
        </w:rPr>
        <w:t xml:space="preserve"> predisporre il</w:t>
      </w:r>
      <w:r w:rsidRPr="00841DD1">
        <w:rPr>
          <w:rFonts w:asciiTheme="minorHAnsi" w:hAnsiTheme="minorHAnsi" w:cstheme="minorHAnsi"/>
          <w:i/>
          <w:iCs/>
          <w:color w:val="4F81BD" w:themeColor="accent1"/>
          <w:sz w:val="22"/>
          <w:szCs w:val="22"/>
          <w:lang w:val="it-IT"/>
        </w:rPr>
        <w:t xml:space="preserve"> </w:t>
      </w:r>
      <w:r w:rsidR="00B11DCD" w:rsidRPr="00841DD1">
        <w:rPr>
          <w:rFonts w:asciiTheme="minorHAnsi" w:hAnsiTheme="minorHAnsi" w:cstheme="minorHAnsi"/>
          <w:i/>
          <w:iCs/>
          <w:color w:val="4F81BD" w:themeColor="accent1"/>
          <w:sz w:val="22"/>
          <w:szCs w:val="22"/>
          <w:lang w:val="it-IT"/>
        </w:rPr>
        <w:t>P</w:t>
      </w:r>
      <w:r w:rsidRPr="00841DD1">
        <w:rPr>
          <w:rFonts w:asciiTheme="minorHAnsi" w:hAnsiTheme="minorHAnsi" w:cstheme="minorHAnsi"/>
          <w:i/>
          <w:iCs/>
          <w:color w:val="4F81BD" w:themeColor="accent1"/>
          <w:sz w:val="22"/>
          <w:szCs w:val="22"/>
          <w:lang w:val="it-IT"/>
        </w:rPr>
        <w:t xml:space="preserve">iano </w:t>
      </w:r>
      <w:r w:rsidR="00B11DCD" w:rsidRPr="00841DD1">
        <w:rPr>
          <w:rFonts w:asciiTheme="minorHAnsi" w:hAnsiTheme="minorHAnsi" w:cstheme="minorHAnsi"/>
          <w:i/>
          <w:iCs/>
          <w:color w:val="4F81BD" w:themeColor="accent1"/>
          <w:sz w:val="22"/>
          <w:szCs w:val="22"/>
          <w:lang w:val="it-IT"/>
        </w:rPr>
        <w:t>T</w:t>
      </w:r>
      <w:r w:rsidRPr="00841DD1">
        <w:rPr>
          <w:rFonts w:asciiTheme="minorHAnsi" w:hAnsiTheme="minorHAnsi" w:cstheme="minorHAnsi"/>
          <w:i/>
          <w:iCs/>
          <w:color w:val="4F81BD" w:themeColor="accent1"/>
          <w:sz w:val="22"/>
          <w:szCs w:val="22"/>
          <w:lang w:val="it-IT"/>
        </w:rPr>
        <w:t xml:space="preserve">riennale di </w:t>
      </w:r>
      <w:r w:rsidR="00B11DCD" w:rsidRPr="00841DD1">
        <w:rPr>
          <w:rFonts w:asciiTheme="minorHAnsi" w:hAnsiTheme="minorHAnsi" w:cstheme="minorHAnsi"/>
          <w:i/>
          <w:iCs/>
          <w:color w:val="4F81BD" w:themeColor="accent1"/>
          <w:sz w:val="22"/>
          <w:szCs w:val="22"/>
          <w:lang w:val="it-IT"/>
        </w:rPr>
        <w:t>R</w:t>
      </w:r>
      <w:r w:rsidRPr="00841DD1">
        <w:rPr>
          <w:rFonts w:asciiTheme="minorHAnsi" w:hAnsiTheme="minorHAnsi" w:cstheme="minorHAnsi"/>
          <w:i/>
          <w:iCs/>
          <w:color w:val="4F81BD" w:themeColor="accent1"/>
          <w:sz w:val="22"/>
          <w:szCs w:val="22"/>
          <w:lang w:val="it-IT"/>
        </w:rPr>
        <w:t xml:space="preserve">eclutamento </w:t>
      </w:r>
      <w:r w:rsidR="009B46A4" w:rsidRPr="00841DD1">
        <w:rPr>
          <w:rFonts w:asciiTheme="minorHAnsi" w:hAnsiTheme="minorHAnsi" w:cstheme="minorHAnsi"/>
          <w:i/>
          <w:iCs/>
          <w:color w:val="4F81BD" w:themeColor="accent1"/>
          <w:sz w:val="22"/>
          <w:szCs w:val="22"/>
          <w:lang w:val="it-IT"/>
        </w:rPr>
        <w:t>con riferimento sia a</w:t>
      </w:r>
      <w:r w:rsidRPr="00841DD1">
        <w:rPr>
          <w:rFonts w:asciiTheme="minorHAnsi" w:hAnsiTheme="minorHAnsi" w:cstheme="minorHAnsi"/>
          <w:i/>
          <w:iCs/>
          <w:color w:val="4F81BD" w:themeColor="accent1"/>
          <w:sz w:val="22"/>
          <w:szCs w:val="22"/>
          <w:lang w:val="it-IT"/>
        </w:rPr>
        <w:t xml:space="preserve">l personale docente sia </w:t>
      </w:r>
      <w:r w:rsidR="009B46A4" w:rsidRPr="00841DD1">
        <w:rPr>
          <w:rFonts w:asciiTheme="minorHAnsi" w:hAnsiTheme="minorHAnsi" w:cstheme="minorHAnsi"/>
          <w:i/>
          <w:iCs/>
          <w:color w:val="4F81BD" w:themeColor="accent1"/>
          <w:sz w:val="22"/>
          <w:szCs w:val="22"/>
          <w:lang w:val="it-IT"/>
        </w:rPr>
        <w:t>a</w:t>
      </w:r>
      <w:r w:rsidRPr="00841DD1">
        <w:rPr>
          <w:rFonts w:asciiTheme="minorHAnsi" w:hAnsiTheme="minorHAnsi" w:cstheme="minorHAnsi"/>
          <w:i/>
          <w:iCs/>
          <w:color w:val="4F81BD" w:themeColor="accent1"/>
          <w:sz w:val="22"/>
          <w:szCs w:val="22"/>
          <w:lang w:val="it-IT"/>
        </w:rPr>
        <w:t>l personale TA</w:t>
      </w:r>
      <w:r w:rsidR="006A5D8A">
        <w:rPr>
          <w:rFonts w:asciiTheme="minorHAnsi" w:hAnsiTheme="minorHAnsi" w:cstheme="minorHAnsi"/>
          <w:i/>
          <w:iCs/>
          <w:color w:val="FF0000"/>
          <w:sz w:val="22"/>
          <w:szCs w:val="22"/>
          <w:lang w:val="it-IT"/>
        </w:rPr>
        <w:t>, definendo con chiarezza i criteri di distribuzione delle risorse coerentemente con la propria pianificazione strategica e con le indicazioni dell'Ateneo e con i risultati conseguiti [</w:t>
      </w:r>
      <w:r w:rsidR="00F47C76">
        <w:rPr>
          <w:rFonts w:asciiTheme="minorHAnsi" w:hAnsiTheme="minorHAnsi" w:cstheme="minorHAnsi"/>
          <w:i/>
          <w:iCs/>
          <w:color w:val="FF0000"/>
          <w:sz w:val="22"/>
          <w:szCs w:val="22"/>
          <w:lang w:val="it-IT"/>
        </w:rPr>
        <w:t>E.DIP.</w:t>
      </w:r>
      <w:r w:rsidR="006A5D8A">
        <w:rPr>
          <w:rFonts w:asciiTheme="minorHAnsi" w:hAnsiTheme="minorHAnsi" w:cstheme="minorHAnsi"/>
          <w:i/>
          <w:iCs/>
          <w:color w:val="FF0000"/>
          <w:sz w:val="22"/>
          <w:szCs w:val="22"/>
          <w:lang w:val="it-IT"/>
        </w:rPr>
        <w:t>3]</w:t>
      </w:r>
      <w:r w:rsidR="009B46A4" w:rsidRPr="009C7B0E">
        <w:rPr>
          <w:rFonts w:asciiTheme="minorHAnsi" w:hAnsiTheme="minorHAnsi" w:cstheme="minorHAnsi"/>
          <w:b/>
          <w:bCs/>
          <w:i/>
          <w:iCs/>
          <w:color w:val="4F81BD" w:themeColor="accent1"/>
          <w:sz w:val="22"/>
          <w:szCs w:val="22"/>
          <w:lang w:val="it-IT"/>
        </w:rPr>
        <w:t>.</w:t>
      </w:r>
    </w:p>
    <w:p w14:paraId="3C96C33D" w14:textId="77777777" w:rsidR="00BB4830" w:rsidRPr="009C7B0E" w:rsidRDefault="00BB4830" w:rsidP="00BB4830">
      <w:pPr>
        <w:spacing w:line="240" w:lineRule="auto"/>
        <w:rPr>
          <w:rFonts w:cs="Lucida Sans Unicode"/>
          <w:b/>
          <w:sz w:val="22"/>
          <w:szCs w:val="22"/>
        </w:rPr>
      </w:pPr>
    </w:p>
    <w:p w14:paraId="4097444E" w14:textId="77777777" w:rsidR="00BD3FA9" w:rsidRPr="00E87E79" w:rsidRDefault="00BD3FA9" w:rsidP="00BD3FA9">
      <w:pPr>
        <w:spacing w:before="0"/>
      </w:pPr>
    </w:p>
    <w:p w14:paraId="06242F31" w14:textId="77777777" w:rsidR="00BD3FA9" w:rsidRPr="001B1A9D" w:rsidRDefault="00BD3FA9" w:rsidP="00BD3FA9">
      <w:pPr>
        <w:shd w:val="clear" w:color="auto" w:fill="DBE5F1" w:themeFill="accent1" w:themeFillTint="33"/>
        <w:jc w:val="center"/>
        <w:rPr>
          <w:b/>
          <w:bCs/>
          <w:sz w:val="22"/>
          <w:szCs w:val="22"/>
        </w:rPr>
      </w:pPr>
      <w:r w:rsidRPr="001B1A9D">
        <w:rPr>
          <w:b/>
          <w:bCs/>
          <w:sz w:val="22"/>
          <w:szCs w:val="22"/>
        </w:rPr>
        <w:t>Indicazioni specifiche per la predisposizione dei contenuti della Sezione</w:t>
      </w:r>
    </w:p>
    <w:p w14:paraId="3AA8AE95" w14:textId="2BDE67EC" w:rsidR="00BB4830" w:rsidRPr="001B1A9D" w:rsidRDefault="00BB4830" w:rsidP="002453BF">
      <w:pPr>
        <w:spacing w:before="0" w:after="0" w:line="240" w:lineRule="auto"/>
        <w:jc w:val="both"/>
        <w:rPr>
          <w:rFonts w:asciiTheme="minorHAnsi" w:hAnsiTheme="minorHAnsi" w:cstheme="minorHAnsi"/>
        </w:rPr>
      </w:pPr>
      <w:r w:rsidRPr="001B1A9D">
        <w:rPr>
          <w:rFonts w:asciiTheme="minorHAnsi" w:hAnsiTheme="minorHAnsi" w:cstheme="minorHAnsi"/>
        </w:rPr>
        <w:t xml:space="preserve">Suddividere </w:t>
      </w:r>
      <w:r w:rsidR="00841DD1" w:rsidRPr="001B1A9D">
        <w:rPr>
          <w:rFonts w:asciiTheme="minorHAnsi" w:hAnsiTheme="minorHAnsi" w:cstheme="minorHAnsi"/>
        </w:rPr>
        <w:t xml:space="preserve">la </w:t>
      </w:r>
      <w:r w:rsidR="00EF16F8" w:rsidRPr="001B1A9D">
        <w:rPr>
          <w:rFonts w:asciiTheme="minorHAnsi" w:hAnsiTheme="minorHAnsi" w:cstheme="minorHAnsi"/>
        </w:rPr>
        <w:t>S</w:t>
      </w:r>
      <w:r w:rsidR="00841DD1" w:rsidRPr="001B1A9D">
        <w:rPr>
          <w:rFonts w:asciiTheme="minorHAnsi" w:hAnsiTheme="minorHAnsi" w:cstheme="minorHAnsi"/>
        </w:rPr>
        <w:t>ezione</w:t>
      </w:r>
      <w:r w:rsidRPr="001B1A9D">
        <w:rPr>
          <w:rFonts w:asciiTheme="minorHAnsi" w:hAnsiTheme="minorHAnsi" w:cstheme="minorHAnsi"/>
        </w:rPr>
        <w:t xml:space="preserve"> in una Parte A "Programmazione triennale del personale docente e ricercatore" </w:t>
      </w:r>
      <w:r w:rsidR="008809D5" w:rsidRPr="001B1A9D">
        <w:rPr>
          <w:rFonts w:asciiTheme="minorHAnsi" w:hAnsiTheme="minorHAnsi" w:cstheme="minorHAnsi"/>
        </w:rPr>
        <w:t>[</w:t>
      </w:r>
      <w:r w:rsidR="008809D5" w:rsidRPr="001B1A9D">
        <w:t>E.DIP.4.1]</w:t>
      </w:r>
      <w:r w:rsidR="008809D5" w:rsidRPr="001B1A9D">
        <w:rPr>
          <w:b/>
          <w:bCs/>
        </w:rPr>
        <w:t xml:space="preserve"> </w:t>
      </w:r>
      <w:r w:rsidRPr="001B1A9D">
        <w:rPr>
          <w:rFonts w:asciiTheme="minorHAnsi" w:hAnsiTheme="minorHAnsi" w:cstheme="minorHAnsi"/>
        </w:rPr>
        <w:t>e in una Parte B "Programmazione triennale del personale tecnico amministrativo"</w:t>
      </w:r>
      <w:r w:rsidR="008C2DB9" w:rsidRPr="001B1A9D">
        <w:rPr>
          <w:rFonts w:asciiTheme="minorHAnsi" w:hAnsiTheme="minorHAnsi" w:cstheme="minorHAnsi"/>
        </w:rPr>
        <w:t xml:space="preserve"> </w:t>
      </w:r>
      <w:r w:rsidR="008809D5" w:rsidRPr="001B1A9D">
        <w:rPr>
          <w:rFonts w:asciiTheme="minorHAnsi" w:hAnsiTheme="minorHAnsi" w:cstheme="minorHAnsi"/>
        </w:rPr>
        <w:t>[</w:t>
      </w:r>
      <w:r w:rsidR="008809D5" w:rsidRPr="001B1A9D">
        <w:t>E.DIP.2.2</w:t>
      </w:r>
      <w:r w:rsidR="00053869" w:rsidRPr="001B1A9D">
        <w:t xml:space="preserve">, </w:t>
      </w:r>
      <w:r w:rsidR="00732591" w:rsidRPr="001B1A9D">
        <w:t>E.DIP.4.3</w:t>
      </w:r>
      <w:r w:rsidR="008809D5" w:rsidRPr="001B1A9D">
        <w:t>]</w:t>
      </w:r>
      <w:r w:rsidR="008C2DB9" w:rsidRPr="001B1A9D">
        <w:t>.</w:t>
      </w:r>
    </w:p>
    <w:p w14:paraId="223596F8" w14:textId="7CF23D4A" w:rsidR="00BB4830" w:rsidRPr="009A7242" w:rsidRDefault="002453BF" w:rsidP="002453BF">
      <w:pPr>
        <w:autoSpaceDE w:val="0"/>
        <w:autoSpaceDN w:val="0"/>
        <w:adjustRightInd w:val="0"/>
        <w:spacing w:before="0" w:after="0" w:line="240" w:lineRule="auto"/>
        <w:jc w:val="both"/>
        <w:rPr>
          <w:rFonts w:asciiTheme="minorHAnsi" w:eastAsiaTheme="minorHAnsi" w:hAnsiTheme="minorHAnsi" w:cstheme="minorHAnsi"/>
        </w:rPr>
      </w:pPr>
      <w:r w:rsidRPr="001B1A9D">
        <w:rPr>
          <w:rFonts w:asciiTheme="minorHAnsi" w:eastAsiaTheme="minorHAnsi" w:hAnsiTheme="minorHAnsi" w:cstheme="minorHAnsi"/>
          <w:color w:val="000000"/>
        </w:rPr>
        <w:t>La Programmazione deve mostrare</w:t>
      </w:r>
      <w:r w:rsidR="00BB4830" w:rsidRPr="001B1A9D">
        <w:rPr>
          <w:rFonts w:asciiTheme="minorHAnsi" w:eastAsiaTheme="minorHAnsi" w:hAnsiTheme="minorHAnsi" w:cstheme="minorHAnsi"/>
          <w:color w:val="000000"/>
        </w:rPr>
        <w:t xml:space="preserve"> la </w:t>
      </w:r>
      <w:r w:rsidR="00BB4830" w:rsidRPr="001B1A9D">
        <w:rPr>
          <w:rFonts w:asciiTheme="minorHAnsi" w:eastAsiaTheme="minorHAnsi" w:hAnsiTheme="minorHAnsi" w:cstheme="minorHAnsi"/>
          <w:b/>
          <w:bCs/>
          <w:color w:val="000000"/>
        </w:rPr>
        <w:t>plausibilità</w:t>
      </w:r>
      <w:r w:rsidR="00BB4830" w:rsidRPr="001B1A9D">
        <w:rPr>
          <w:rFonts w:asciiTheme="minorHAnsi" w:eastAsiaTheme="minorHAnsi" w:hAnsiTheme="minorHAnsi" w:cstheme="minorHAnsi"/>
          <w:color w:val="000000"/>
        </w:rPr>
        <w:t xml:space="preserve"> e </w:t>
      </w:r>
      <w:r w:rsidRPr="001B1A9D">
        <w:rPr>
          <w:rFonts w:asciiTheme="minorHAnsi" w:eastAsiaTheme="minorHAnsi" w:hAnsiTheme="minorHAnsi" w:cstheme="minorHAnsi"/>
          <w:color w:val="000000"/>
        </w:rPr>
        <w:t xml:space="preserve">la </w:t>
      </w:r>
      <w:r w:rsidR="00BB4830" w:rsidRPr="001B1A9D">
        <w:rPr>
          <w:rFonts w:asciiTheme="minorHAnsi" w:eastAsiaTheme="minorHAnsi" w:hAnsiTheme="minorHAnsi" w:cstheme="minorHAnsi"/>
          <w:b/>
          <w:bCs/>
          <w:color w:val="000000"/>
        </w:rPr>
        <w:t>coerenza</w:t>
      </w:r>
      <w:r w:rsidR="00BB4830" w:rsidRPr="001B1A9D">
        <w:rPr>
          <w:rFonts w:asciiTheme="minorHAnsi" w:eastAsiaTheme="minorHAnsi" w:hAnsiTheme="minorHAnsi" w:cstheme="minorHAnsi"/>
          <w:color w:val="000000"/>
        </w:rPr>
        <w:t xml:space="preserve"> degli obiettivi proposti con le politiche e le </w:t>
      </w:r>
      <w:r w:rsidR="00BB4830" w:rsidRPr="001B1A9D">
        <w:rPr>
          <w:rFonts w:asciiTheme="minorHAnsi" w:eastAsiaTheme="minorHAnsi" w:hAnsiTheme="minorHAnsi" w:cstheme="minorHAnsi"/>
          <w:b/>
          <w:bCs/>
          <w:color w:val="000000"/>
        </w:rPr>
        <w:t>linee strategiche di Atene</w:t>
      </w:r>
      <w:r w:rsidRPr="001B1A9D">
        <w:rPr>
          <w:rFonts w:asciiTheme="minorHAnsi" w:eastAsiaTheme="minorHAnsi" w:hAnsiTheme="minorHAnsi" w:cstheme="minorHAnsi"/>
          <w:b/>
          <w:bCs/>
          <w:color w:val="000000"/>
        </w:rPr>
        <w:t>o</w:t>
      </w:r>
      <w:r w:rsidR="00F47C76">
        <w:rPr>
          <w:rFonts w:asciiTheme="minorHAnsi" w:eastAsiaTheme="minorHAnsi" w:hAnsiTheme="minorHAnsi" w:cstheme="minorHAnsi"/>
          <w:b/>
          <w:bCs/>
          <w:color w:val="000000"/>
        </w:rPr>
        <w:t xml:space="preserve"> </w:t>
      </w:r>
      <w:r w:rsidR="00F47C76" w:rsidRPr="006A5D8A">
        <w:rPr>
          <w:rFonts w:asciiTheme="minorHAnsi" w:eastAsiaTheme="minorHAnsi" w:hAnsiTheme="minorHAnsi" w:cstheme="minorHAnsi"/>
          <w:color w:val="FF0000"/>
        </w:rPr>
        <w:t>[E.DIP.</w:t>
      </w:r>
      <w:r w:rsidR="00F47C76">
        <w:rPr>
          <w:rFonts w:asciiTheme="minorHAnsi" w:eastAsiaTheme="minorHAnsi" w:hAnsiTheme="minorHAnsi" w:cstheme="minorHAnsi"/>
          <w:color w:val="FF0000"/>
        </w:rPr>
        <w:t>1.4</w:t>
      </w:r>
      <w:r w:rsidR="00F47C76" w:rsidRPr="006A5D8A">
        <w:rPr>
          <w:rFonts w:asciiTheme="minorHAnsi" w:eastAsiaTheme="minorHAnsi" w:hAnsiTheme="minorHAnsi" w:cstheme="minorHAnsi"/>
          <w:color w:val="FF0000"/>
        </w:rPr>
        <w:t>]</w:t>
      </w:r>
      <w:r w:rsidRPr="001B1A9D">
        <w:rPr>
          <w:rFonts w:asciiTheme="minorHAnsi" w:eastAsiaTheme="minorHAnsi" w:hAnsiTheme="minorHAnsi" w:cstheme="minorHAnsi"/>
          <w:b/>
          <w:bCs/>
          <w:color w:val="000000"/>
        </w:rPr>
        <w:t xml:space="preserve">, </w:t>
      </w:r>
      <w:r w:rsidRPr="001B1A9D">
        <w:rPr>
          <w:rFonts w:asciiTheme="minorHAnsi" w:eastAsiaTheme="minorHAnsi" w:hAnsiTheme="minorHAnsi" w:cstheme="minorHAnsi"/>
        </w:rPr>
        <w:t xml:space="preserve">in un’ottica di inclusione ed equilibrio coerente con gli </w:t>
      </w:r>
      <w:r w:rsidRPr="001B1A9D">
        <w:rPr>
          <w:rFonts w:asciiTheme="minorHAnsi" w:eastAsiaTheme="minorHAnsi" w:hAnsiTheme="minorHAnsi" w:cstheme="minorHAnsi"/>
          <w:b/>
          <w:bCs/>
        </w:rPr>
        <w:t xml:space="preserve">obiettivi strategici prefissati dal </w:t>
      </w:r>
      <w:r w:rsidR="007233E0" w:rsidRPr="001B1A9D">
        <w:rPr>
          <w:rFonts w:asciiTheme="minorHAnsi" w:eastAsiaTheme="minorHAnsi" w:hAnsiTheme="minorHAnsi" w:cstheme="minorHAnsi"/>
          <w:b/>
          <w:bCs/>
        </w:rPr>
        <w:t>Dipartimento</w:t>
      </w:r>
      <w:r w:rsidR="006A5D8A" w:rsidRPr="006A5D8A">
        <w:rPr>
          <w:rFonts w:asciiTheme="minorHAnsi" w:eastAsiaTheme="minorHAnsi" w:hAnsiTheme="minorHAnsi" w:cstheme="minorHAnsi"/>
          <w:color w:val="FF0000"/>
        </w:rPr>
        <w:t>, definendo con chiarezza i criteri di distribuzione delle risorse [E.DIP.3]</w:t>
      </w:r>
      <w:r w:rsidRPr="006A5D8A">
        <w:rPr>
          <w:rFonts w:asciiTheme="minorHAnsi" w:eastAsiaTheme="minorHAnsi" w:hAnsiTheme="minorHAnsi" w:cstheme="minorHAnsi"/>
        </w:rPr>
        <w:t>.</w:t>
      </w:r>
    </w:p>
    <w:p w14:paraId="69B1E97D" w14:textId="77777777" w:rsidR="00142B8B" w:rsidRDefault="00142B8B" w:rsidP="00BB4830">
      <w:pPr>
        <w:spacing w:before="0" w:after="0" w:line="240" w:lineRule="auto"/>
        <w:jc w:val="both"/>
      </w:pPr>
    </w:p>
    <w:p w14:paraId="743E5055" w14:textId="3E51F85D" w:rsidR="00BB4830" w:rsidRPr="009B46A4" w:rsidRDefault="00BB4830" w:rsidP="00BB4830">
      <w:pPr>
        <w:spacing w:before="0" w:after="0" w:line="240" w:lineRule="auto"/>
        <w:jc w:val="both"/>
        <w:rPr>
          <w:rFonts w:asciiTheme="minorHAnsi" w:hAnsiTheme="minorHAnsi" w:cstheme="minorHAnsi"/>
          <w:b/>
          <w:i/>
          <w:iCs/>
          <w:color w:val="4F81BD" w:themeColor="accent1"/>
          <w:sz w:val="24"/>
          <w:szCs w:val="24"/>
        </w:rPr>
      </w:pPr>
      <w:r>
        <w:t>Quest</w:t>
      </w:r>
      <w:r w:rsidR="00841DD1">
        <w:t xml:space="preserve">a </w:t>
      </w:r>
      <w:r w:rsidR="00EF16F8">
        <w:t>S</w:t>
      </w:r>
      <w:r w:rsidR="00841DD1">
        <w:t>ezione</w:t>
      </w:r>
      <w:r>
        <w:t xml:space="preserve"> può rientrare nella parte </w:t>
      </w:r>
      <w:r w:rsidRPr="005745D1">
        <w:rPr>
          <w:b/>
          <w:bCs/>
        </w:rPr>
        <w:t>pubblic</w:t>
      </w:r>
      <w:r>
        <w:rPr>
          <w:b/>
          <w:bCs/>
        </w:rPr>
        <w:t>a</w:t>
      </w:r>
      <w:r w:rsidRPr="00274F6D">
        <w:t xml:space="preserve"> del documento</w:t>
      </w:r>
      <w:r>
        <w:t xml:space="preserve"> o, eventualmente, ad </w:t>
      </w:r>
      <w:r w:rsidRPr="00BB4830">
        <w:rPr>
          <w:b/>
          <w:bCs/>
        </w:rPr>
        <w:t>accesso riservato</w:t>
      </w:r>
      <w:r>
        <w:t>.</w:t>
      </w:r>
    </w:p>
    <w:p w14:paraId="1C1D28E9" w14:textId="77777777" w:rsidR="00E74485" w:rsidRDefault="00E74485" w:rsidP="005566AF">
      <w:pPr>
        <w:rPr>
          <w:b/>
          <w:sz w:val="24"/>
          <w:szCs w:val="24"/>
        </w:rPr>
      </w:pPr>
    </w:p>
    <w:p w14:paraId="351F7954" w14:textId="77777777" w:rsidR="008E1824" w:rsidRDefault="008E1824" w:rsidP="005566AF">
      <w:pPr>
        <w:rPr>
          <w:b/>
          <w:sz w:val="24"/>
          <w:szCs w:val="24"/>
        </w:rPr>
      </w:pPr>
    </w:p>
    <w:p w14:paraId="73847FE8" w14:textId="77777777" w:rsidR="008E1824" w:rsidRDefault="008E1824" w:rsidP="005566AF">
      <w:pPr>
        <w:rPr>
          <w:b/>
          <w:sz w:val="24"/>
          <w:szCs w:val="24"/>
        </w:rPr>
      </w:pPr>
    </w:p>
    <w:p w14:paraId="25B72632" w14:textId="77777777" w:rsidR="005566AF" w:rsidRDefault="005566AF">
      <w:pPr>
        <w:spacing w:before="0"/>
        <w:rPr>
          <w:b/>
          <w:caps/>
          <w:color w:val="FFFFFF"/>
          <w:spacing w:val="15"/>
          <w:sz w:val="28"/>
          <w:szCs w:val="22"/>
        </w:rPr>
      </w:pPr>
      <w:r>
        <w:br w:type="page"/>
      </w:r>
    </w:p>
    <w:p w14:paraId="7E4124CD" w14:textId="2566AABC" w:rsidR="005566AF" w:rsidRDefault="00A42296" w:rsidP="009B46A4">
      <w:pPr>
        <w:pStyle w:val="Titolo1"/>
        <w:jc w:val="center"/>
      </w:pPr>
      <w:r>
        <w:lastRenderedPageBreak/>
        <w:t xml:space="preserve">6. </w:t>
      </w:r>
      <w:r w:rsidR="009B46A4">
        <w:t>tabella di conciliazione (Dipartimenti di eccellenza)</w:t>
      </w:r>
    </w:p>
    <w:p w14:paraId="20039AC1" w14:textId="69187035" w:rsidR="00B11DCD" w:rsidRPr="00841DD1" w:rsidRDefault="00B11DCD" w:rsidP="00B11DCD">
      <w:pPr>
        <w:spacing w:before="0" w:after="0" w:line="240" w:lineRule="auto"/>
        <w:jc w:val="both"/>
        <w:rPr>
          <w:rFonts w:asciiTheme="minorHAnsi" w:hAnsiTheme="minorHAnsi" w:cstheme="minorHAnsi"/>
          <w:bCs/>
          <w:i/>
          <w:iCs/>
          <w:color w:val="4F81BD" w:themeColor="accent1"/>
          <w:sz w:val="22"/>
          <w:szCs w:val="22"/>
        </w:rPr>
      </w:pPr>
      <w:r w:rsidRPr="00841DD1">
        <w:rPr>
          <w:rFonts w:asciiTheme="minorHAnsi" w:hAnsiTheme="minorHAnsi" w:cstheme="minorHAnsi"/>
          <w:bCs/>
          <w:i/>
          <w:iCs/>
          <w:color w:val="4F81BD" w:themeColor="accent1"/>
          <w:sz w:val="22"/>
          <w:szCs w:val="22"/>
        </w:rPr>
        <w:t>Quest</w:t>
      </w:r>
      <w:r w:rsidR="00841DD1" w:rsidRPr="00841DD1">
        <w:rPr>
          <w:rFonts w:asciiTheme="minorHAnsi" w:hAnsiTheme="minorHAnsi" w:cstheme="minorHAnsi"/>
          <w:bCs/>
          <w:i/>
          <w:iCs/>
          <w:color w:val="4F81BD" w:themeColor="accent1"/>
          <w:sz w:val="22"/>
          <w:szCs w:val="22"/>
        </w:rPr>
        <w:t xml:space="preserve">a </w:t>
      </w:r>
      <w:r w:rsidR="00EF16F8">
        <w:rPr>
          <w:rFonts w:asciiTheme="minorHAnsi" w:hAnsiTheme="minorHAnsi" w:cstheme="minorHAnsi"/>
          <w:bCs/>
          <w:i/>
          <w:iCs/>
          <w:color w:val="4F81BD" w:themeColor="accent1"/>
          <w:sz w:val="22"/>
          <w:szCs w:val="22"/>
        </w:rPr>
        <w:t>S</w:t>
      </w:r>
      <w:r w:rsidR="00841DD1" w:rsidRPr="00841DD1">
        <w:rPr>
          <w:rFonts w:asciiTheme="minorHAnsi" w:hAnsiTheme="minorHAnsi" w:cstheme="minorHAnsi"/>
          <w:bCs/>
          <w:i/>
          <w:iCs/>
          <w:color w:val="4F81BD" w:themeColor="accent1"/>
          <w:sz w:val="22"/>
          <w:szCs w:val="22"/>
        </w:rPr>
        <w:t xml:space="preserve">ezione </w:t>
      </w:r>
      <w:r w:rsidRPr="00841DD1">
        <w:rPr>
          <w:rFonts w:asciiTheme="minorHAnsi" w:hAnsiTheme="minorHAnsi" w:cstheme="minorHAnsi"/>
          <w:bCs/>
          <w:i/>
          <w:iCs/>
          <w:color w:val="4F81BD" w:themeColor="accent1"/>
          <w:sz w:val="22"/>
          <w:szCs w:val="22"/>
        </w:rPr>
        <w:t>deve essere (eventualmente) compilat</w:t>
      </w:r>
      <w:r w:rsidR="00841DD1" w:rsidRPr="00841DD1">
        <w:rPr>
          <w:rFonts w:asciiTheme="minorHAnsi" w:hAnsiTheme="minorHAnsi" w:cstheme="minorHAnsi"/>
          <w:bCs/>
          <w:i/>
          <w:iCs/>
          <w:color w:val="4F81BD" w:themeColor="accent1"/>
          <w:sz w:val="22"/>
          <w:szCs w:val="22"/>
        </w:rPr>
        <w:t>a</w:t>
      </w:r>
      <w:r w:rsidRPr="00841DD1">
        <w:rPr>
          <w:rFonts w:asciiTheme="minorHAnsi" w:hAnsiTheme="minorHAnsi" w:cstheme="minorHAnsi"/>
          <w:bCs/>
          <w:i/>
          <w:iCs/>
          <w:color w:val="4F81BD" w:themeColor="accent1"/>
          <w:sz w:val="22"/>
          <w:szCs w:val="22"/>
        </w:rPr>
        <w:t xml:space="preserve"> </w:t>
      </w:r>
      <w:r w:rsidRPr="009653FE">
        <w:rPr>
          <w:rFonts w:asciiTheme="minorHAnsi" w:hAnsiTheme="minorHAnsi" w:cstheme="minorHAnsi"/>
          <w:bCs/>
          <w:i/>
          <w:iCs/>
          <w:color w:val="4F81BD" w:themeColor="accent1"/>
          <w:sz w:val="22"/>
          <w:szCs w:val="22"/>
          <w:u w:val="single"/>
        </w:rPr>
        <w:t xml:space="preserve">dai soli Dipartimenti di </w:t>
      </w:r>
      <w:r w:rsidR="005617C2" w:rsidRPr="009653FE">
        <w:rPr>
          <w:rFonts w:asciiTheme="minorHAnsi" w:hAnsiTheme="minorHAnsi" w:cstheme="minorHAnsi"/>
          <w:bCs/>
          <w:i/>
          <w:iCs/>
          <w:color w:val="4F81BD" w:themeColor="accent1"/>
          <w:sz w:val="22"/>
          <w:szCs w:val="22"/>
          <w:u w:val="single"/>
        </w:rPr>
        <w:t>E</w:t>
      </w:r>
      <w:r w:rsidRPr="009653FE">
        <w:rPr>
          <w:rFonts w:asciiTheme="minorHAnsi" w:hAnsiTheme="minorHAnsi" w:cstheme="minorHAnsi"/>
          <w:bCs/>
          <w:i/>
          <w:iCs/>
          <w:color w:val="4F81BD" w:themeColor="accent1"/>
          <w:sz w:val="22"/>
          <w:szCs w:val="22"/>
          <w:u w:val="single"/>
        </w:rPr>
        <w:t>ccellenza</w:t>
      </w:r>
      <w:r w:rsidRPr="00841DD1">
        <w:rPr>
          <w:rFonts w:asciiTheme="minorHAnsi" w:hAnsiTheme="minorHAnsi" w:cstheme="minorHAnsi"/>
          <w:bCs/>
          <w:i/>
          <w:iCs/>
          <w:color w:val="4F81BD" w:themeColor="accent1"/>
          <w:sz w:val="22"/>
          <w:szCs w:val="22"/>
        </w:rPr>
        <w:t>.</w:t>
      </w:r>
    </w:p>
    <w:p w14:paraId="4919BCBF" w14:textId="3D075A6F" w:rsidR="00E74485" w:rsidRDefault="00B11DCD" w:rsidP="00FA6B5A">
      <w:pPr>
        <w:spacing w:before="0" w:after="0" w:line="240" w:lineRule="auto"/>
        <w:jc w:val="both"/>
        <w:rPr>
          <w:rFonts w:asciiTheme="minorHAnsi" w:hAnsiTheme="minorHAnsi" w:cstheme="minorHAnsi"/>
          <w:bCs/>
          <w:i/>
          <w:iCs/>
          <w:color w:val="4F81BD" w:themeColor="accent1"/>
          <w:sz w:val="22"/>
          <w:szCs w:val="22"/>
        </w:rPr>
      </w:pPr>
      <w:r w:rsidRPr="00841DD1">
        <w:rPr>
          <w:rFonts w:asciiTheme="minorHAnsi" w:hAnsiTheme="minorHAnsi" w:cstheme="minorHAnsi"/>
          <w:bCs/>
          <w:i/>
          <w:iCs/>
          <w:color w:val="4F81BD" w:themeColor="accent1"/>
          <w:sz w:val="22"/>
          <w:szCs w:val="22"/>
        </w:rPr>
        <w:t xml:space="preserve">Tali </w:t>
      </w:r>
      <w:r w:rsidR="009B46A4" w:rsidRPr="00841DD1">
        <w:rPr>
          <w:rFonts w:asciiTheme="minorHAnsi" w:hAnsiTheme="minorHAnsi" w:cstheme="minorHAnsi"/>
          <w:bCs/>
          <w:i/>
          <w:iCs/>
          <w:color w:val="4F81BD" w:themeColor="accent1"/>
          <w:sz w:val="22"/>
          <w:szCs w:val="22"/>
        </w:rPr>
        <w:t xml:space="preserve">Dipartimenti devono </w:t>
      </w:r>
      <w:r w:rsidRPr="00841DD1">
        <w:rPr>
          <w:rFonts w:asciiTheme="minorHAnsi" w:hAnsiTheme="minorHAnsi" w:cstheme="minorHAnsi"/>
          <w:bCs/>
          <w:i/>
          <w:iCs/>
          <w:color w:val="4F81BD" w:themeColor="accent1"/>
          <w:sz w:val="22"/>
          <w:szCs w:val="22"/>
        </w:rPr>
        <w:t xml:space="preserve">infatti </w:t>
      </w:r>
      <w:r w:rsidR="009B46A4" w:rsidRPr="00841DD1">
        <w:rPr>
          <w:rFonts w:asciiTheme="minorHAnsi" w:hAnsiTheme="minorHAnsi" w:cstheme="minorHAnsi"/>
          <w:bCs/>
          <w:i/>
          <w:iCs/>
          <w:color w:val="4F81BD" w:themeColor="accent1"/>
          <w:sz w:val="22"/>
          <w:szCs w:val="22"/>
        </w:rPr>
        <w:t xml:space="preserve">predisporre un </w:t>
      </w:r>
      <w:r w:rsidRPr="00841DD1">
        <w:rPr>
          <w:rFonts w:asciiTheme="minorHAnsi" w:hAnsiTheme="minorHAnsi" w:cstheme="minorHAnsi"/>
          <w:bCs/>
          <w:i/>
          <w:iCs/>
          <w:color w:val="4F81BD" w:themeColor="accent1"/>
          <w:sz w:val="22"/>
          <w:szCs w:val="22"/>
        </w:rPr>
        <w:t xml:space="preserve">ulteriore </w:t>
      </w:r>
      <w:r w:rsidR="009B46A4" w:rsidRPr="00841DD1">
        <w:rPr>
          <w:rFonts w:asciiTheme="minorHAnsi" w:hAnsiTheme="minorHAnsi" w:cstheme="minorHAnsi"/>
          <w:bCs/>
          <w:i/>
          <w:iCs/>
          <w:color w:val="4F81BD" w:themeColor="accent1"/>
          <w:sz w:val="22"/>
          <w:szCs w:val="22"/>
        </w:rPr>
        <w:t>PTSP</w:t>
      </w:r>
      <w:r w:rsidRPr="00841DD1">
        <w:rPr>
          <w:rFonts w:asciiTheme="minorHAnsi" w:hAnsiTheme="minorHAnsi" w:cstheme="minorHAnsi"/>
          <w:bCs/>
          <w:i/>
          <w:iCs/>
          <w:color w:val="4F81BD" w:themeColor="accent1"/>
          <w:sz w:val="22"/>
          <w:szCs w:val="22"/>
        </w:rPr>
        <w:t xml:space="preserve"> relativo al Progetto di Eccellenza,</w:t>
      </w:r>
      <w:r w:rsidR="009B46A4" w:rsidRPr="00841DD1">
        <w:rPr>
          <w:rFonts w:asciiTheme="minorHAnsi" w:hAnsiTheme="minorHAnsi" w:cstheme="minorHAnsi"/>
          <w:bCs/>
          <w:i/>
          <w:iCs/>
          <w:color w:val="4F81BD" w:themeColor="accent1"/>
          <w:sz w:val="22"/>
          <w:szCs w:val="22"/>
        </w:rPr>
        <w:t xml:space="preserve"> </w:t>
      </w:r>
      <w:r w:rsidRPr="00841DD1">
        <w:rPr>
          <w:rFonts w:asciiTheme="minorHAnsi" w:hAnsiTheme="minorHAnsi" w:cstheme="minorHAnsi"/>
          <w:bCs/>
          <w:i/>
          <w:iCs/>
          <w:color w:val="4F81BD" w:themeColor="accent1"/>
          <w:sz w:val="22"/>
          <w:szCs w:val="22"/>
        </w:rPr>
        <w:t>anch'esso</w:t>
      </w:r>
      <w:r w:rsidR="009B46A4" w:rsidRPr="00841DD1">
        <w:rPr>
          <w:rFonts w:asciiTheme="minorHAnsi" w:hAnsiTheme="minorHAnsi" w:cstheme="minorHAnsi"/>
          <w:bCs/>
          <w:i/>
          <w:iCs/>
          <w:color w:val="4F81BD" w:themeColor="accent1"/>
          <w:sz w:val="22"/>
          <w:szCs w:val="22"/>
        </w:rPr>
        <w:t xml:space="preserve"> coerente con gli obiettivi strategici dell'Ateneo</w:t>
      </w:r>
      <w:r w:rsidRPr="00841DD1">
        <w:rPr>
          <w:rFonts w:asciiTheme="minorHAnsi" w:hAnsiTheme="minorHAnsi" w:cstheme="minorHAnsi"/>
          <w:bCs/>
          <w:i/>
          <w:iCs/>
          <w:color w:val="4F81BD" w:themeColor="accent1"/>
          <w:sz w:val="22"/>
          <w:szCs w:val="22"/>
        </w:rPr>
        <w:t>, oltre che con gli obiettivi del PTSP. Pertanto, possono</w:t>
      </w:r>
      <w:r w:rsidR="009B46A4" w:rsidRPr="00841DD1">
        <w:rPr>
          <w:rFonts w:asciiTheme="minorHAnsi" w:hAnsiTheme="minorHAnsi" w:cstheme="minorHAnsi"/>
          <w:bCs/>
          <w:i/>
          <w:iCs/>
          <w:color w:val="4F81BD" w:themeColor="accent1"/>
          <w:sz w:val="22"/>
          <w:szCs w:val="22"/>
        </w:rPr>
        <w:t xml:space="preserve"> predisporre 2 PTSP che siano tra loro in sinergia (e quindi con 2 diversi monitoraggi) oppure </w:t>
      </w:r>
      <w:r w:rsidRPr="00841DD1">
        <w:rPr>
          <w:rFonts w:asciiTheme="minorHAnsi" w:hAnsiTheme="minorHAnsi" w:cstheme="minorHAnsi"/>
          <w:bCs/>
          <w:i/>
          <w:iCs/>
          <w:color w:val="4F81BD" w:themeColor="accent1"/>
          <w:sz w:val="22"/>
          <w:szCs w:val="22"/>
        </w:rPr>
        <w:t>possono utilizzare quest</w:t>
      </w:r>
      <w:r w:rsidR="00841DD1" w:rsidRPr="00841DD1">
        <w:rPr>
          <w:rFonts w:asciiTheme="minorHAnsi" w:hAnsiTheme="minorHAnsi" w:cstheme="minorHAnsi"/>
          <w:bCs/>
          <w:i/>
          <w:iCs/>
          <w:color w:val="4F81BD" w:themeColor="accent1"/>
          <w:sz w:val="22"/>
          <w:szCs w:val="22"/>
        </w:rPr>
        <w:t>a</w:t>
      </w:r>
      <w:r w:rsidR="005617C2">
        <w:rPr>
          <w:rFonts w:asciiTheme="minorHAnsi" w:hAnsiTheme="minorHAnsi" w:cstheme="minorHAnsi"/>
          <w:bCs/>
          <w:i/>
          <w:iCs/>
          <w:color w:val="4F81BD" w:themeColor="accent1"/>
          <w:sz w:val="22"/>
          <w:szCs w:val="22"/>
        </w:rPr>
        <w:t xml:space="preserve"> S</w:t>
      </w:r>
      <w:r w:rsidR="00841DD1" w:rsidRPr="00841DD1">
        <w:rPr>
          <w:rFonts w:asciiTheme="minorHAnsi" w:hAnsiTheme="minorHAnsi" w:cstheme="minorHAnsi"/>
          <w:bCs/>
          <w:i/>
          <w:iCs/>
          <w:color w:val="4F81BD" w:themeColor="accent1"/>
          <w:sz w:val="22"/>
          <w:szCs w:val="22"/>
        </w:rPr>
        <w:t>ezione</w:t>
      </w:r>
      <w:r w:rsidRPr="00841DD1">
        <w:rPr>
          <w:rFonts w:asciiTheme="minorHAnsi" w:hAnsiTheme="minorHAnsi" w:cstheme="minorHAnsi"/>
          <w:bCs/>
          <w:i/>
          <w:iCs/>
          <w:color w:val="4F81BD" w:themeColor="accent1"/>
          <w:sz w:val="22"/>
          <w:szCs w:val="22"/>
        </w:rPr>
        <w:t>, nel</w:t>
      </w:r>
      <w:r w:rsidR="00841DD1" w:rsidRPr="00841DD1">
        <w:rPr>
          <w:rFonts w:asciiTheme="minorHAnsi" w:hAnsiTheme="minorHAnsi" w:cstheme="minorHAnsi"/>
          <w:bCs/>
          <w:i/>
          <w:iCs/>
          <w:color w:val="4F81BD" w:themeColor="accent1"/>
          <w:sz w:val="22"/>
          <w:szCs w:val="22"/>
        </w:rPr>
        <w:t>la</w:t>
      </w:r>
      <w:r w:rsidRPr="00841DD1">
        <w:rPr>
          <w:rFonts w:asciiTheme="minorHAnsi" w:hAnsiTheme="minorHAnsi" w:cstheme="minorHAnsi"/>
          <w:bCs/>
          <w:i/>
          <w:iCs/>
          <w:color w:val="4F81BD" w:themeColor="accent1"/>
          <w:sz w:val="22"/>
          <w:szCs w:val="22"/>
        </w:rPr>
        <w:t xml:space="preserve"> quale inserire </w:t>
      </w:r>
      <w:r w:rsidR="009B46A4" w:rsidRPr="00841DD1">
        <w:rPr>
          <w:rFonts w:asciiTheme="minorHAnsi" w:hAnsiTheme="minorHAnsi" w:cstheme="minorHAnsi"/>
          <w:bCs/>
          <w:i/>
          <w:iCs/>
          <w:color w:val="4F81BD" w:themeColor="accent1"/>
          <w:sz w:val="22"/>
          <w:szCs w:val="22"/>
        </w:rPr>
        <w:t>una Tabella di conciliazione</w:t>
      </w:r>
      <w:r w:rsidRPr="00841DD1">
        <w:rPr>
          <w:rFonts w:asciiTheme="minorHAnsi" w:hAnsiTheme="minorHAnsi" w:cstheme="minorHAnsi"/>
          <w:bCs/>
          <w:i/>
          <w:iCs/>
          <w:color w:val="4F81BD" w:themeColor="accent1"/>
          <w:sz w:val="22"/>
          <w:szCs w:val="22"/>
        </w:rPr>
        <w:t xml:space="preserve"> tra gli obiettivi del Progetto di </w:t>
      </w:r>
      <w:r w:rsidR="005617C2">
        <w:rPr>
          <w:rFonts w:asciiTheme="minorHAnsi" w:hAnsiTheme="minorHAnsi" w:cstheme="minorHAnsi"/>
          <w:bCs/>
          <w:i/>
          <w:iCs/>
          <w:color w:val="4F81BD" w:themeColor="accent1"/>
          <w:sz w:val="22"/>
          <w:szCs w:val="22"/>
        </w:rPr>
        <w:t>E</w:t>
      </w:r>
      <w:r w:rsidRPr="00841DD1">
        <w:rPr>
          <w:rFonts w:asciiTheme="minorHAnsi" w:hAnsiTheme="minorHAnsi" w:cstheme="minorHAnsi"/>
          <w:bCs/>
          <w:i/>
          <w:iCs/>
          <w:color w:val="4F81BD" w:themeColor="accent1"/>
          <w:sz w:val="22"/>
          <w:szCs w:val="22"/>
        </w:rPr>
        <w:t>ccellenza e il PTSP dipartimentale (e il Piano Strategico di Ateneo)</w:t>
      </w:r>
      <w:r w:rsidR="00EC5DC5" w:rsidRPr="00841DD1">
        <w:rPr>
          <w:rFonts w:asciiTheme="minorHAnsi" w:hAnsiTheme="minorHAnsi" w:cstheme="minorHAnsi"/>
          <w:bCs/>
          <w:i/>
          <w:iCs/>
          <w:color w:val="4F81BD" w:themeColor="accent1"/>
          <w:sz w:val="22"/>
          <w:szCs w:val="22"/>
        </w:rPr>
        <w:t xml:space="preserve">, tenuto conto che l'orizzonte temporale della pianificazione strategica dipartimentale è di </w:t>
      </w:r>
      <w:r w:rsidR="00EC5DC5" w:rsidRPr="00841DD1">
        <w:rPr>
          <w:rFonts w:asciiTheme="minorHAnsi" w:hAnsiTheme="minorHAnsi" w:cstheme="minorHAnsi"/>
          <w:bCs/>
          <w:i/>
          <w:iCs/>
          <w:color w:val="4F81BD" w:themeColor="accent1"/>
          <w:sz w:val="22"/>
          <w:szCs w:val="22"/>
          <w:u w:val="single"/>
        </w:rPr>
        <w:t>tre anni</w:t>
      </w:r>
      <w:r w:rsidR="00EC5DC5" w:rsidRPr="00841DD1">
        <w:rPr>
          <w:rFonts w:asciiTheme="minorHAnsi" w:hAnsiTheme="minorHAnsi" w:cstheme="minorHAnsi"/>
          <w:bCs/>
          <w:i/>
          <w:iCs/>
          <w:color w:val="4F81BD" w:themeColor="accent1"/>
          <w:sz w:val="22"/>
          <w:szCs w:val="22"/>
        </w:rPr>
        <w:t xml:space="preserve"> con una logica a scorrimento</w:t>
      </w:r>
      <w:r w:rsidR="00841DD1">
        <w:rPr>
          <w:rFonts w:asciiTheme="minorHAnsi" w:hAnsiTheme="minorHAnsi" w:cstheme="minorHAnsi"/>
          <w:bCs/>
          <w:i/>
          <w:iCs/>
          <w:color w:val="4F81BD" w:themeColor="accent1"/>
          <w:sz w:val="22"/>
          <w:szCs w:val="22"/>
        </w:rPr>
        <w:t>,</w:t>
      </w:r>
      <w:r w:rsidR="00EC5DC5" w:rsidRPr="00841DD1">
        <w:rPr>
          <w:rFonts w:asciiTheme="minorHAnsi" w:hAnsiTheme="minorHAnsi" w:cstheme="minorHAnsi"/>
          <w:bCs/>
          <w:i/>
          <w:iCs/>
          <w:color w:val="4F81BD" w:themeColor="accent1"/>
          <w:sz w:val="22"/>
          <w:szCs w:val="22"/>
        </w:rPr>
        <w:t xml:space="preserve"> mentre la pianificazione associata ai Dipartimenti Eccellenti </w:t>
      </w:r>
      <w:r w:rsidR="00F01E46" w:rsidRPr="00841DD1">
        <w:rPr>
          <w:rFonts w:asciiTheme="minorHAnsi" w:hAnsiTheme="minorHAnsi" w:cstheme="minorHAnsi"/>
          <w:bCs/>
          <w:i/>
          <w:iCs/>
          <w:color w:val="4F81BD" w:themeColor="accent1"/>
          <w:sz w:val="22"/>
          <w:szCs w:val="22"/>
        </w:rPr>
        <w:t xml:space="preserve">è </w:t>
      </w:r>
      <w:r w:rsidR="00EC5DC5" w:rsidRPr="00841DD1">
        <w:rPr>
          <w:rFonts w:asciiTheme="minorHAnsi" w:hAnsiTheme="minorHAnsi" w:cstheme="minorHAnsi"/>
          <w:bCs/>
          <w:i/>
          <w:iCs/>
          <w:color w:val="4F81BD" w:themeColor="accent1"/>
          <w:sz w:val="22"/>
          <w:szCs w:val="22"/>
        </w:rPr>
        <w:t xml:space="preserve">di </w:t>
      </w:r>
      <w:r w:rsidR="00EC5DC5" w:rsidRPr="00841DD1">
        <w:rPr>
          <w:rFonts w:asciiTheme="minorHAnsi" w:hAnsiTheme="minorHAnsi" w:cstheme="minorHAnsi"/>
          <w:bCs/>
          <w:i/>
          <w:iCs/>
          <w:color w:val="4F81BD" w:themeColor="accent1"/>
          <w:sz w:val="22"/>
          <w:szCs w:val="22"/>
          <w:u w:val="single"/>
        </w:rPr>
        <w:t>cinque anni.</w:t>
      </w:r>
    </w:p>
    <w:p w14:paraId="540CAB8F" w14:textId="77777777" w:rsidR="00FA6B5A" w:rsidRPr="00FA6B5A" w:rsidRDefault="00FA6B5A" w:rsidP="00FA6B5A">
      <w:pPr>
        <w:spacing w:before="0" w:after="0" w:line="240" w:lineRule="auto"/>
        <w:jc w:val="both"/>
        <w:rPr>
          <w:rFonts w:asciiTheme="minorHAnsi" w:hAnsiTheme="minorHAnsi" w:cstheme="minorHAnsi"/>
          <w:bCs/>
          <w:i/>
          <w:iCs/>
          <w:color w:val="4F81BD" w:themeColor="accent1"/>
          <w:sz w:val="10"/>
          <w:szCs w:val="10"/>
        </w:rPr>
      </w:pPr>
    </w:p>
    <w:p w14:paraId="5DD9E2AF" w14:textId="77777777" w:rsidR="009653FE" w:rsidRPr="00FA6B5A" w:rsidRDefault="009653FE" w:rsidP="009653FE">
      <w:pPr>
        <w:spacing w:before="0" w:after="0" w:line="240" w:lineRule="auto"/>
        <w:jc w:val="both"/>
        <w:rPr>
          <w:rFonts w:asciiTheme="minorHAnsi" w:hAnsiTheme="minorHAnsi" w:cstheme="minorHAnsi"/>
          <w:i/>
          <w:iCs/>
          <w:color w:val="0070C0"/>
          <w:sz w:val="22"/>
          <w:szCs w:val="22"/>
        </w:rPr>
      </w:pPr>
      <w:r w:rsidRPr="00FA6B5A">
        <w:rPr>
          <w:rFonts w:asciiTheme="minorHAnsi" w:hAnsiTheme="minorHAnsi" w:cstheme="minorHAnsi"/>
          <w:i/>
          <w:iCs/>
          <w:color w:val="0070C0"/>
          <w:sz w:val="22"/>
          <w:szCs w:val="22"/>
        </w:rPr>
        <w:t xml:space="preserve">In questa Sezione inserire una presentazione, chiara, efficace e sintetica, del Progetto di Eccellenza evidenziandone gli elementi di coerenza degli obiettivi del PTSP dipartimentale, sia nel suo complesso sia con riferimento agli ambiti Didattica, Ricerca e Terza Missione/Impatto sociale, e con il Piano Strategico di Ateneo (PSA). </w:t>
      </w:r>
    </w:p>
    <w:p w14:paraId="0ADA4AF0" w14:textId="77777777" w:rsidR="009653FE" w:rsidRPr="00FA6B5A" w:rsidRDefault="009653FE" w:rsidP="009653FE">
      <w:pPr>
        <w:spacing w:before="0" w:after="0" w:line="240" w:lineRule="auto"/>
        <w:jc w:val="both"/>
        <w:rPr>
          <w:rFonts w:asciiTheme="minorHAnsi" w:hAnsiTheme="minorHAnsi" w:cstheme="minorHAnsi"/>
          <w:i/>
          <w:iCs/>
          <w:color w:val="0070C0"/>
          <w:sz w:val="22"/>
          <w:szCs w:val="22"/>
        </w:rPr>
      </w:pPr>
    </w:p>
    <w:p w14:paraId="73799A39" w14:textId="77777777" w:rsidR="009653FE" w:rsidRPr="00FA6B5A" w:rsidRDefault="009653FE" w:rsidP="009653FE">
      <w:pPr>
        <w:pStyle w:val="NormaleWeb"/>
        <w:spacing w:before="0" w:beforeAutospacing="0" w:after="0" w:afterAutospacing="0"/>
        <w:jc w:val="both"/>
        <w:rPr>
          <w:rFonts w:asciiTheme="minorHAnsi" w:hAnsiTheme="minorHAnsi" w:cstheme="minorHAnsi"/>
          <w:color w:val="0070C0"/>
          <w:sz w:val="22"/>
          <w:szCs w:val="22"/>
          <w:lang w:val="it-IT"/>
        </w:rPr>
      </w:pPr>
      <w:r w:rsidRPr="00FA6B5A">
        <w:rPr>
          <w:rFonts w:asciiTheme="minorHAnsi" w:hAnsiTheme="minorHAnsi" w:cstheme="minorHAnsi"/>
          <w:b/>
          <w:bCs/>
          <w:color w:val="0070C0"/>
          <w:sz w:val="22"/>
          <w:szCs w:val="22"/>
          <w:lang w:val="it-IT"/>
        </w:rPr>
        <w:t>N.B.</w:t>
      </w:r>
      <w:r w:rsidRPr="00FA6B5A">
        <w:rPr>
          <w:rFonts w:asciiTheme="minorHAnsi" w:hAnsiTheme="minorHAnsi" w:cstheme="minorHAnsi"/>
          <w:color w:val="0070C0"/>
          <w:sz w:val="22"/>
          <w:szCs w:val="22"/>
          <w:lang w:val="it-IT"/>
        </w:rPr>
        <w:t xml:space="preserve"> Includere nella Sezione anche l'elenco degli obiettivi e indicatori condivisi a livello di Dipartimento e di Ateneo.</w:t>
      </w:r>
    </w:p>
    <w:p w14:paraId="500512D0" w14:textId="6DAFA281" w:rsidR="009E6FE4" w:rsidRDefault="009E6FE4" w:rsidP="005566AF">
      <w:pPr>
        <w:rPr>
          <w:b/>
          <w:sz w:val="24"/>
          <w:szCs w:val="24"/>
        </w:rPr>
      </w:pPr>
    </w:p>
    <w:p w14:paraId="05FA331E" w14:textId="38703059" w:rsidR="009E6FE4" w:rsidRDefault="009E6FE4" w:rsidP="009E6FE4">
      <w:pPr>
        <w:rPr>
          <w:b/>
          <w:sz w:val="24"/>
          <w:szCs w:val="24"/>
        </w:rPr>
      </w:pPr>
    </w:p>
    <w:sectPr w:rsidR="009E6FE4" w:rsidSect="00AF237F">
      <w:footerReference w:type="even" r:id="rId14"/>
      <w:footerReference w:type="default" r:id="rId15"/>
      <w:headerReference w:type="first" r:id="rId16"/>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63DA0" w14:textId="77777777" w:rsidR="000E2C5E" w:rsidRDefault="000E2C5E" w:rsidP="009573BB">
      <w:pPr>
        <w:spacing w:before="0" w:after="0" w:line="240" w:lineRule="auto"/>
      </w:pPr>
      <w:r>
        <w:separator/>
      </w:r>
    </w:p>
  </w:endnote>
  <w:endnote w:type="continuationSeparator" w:id="0">
    <w:p w14:paraId="04740F72" w14:textId="77777777" w:rsidR="000E2C5E" w:rsidRDefault="000E2C5E" w:rsidP="009573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119909611"/>
      <w:docPartObj>
        <w:docPartGallery w:val="Page Numbers (Bottom of Page)"/>
        <w:docPartUnique/>
      </w:docPartObj>
    </w:sdtPr>
    <w:sdtContent>
      <w:p w14:paraId="506C9E8F" w14:textId="4727D842" w:rsidR="005C3181" w:rsidRDefault="005C3181" w:rsidP="00830BF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E32DD9E" w14:textId="77777777" w:rsidR="005C3181" w:rsidRDefault="005C3181" w:rsidP="009573B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054842748"/>
      <w:docPartObj>
        <w:docPartGallery w:val="Page Numbers (Bottom of Page)"/>
        <w:docPartUnique/>
      </w:docPartObj>
    </w:sdtPr>
    <w:sdtContent>
      <w:p w14:paraId="1248EC22" w14:textId="4AD511F1" w:rsidR="005C3181" w:rsidRDefault="005C3181" w:rsidP="00830BF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094420">
          <w:rPr>
            <w:rStyle w:val="Numeropagina"/>
            <w:noProof/>
          </w:rPr>
          <w:t>9</w:t>
        </w:r>
        <w:r>
          <w:rPr>
            <w:rStyle w:val="Numeropagina"/>
          </w:rPr>
          <w:fldChar w:fldCharType="end"/>
        </w:r>
      </w:p>
    </w:sdtContent>
  </w:sdt>
  <w:p w14:paraId="7F30E833" w14:textId="77777777" w:rsidR="005C3181" w:rsidRDefault="005C3181" w:rsidP="009573B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81CBF" w14:textId="77777777" w:rsidR="000E2C5E" w:rsidRDefault="000E2C5E" w:rsidP="009573BB">
      <w:pPr>
        <w:spacing w:before="0" w:after="0" w:line="240" w:lineRule="auto"/>
      </w:pPr>
      <w:r>
        <w:separator/>
      </w:r>
    </w:p>
  </w:footnote>
  <w:footnote w:type="continuationSeparator" w:id="0">
    <w:p w14:paraId="226378EB" w14:textId="77777777" w:rsidR="000E2C5E" w:rsidRDefault="000E2C5E" w:rsidP="009573BB">
      <w:pPr>
        <w:spacing w:before="0" w:after="0" w:line="240" w:lineRule="auto"/>
      </w:pPr>
      <w:r>
        <w:continuationSeparator/>
      </w:r>
    </w:p>
  </w:footnote>
  <w:footnote w:id="1">
    <w:p w14:paraId="46904E31" w14:textId="7CE71945" w:rsidR="0074546F" w:rsidRDefault="0074546F" w:rsidP="0074546F">
      <w:pPr>
        <w:pStyle w:val="Testonotaapidipagina"/>
        <w:jc w:val="both"/>
      </w:pPr>
      <w:r w:rsidRPr="001F1C11">
        <w:rPr>
          <w:rStyle w:val="Rimandonotaapidipagina"/>
        </w:rPr>
        <w:footnoteRef/>
      </w:r>
      <w:r w:rsidRPr="001F1C11">
        <w:t xml:space="preserve"> Il Responsabile AQ dell’intero dipartimento può anche coincidere con il Direttore, ma in questo caso si raccomanda che vi siano anche dei responsabili AQ per le singole missioni.</w:t>
      </w:r>
    </w:p>
  </w:footnote>
  <w:footnote w:id="2">
    <w:p w14:paraId="01A4D1BD" w14:textId="473AE5AB" w:rsidR="00841DD1" w:rsidRPr="00EA2475" w:rsidRDefault="00D65F1D">
      <w:pPr>
        <w:pStyle w:val="Testonotaapidipagina"/>
        <w:rPr>
          <w:rFonts w:cs="Lucida Sans Unicode"/>
          <w:color w:val="000000"/>
        </w:rPr>
      </w:pPr>
      <w:r w:rsidRPr="00EA2475">
        <w:rPr>
          <w:rStyle w:val="Rimandonotaapidipagina"/>
        </w:rPr>
        <w:footnoteRef/>
      </w:r>
      <w:r w:rsidRPr="00EA2475">
        <w:t xml:space="preserve"> </w:t>
      </w:r>
      <w:hyperlink r:id="rId1" w:history="1">
        <w:r w:rsidR="00CF2672" w:rsidRPr="00233DDD">
          <w:rPr>
            <w:rStyle w:val="Collegamentoipertestuale"/>
            <w:rFonts w:cs="Lucida Sans Unicode"/>
            <w:i/>
            <w:iCs/>
            <w:color w:val="FF0000"/>
          </w:rPr>
          <w:t>Piano Strategico 2021-2026</w:t>
        </w:r>
      </w:hyperlink>
      <w:r w:rsidR="00CF2672" w:rsidRPr="00233DDD">
        <w:rPr>
          <w:rFonts w:cs="Lucida Sans Unicode"/>
          <w:i/>
          <w:iCs/>
          <w:color w:val="FF0000"/>
        </w:rPr>
        <w:t xml:space="preserve"> (</w:t>
      </w:r>
      <w:r w:rsidR="00233DDD">
        <w:rPr>
          <w:rFonts w:cs="Lucida Sans Unicode"/>
          <w:i/>
          <w:iCs/>
          <w:color w:val="FF0000"/>
        </w:rPr>
        <w:t>aggiornamento approv</w:t>
      </w:r>
      <w:r w:rsidR="00CF2672" w:rsidRPr="00233DDD">
        <w:rPr>
          <w:rFonts w:cs="Lucida Sans Unicode"/>
          <w:i/>
          <w:iCs/>
          <w:color w:val="FF0000"/>
        </w:rPr>
        <w:t xml:space="preserve">ato </w:t>
      </w:r>
      <w:r w:rsidR="00233DDD">
        <w:rPr>
          <w:rFonts w:cs="Lucida Sans Unicode"/>
          <w:i/>
          <w:iCs/>
          <w:color w:val="FF0000"/>
        </w:rPr>
        <w:t xml:space="preserve">a luglio </w:t>
      </w:r>
      <w:r w:rsidR="00CF2672" w:rsidRPr="00233DDD">
        <w:rPr>
          <w:rFonts w:cs="Lucida Sans Unicode"/>
          <w:i/>
          <w:iCs/>
          <w:color w:val="FF0000"/>
        </w:rPr>
        <w:t>2024)</w:t>
      </w:r>
      <w:r w:rsidRPr="00233DDD">
        <w:rPr>
          <w:rFonts w:cs="Lucida Sans Unicode"/>
          <w:color w:val="FF0000"/>
        </w:rPr>
        <w:t>.</w:t>
      </w:r>
    </w:p>
  </w:footnote>
  <w:footnote w:id="3">
    <w:p w14:paraId="4AE7D0BA" w14:textId="77B8C127" w:rsidR="00042047" w:rsidRDefault="00042047" w:rsidP="00042047">
      <w:pPr>
        <w:pStyle w:val="Testonotaapidipagina"/>
        <w:jc w:val="both"/>
      </w:pPr>
      <w:r w:rsidRPr="001B1A9D">
        <w:rPr>
          <w:rStyle w:val="Rimandonotaapidipagina"/>
        </w:rPr>
        <w:footnoteRef/>
      </w:r>
      <w:r w:rsidRPr="001B1A9D">
        <w:t xml:space="preserve"> In tal caso il PTSP può essere aggiornato alla pianificazione delle nuove azioni ed eventuale ridefinizione degli obiettivi, cui seguirà l'iter di nuova approvazione e pubblicazione del documento.</w:t>
      </w:r>
    </w:p>
  </w:footnote>
  <w:footnote w:id="4">
    <w:p w14:paraId="1BD99F6E" w14:textId="48D992BA" w:rsidR="00234323" w:rsidRDefault="00234323" w:rsidP="002312D7">
      <w:pPr>
        <w:pStyle w:val="Testonotaapidipagina"/>
        <w:jc w:val="both"/>
      </w:pPr>
      <w:r w:rsidRPr="001F1C11">
        <w:rPr>
          <w:rStyle w:val="Rimandonotaapidipagina"/>
        </w:rPr>
        <w:footnoteRef/>
      </w:r>
      <w:r w:rsidRPr="001F1C11">
        <w:t xml:space="preserve"> </w:t>
      </w:r>
      <w:r w:rsidRPr="001F1C11">
        <w:rPr>
          <w:rFonts w:asciiTheme="minorHAnsi" w:hAnsiTheme="minorHAnsi" w:cstheme="minorHAnsi"/>
        </w:rPr>
        <w:t xml:space="preserve">Per quanto riguarda la didattica, il monitoraggio annuale dei </w:t>
      </w:r>
      <w:proofErr w:type="spellStart"/>
      <w:r w:rsidRPr="001F1C11">
        <w:rPr>
          <w:rFonts w:asciiTheme="minorHAnsi" w:hAnsiTheme="minorHAnsi" w:cstheme="minorHAnsi"/>
        </w:rPr>
        <w:t>CdS</w:t>
      </w:r>
      <w:proofErr w:type="spellEnd"/>
      <w:r w:rsidRPr="001F1C11">
        <w:rPr>
          <w:rFonts w:asciiTheme="minorHAnsi" w:hAnsiTheme="minorHAnsi" w:cstheme="minorHAnsi"/>
        </w:rPr>
        <w:t xml:space="preserve"> incardinati nel Dipartimento è effettuato tramite le SMA e il riesame coincide con il RRC.</w:t>
      </w:r>
    </w:p>
  </w:footnote>
  <w:footnote w:id="5">
    <w:p w14:paraId="5D7984B3" w14:textId="67768708" w:rsidR="008477A9" w:rsidRPr="008477A9" w:rsidRDefault="008477A9" w:rsidP="008477A9">
      <w:pPr>
        <w:pStyle w:val="Testonotaapidipagina"/>
        <w:jc w:val="both"/>
        <w:rPr>
          <w:rFonts w:asciiTheme="minorHAnsi" w:hAnsiTheme="minorHAnsi" w:cstheme="minorHAnsi"/>
          <w:bCs/>
          <w:i/>
          <w:iCs/>
        </w:rPr>
      </w:pPr>
      <w:r w:rsidRPr="00EA2475">
        <w:rPr>
          <w:rStyle w:val="Rimandonotaapidipagina"/>
        </w:rPr>
        <w:footnoteRef/>
      </w:r>
      <w:r w:rsidRPr="00EA2475">
        <w:t xml:space="preserve"> </w:t>
      </w:r>
      <w:r w:rsidRPr="00A475B6">
        <w:t xml:space="preserve">La pubblicazione deve riguardare almeno la </w:t>
      </w:r>
      <w:r w:rsidRPr="00A475B6">
        <w:rPr>
          <w:rFonts w:asciiTheme="minorHAnsi" w:hAnsiTheme="minorHAnsi" w:cstheme="minorHAnsi"/>
          <w:bCs/>
        </w:rPr>
        <w:t xml:space="preserve">presentazione della </w:t>
      </w:r>
      <w:r w:rsidR="004E24C9">
        <w:rPr>
          <w:rFonts w:asciiTheme="minorHAnsi" w:hAnsiTheme="minorHAnsi" w:cstheme="minorHAnsi"/>
          <w:bCs/>
        </w:rPr>
        <w:t xml:space="preserve">visione </w:t>
      </w:r>
      <w:r w:rsidRPr="00A475B6">
        <w:rPr>
          <w:rFonts w:asciiTheme="minorHAnsi" w:hAnsiTheme="minorHAnsi" w:cstheme="minorHAnsi"/>
          <w:bCs/>
        </w:rPr>
        <w:t>del Dipartimento e dell</w:t>
      </w:r>
      <w:r w:rsidR="00A9455E">
        <w:rPr>
          <w:rFonts w:asciiTheme="minorHAnsi" w:hAnsiTheme="minorHAnsi" w:cstheme="minorHAnsi"/>
          <w:bCs/>
        </w:rPr>
        <w:t>a</w:t>
      </w:r>
      <w:r w:rsidR="004E24C9">
        <w:rPr>
          <w:rFonts w:asciiTheme="minorHAnsi" w:hAnsiTheme="minorHAnsi" w:cstheme="minorHAnsi"/>
          <w:bCs/>
        </w:rPr>
        <w:t xml:space="preserve"> sua</w:t>
      </w:r>
      <w:r w:rsidRPr="00A475B6">
        <w:rPr>
          <w:rFonts w:asciiTheme="minorHAnsi" w:hAnsiTheme="minorHAnsi" w:cstheme="minorHAnsi"/>
          <w:bCs/>
        </w:rPr>
        <w:t xml:space="preserve"> </w:t>
      </w:r>
      <w:r w:rsidR="004E24C9">
        <w:rPr>
          <w:rFonts w:asciiTheme="minorHAnsi" w:hAnsiTheme="minorHAnsi" w:cstheme="minorHAnsi"/>
          <w:bCs/>
        </w:rPr>
        <w:t>mission</w:t>
      </w:r>
      <w:r w:rsidR="00A9455E">
        <w:rPr>
          <w:rFonts w:asciiTheme="minorHAnsi" w:hAnsiTheme="minorHAnsi" w:cstheme="minorHAnsi"/>
          <w:bCs/>
        </w:rPr>
        <w:t>e</w:t>
      </w:r>
      <w:r w:rsidRPr="00A475B6">
        <w:rPr>
          <w:rFonts w:asciiTheme="minorHAnsi" w:hAnsiTheme="minorHAnsi" w:cstheme="minorHAnsi"/>
          <w:bCs/>
        </w:rPr>
        <w:t xml:space="preserve">, </w:t>
      </w:r>
      <w:r w:rsidR="004E24C9">
        <w:rPr>
          <w:rFonts w:asciiTheme="minorHAnsi" w:hAnsiTheme="minorHAnsi" w:cstheme="minorHAnsi"/>
          <w:bCs/>
        </w:rPr>
        <w:t xml:space="preserve">anche riferendosi al </w:t>
      </w:r>
      <w:r w:rsidRPr="004E24C9">
        <w:rPr>
          <w:rFonts w:asciiTheme="minorHAnsi" w:hAnsiTheme="minorHAnsi" w:cstheme="minorHAnsi"/>
          <w:bCs/>
        </w:rPr>
        <w:t>monitoraggio dei risultati.</w:t>
      </w:r>
    </w:p>
  </w:footnote>
  <w:footnote w:id="6">
    <w:p w14:paraId="7449139A" w14:textId="6BC849BA" w:rsidR="00E569AF" w:rsidRPr="00FA6B5A" w:rsidRDefault="00E569AF" w:rsidP="0043404A">
      <w:pPr>
        <w:pStyle w:val="Testonotaapidipagina"/>
        <w:ind w:right="-1"/>
        <w:jc w:val="both"/>
        <w:rPr>
          <w:color w:val="FF0000"/>
        </w:rPr>
      </w:pPr>
      <w:r w:rsidRPr="00FA6B5A">
        <w:rPr>
          <w:rStyle w:val="Rimandonotaapidipagina"/>
          <w:color w:val="FF0000"/>
        </w:rPr>
        <w:footnoteRef/>
      </w:r>
      <w:r w:rsidRPr="00FA6B5A">
        <w:rPr>
          <w:color w:val="FF0000"/>
        </w:rPr>
        <w:t xml:space="preserve"> </w:t>
      </w:r>
      <w:r w:rsidRPr="00FA6B5A">
        <w:rPr>
          <w:i/>
          <w:iCs/>
          <w:color w:val="FF0000"/>
          <w:u w:val="single"/>
        </w:rPr>
        <w:t xml:space="preserve">Gli indicatori evidenziati in </w:t>
      </w:r>
      <w:r w:rsidRPr="00FA6B5A">
        <w:rPr>
          <w:i/>
          <w:iCs/>
          <w:color w:val="FF0000"/>
          <w:highlight w:val="green"/>
          <w:u w:val="single"/>
        </w:rPr>
        <w:t>verde</w:t>
      </w:r>
      <w:r w:rsidRPr="00FA6B5A">
        <w:rPr>
          <w:i/>
          <w:iCs/>
          <w:color w:val="FF0000"/>
          <w:u w:val="single"/>
        </w:rPr>
        <w:t xml:space="preserve"> nel documento </w:t>
      </w:r>
      <w:r w:rsidR="00FA6B5A" w:rsidRPr="00FA6B5A">
        <w:rPr>
          <w:i/>
          <w:iCs/>
          <w:color w:val="FF0000"/>
          <w:u w:val="single"/>
        </w:rPr>
        <w:t>"I</w:t>
      </w:r>
      <w:r w:rsidRPr="00FA6B5A">
        <w:rPr>
          <w:i/>
          <w:iCs/>
          <w:color w:val="FF0000"/>
          <w:u w:val="single"/>
        </w:rPr>
        <w:t>ndicato</w:t>
      </w:r>
      <w:r w:rsidR="00FA6B5A">
        <w:rPr>
          <w:i/>
          <w:iCs/>
          <w:color w:val="FF0000"/>
          <w:u w:val="single"/>
        </w:rPr>
        <w:t>ri</w:t>
      </w:r>
      <w:r w:rsidR="00FA6B5A" w:rsidRPr="00FA6B5A">
        <w:rPr>
          <w:i/>
          <w:iCs/>
          <w:color w:val="FF0000"/>
          <w:u w:val="single"/>
        </w:rPr>
        <w:t xml:space="preserve"> per la redazione del PTSP Dipartimentale"</w:t>
      </w:r>
      <w:r w:rsidRPr="00FA6B5A">
        <w:rPr>
          <w:i/>
          <w:iCs/>
          <w:color w:val="FF0000"/>
          <w:u w:val="single"/>
        </w:rPr>
        <w:t xml:space="preserve"> corrispondono a nuovi indicatori presenti nell'aggiornamento di luglio 2024 del PSA.</w:t>
      </w:r>
    </w:p>
    <w:p w14:paraId="7E588864" w14:textId="3281F3A8" w:rsidR="00E569AF" w:rsidRDefault="00E569AF">
      <w:pPr>
        <w:pStyle w:val="Testonotaapidipagina"/>
      </w:pPr>
    </w:p>
  </w:footnote>
  <w:footnote w:id="7">
    <w:p w14:paraId="72419CB9" w14:textId="77777777" w:rsidR="0011544D" w:rsidRDefault="0011544D" w:rsidP="00424F5A">
      <w:pPr>
        <w:pStyle w:val="Testonotaapidipagina"/>
        <w:ind w:right="-1"/>
        <w:jc w:val="both"/>
      </w:pPr>
      <w:r w:rsidRPr="00EA2475">
        <w:rPr>
          <w:rStyle w:val="Rimandonotaapidipagina"/>
        </w:rPr>
        <w:footnoteRef/>
      </w:r>
      <w:r w:rsidRPr="00EA2475">
        <w:t xml:space="preserve"> L'impiego di questo indicatore, così come dei due immediatamente successivi, richiede il ricorso, con l'ausilio degli Uffici di Ateneo, a dati estratti dal catalogo IRIS e a ulteriori indicatori period</w:t>
      </w:r>
      <w:r w:rsidRPr="00390A0E">
        <w:rPr>
          <w:rFonts w:asciiTheme="minorHAnsi" w:hAnsiTheme="minorHAnsi" w:cstheme="minorHAnsi"/>
        </w:rPr>
        <w:t xml:space="preserve">icamente aggiornati che consentano una stima dinamica dell'andamento presunto del Dipartimento rispetto ai dati dell'ultima </w:t>
      </w:r>
      <w:r w:rsidRPr="004A3527">
        <w:rPr>
          <w:rFonts w:asciiTheme="minorHAnsi" w:hAnsiTheme="minorHAnsi" w:cstheme="minorHAnsi"/>
        </w:rPr>
        <w:t>VQR. È possibile, ad esempio, fare riferimento al n</w:t>
      </w:r>
      <w:r w:rsidRPr="004A3527">
        <w:rPr>
          <w:rFonts w:asciiTheme="minorHAnsi" w:hAnsiTheme="minorHAnsi" w:cstheme="minorHAnsi"/>
          <w:color w:val="000000"/>
        </w:rPr>
        <w:t>umero di lavori del Dipartimento che, nel periodo di interesse, per collocazione editoriale si trovano nel primo decile, ossia nella migliore classe di attribuzione, secondo i database di riferimento.</w:t>
      </w:r>
    </w:p>
  </w:footnote>
  <w:footnote w:id="8">
    <w:p w14:paraId="71DEC04D" w14:textId="77777777" w:rsidR="003E3318" w:rsidRDefault="003E3318" w:rsidP="003E3318">
      <w:pPr>
        <w:pStyle w:val="Testonotaapidipagina"/>
        <w:jc w:val="both"/>
      </w:pPr>
      <w:r w:rsidRPr="00BF3C2C">
        <w:rPr>
          <w:rStyle w:val="Rimandonotaapidipagina"/>
        </w:rPr>
        <w:footnoteRef/>
      </w:r>
      <w:r w:rsidRPr="00BF3C2C">
        <w:t xml:space="preserve"> La </w:t>
      </w:r>
      <w:r w:rsidRPr="004E24C9">
        <w:rPr>
          <w:b/>
          <w:bCs/>
          <w:i/>
          <w:iCs/>
        </w:rPr>
        <w:t>visione</w:t>
      </w:r>
      <w:r w:rsidRPr="00BF3C2C">
        <w:t xml:space="preserve"> </w:t>
      </w:r>
      <w:r>
        <w:t xml:space="preserve">definisce ciò che il Dipartimento si propone di essere nel lungo periodo, il ruolo che intende assumere nel contesto nazionale ed internazionale, con riferimento alla qualità della didattica, della ricerca e della terza missione. La </w:t>
      </w:r>
      <w:r w:rsidRPr="004E24C9">
        <w:rPr>
          <w:i/>
          <w:iCs/>
        </w:rPr>
        <w:t>visione</w:t>
      </w:r>
      <w:r>
        <w:t xml:space="preserve"> rispecchia gli ideali, i valori, le aspirazioni e gli obiettivi del Dipartimento.</w:t>
      </w:r>
    </w:p>
    <w:p w14:paraId="09844695" w14:textId="7C74CADB" w:rsidR="003E3318" w:rsidRPr="00BF3C2C" w:rsidRDefault="003E3318" w:rsidP="003E3318">
      <w:pPr>
        <w:pStyle w:val="Testonotaapidipagina"/>
        <w:jc w:val="both"/>
      </w:pPr>
      <w:r>
        <w:t xml:space="preserve">La </w:t>
      </w:r>
      <w:r>
        <w:rPr>
          <w:b/>
          <w:bCs/>
          <w:i/>
          <w:iCs/>
        </w:rPr>
        <w:t>missione</w:t>
      </w:r>
      <w:r>
        <w:t xml:space="preserve"> esprime sinteticamente l'insieme delle caratteristiche fondamentali e distintive dell'azione del Dipartimento attraverso le quali esso cerca di raggiungere quanto rappresentato dalla </w:t>
      </w:r>
      <w:r w:rsidRPr="004E24C9">
        <w:rPr>
          <w:i/>
          <w:iCs/>
        </w:rPr>
        <w:t>visione</w:t>
      </w:r>
      <w:r>
        <w:t xml:space="preserve">. La </w:t>
      </w:r>
      <w:r>
        <w:rPr>
          <w:i/>
          <w:iCs/>
        </w:rPr>
        <w:t>missione</w:t>
      </w:r>
      <w:r>
        <w:t xml:space="preserve"> esprime pertanto gli orientamenti generali degli obiettivi e della strategia del Dipartimento, con particolare riguardo al proprio posizionamento, rispetto alle dimensioni della didattica, della ricerca e della terza missione</w:t>
      </w:r>
      <w:r w:rsidR="00B06B8F">
        <w:t>/impatto sociale</w:t>
      </w:r>
      <w:r>
        <w:t>.</w:t>
      </w:r>
    </w:p>
  </w:footnote>
  <w:footnote w:id="9">
    <w:p w14:paraId="3294784E" w14:textId="77777777" w:rsidR="003E3318" w:rsidRPr="00837A7B" w:rsidRDefault="003E3318" w:rsidP="003E3318">
      <w:pPr>
        <w:pStyle w:val="Testonotaapidipagina"/>
        <w:jc w:val="both"/>
        <w:rPr>
          <w:rFonts w:asciiTheme="minorHAnsi" w:hAnsiTheme="minorHAnsi" w:cstheme="minorHAnsi"/>
        </w:rPr>
      </w:pPr>
      <w:r w:rsidRPr="009D4BAD">
        <w:rPr>
          <w:rStyle w:val="Rimandonotaapidipagina"/>
          <w:rFonts w:asciiTheme="minorHAnsi" w:hAnsiTheme="minorHAnsi" w:cstheme="minorHAnsi"/>
        </w:rPr>
        <w:footnoteRef/>
      </w:r>
      <w:r w:rsidRPr="009D4BAD">
        <w:rPr>
          <w:rFonts w:asciiTheme="minorHAnsi" w:hAnsiTheme="minorHAnsi" w:cstheme="minorHAnsi"/>
        </w:rPr>
        <w:t xml:space="preserve"> </w:t>
      </w:r>
      <w:r w:rsidRPr="009D4BAD">
        <w:rPr>
          <w:rFonts w:asciiTheme="minorHAnsi" w:eastAsiaTheme="minorHAnsi" w:hAnsiTheme="minorHAnsi" w:cstheme="minorHAnsi"/>
          <w:color w:val="000000"/>
        </w:rPr>
        <w:t xml:space="preserve">I responsabili AQ delle </w:t>
      </w:r>
      <w:r>
        <w:rPr>
          <w:rFonts w:asciiTheme="minorHAnsi" w:eastAsiaTheme="minorHAnsi" w:hAnsiTheme="minorHAnsi" w:cstheme="minorHAnsi"/>
          <w:color w:val="000000"/>
        </w:rPr>
        <w:t xml:space="preserve">diverse articolazioni della </w:t>
      </w:r>
      <w:r w:rsidRPr="009D4BAD">
        <w:rPr>
          <w:rFonts w:asciiTheme="minorHAnsi" w:eastAsiaTheme="minorHAnsi" w:hAnsiTheme="minorHAnsi" w:cstheme="minorHAnsi"/>
          <w:i/>
          <w:iCs/>
          <w:color w:val="000000"/>
        </w:rPr>
        <w:t>mission</w:t>
      </w:r>
      <w:r>
        <w:rPr>
          <w:rFonts w:asciiTheme="minorHAnsi" w:eastAsiaTheme="minorHAnsi" w:hAnsiTheme="minorHAnsi" w:cstheme="minorHAnsi"/>
          <w:i/>
          <w:iCs/>
          <w:color w:val="000000"/>
        </w:rPr>
        <w:t>e</w:t>
      </w:r>
      <w:r>
        <w:rPr>
          <w:rFonts w:asciiTheme="minorHAnsi" w:eastAsiaTheme="minorHAnsi" w:hAnsiTheme="minorHAnsi" w:cstheme="minorHAnsi"/>
          <w:color w:val="000000"/>
        </w:rPr>
        <w:t xml:space="preserve"> dipartimentale</w:t>
      </w:r>
      <w:r w:rsidRPr="009D4BAD">
        <w:rPr>
          <w:rFonts w:asciiTheme="minorHAnsi" w:eastAsiaTheme="minorHAnsi" w:hAnsiTheme="minorHAnsi" w:cstheme="minorHAnsi"/>
          <w:color w:val="000000"/>
        </w:rPr>
        <w:t>, se definiti, possono anche coincidere con altri ruoli di tipo gestionale</w:t>
      </w:r>
      <w:r>
        <w:rPr>
          <w:rFonts w:asciiTheme="minorHAnsi" w:eastAsiaTheme="minorHAnsi" w:hAnsiTheme="minorHAnsi" w:cstheme="minorHAnsi"/>
          <w:color w:val="000000"/>
        </w:rPr>
        <w:t>,</w:t>
      </w:r>
      <w:r w:rsidRPr="009D4BAD">
        <w:rPr>
          <w:rFonts w:asciiTheme="minorHAnsi" w:eastAsiaTheme="minorHAnsi" w:hAnsiTheme="minorHAnsi" w:cstheme="minorHAnsi"/>
          <w:color w:val="000000"/>
        </w:rPr>
        <w:t xml:space="preserve"> interni al Dipartimento.</w:t>
      </w:r>
    </w:p>
  </w:footnote>
  <w:footnote w:id="10">
    <w:p w14:paraId="04D80854" w14:textId="77777777" w:rsidR="003E3318" w:rsidRDefault="003E3318" w:rsidP="003E3318">
      <w:pPr>
        <w:pStyle w:val="Testonotaapidipagina"/>
        <w:jc w:val="both"/>
      </w:pPr>
      <w:r w:rsidRPr="009B0DAD">
        <w:rPr>
          <w:rStyle w:val="Rimandonotaapidipagina"/>
        </w:rPr>
        <w:footnoteRef/>
      </w:r>
      <w:r w:rsidRPr="009B0DAD">
        <w:t xml:space="preserve"> L'Aspetto da </w:t>
      </w:r>
      <w:r w:rsidRPr="001B1A9D">
        <w:t>Considerare E.DIP.3.2</w:t>
      </w:r>
      <w:r w:rsidRPr="009B0DAD">
        <w:t xml:space="preserve"> si riferisce a come il Dipartimento ripartisce le risorse di personale tra le diverse aree disciplinari.</w:t>
      </w:r>
    </w:p>
  </w:footnote>
  <w:footnote w:id="11">
    <w:p w14:paraId="5CCB94C4" w14:textId="7E283E07" w:rsidR="00C97103" w:rsidRDefault="00C97103">
      <w:pPr>
        <w:pStyle w:val="Testonotaapidipagina"/>
      </w:pPr>
      <w:r w:rsidRPr="001F1C11">
        <w:rPr>
          <w:rStyle w:val="Rimandonotaapidipagina"/>
        </w:rPr>
        <w:footnoteRef/>
      </w:r>
      <w:r w:rsidRPr="001F1C11">
        <w:t xml:space="preserve"> Tutti i documenti riportati nel PTSP devono essere preesistenti e in uso presso la Struttura.</w:t>
      </w:r>
    </w:p>
  </w:footnote>
  <w:footnote w:id="12">
    <w:p w14:paraId="143F5A9F" w14:textId="64F7D158" w:rsidR="00166C99" w:rsidRPr="00166C99" w:rsidRDefault="00166C99" w:rsidP="00166C99">
      <w:pPr>
        <w:spacing w:before="0" w:after="0" w:line="240" w:lineRule="auto"/>
        <w:jc w:val="both"/>
      </w:pPr>
      <w:r w:rsidRPr="008C2DB9">
        <w:rPr>
          <w:rStyle w:val="Rimandonotaapidipagina"/>
        </w:rPr>
        <w:footnoteRef/>
      </w:r>
      <w:r w:rsidRPr="008C2DB9">
        <w:t xml:space="preserve"> Gli obiettivi devono essere in linea con gli standard internazionali di qualità riconosciuti nell'Art. 5 della legge 240/2010 e con i requisiti di Autovalutazione, Valutazione periodica e Accreditamento (AVA) previsti dall'Agenzia Nazionale di Valutazione del sistema Universitario e della </w:t>
      </w:r>
      <w:r w:rsidRPr="001B1A9D">
        <w:t>Ricerca (ANVUR) [E.DIP.2].</w:t>
      </w:r>
    </w:p>
  </w:footnote>
  <w:footnote w:id="13">
    <w:p w14:paraId="114BF297" w14:textId="77777777" w:rsidR="00F15C31" w:rsidRPr="009E326A" w:rsidRDefault="00F15C31" w:rsidP="00F15C31">
      <w:pPr>
        <w:pStyle w:val="Testonotaapidipagina"/>
        <w:jc w:val="both"/>
      </w:pPr>
      <w:r w:rsidRPr="009B0DAD">
        <w:rPr>
          <w:rStyle w:val="Rimandonotaapidipagina"/>
        </w:rPr>
        <w:footnoteRef/>
      </w:r>
      <w:r w:rsidRPr="009B0DAD">
        <w:t xml:space="preserve"> </w:t>
      </w:r>
      <w:r w:rsidRPr="009B0DAD">
        <w:rPr>
          <w:rFonts w:cs="Calibri"/>
          <w:color w:val="000000"/>
        </w:rPr>
        <w:t>La rilevazione dell’impatto è un parametro di difficile definizione, per cui è importate prevedere ogni sua possibile rilevazione già in fase di progettazione. Ad esempio, per quanto riguarda il Public Engagement, è consigliabile pianificare metodi di registrazione delle presenze alle diverse iniziative che permettano di indicare il grado di partecipazione da fonte accertabile (ad es. registri di ingressi o questionari di gradimento, anche se cartacei, accordi e convenzioni).</w:t>
      </w:r>
      <w:r w:rsidRPr="009E326A">
        <w:rPr>
          <w:rFonts w:cs="Calibri"/>
          <w:color w:val="000000"/>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46CCE" w14:textId="77777777" w:rsidR="005C3181" w:rsidRDefault="005C3181" w:rsidP="00852270">
    <w:pPr>
      <w:pStyle w:val="Intestazione"/>
    </w:pPr>
    <w:r>
      <w:rPr>
        <w:noProof/>
      </w:rPr>
      <w:drawing>
        <wp:inline distT="0" distB="0" distL="0" distR="0" wp14:anchorId="729010BA" wp14:editId="1BDEA19D">
          <wp:extent cx="720000" cy="720000"/>
          <wp:effectExtent l="0" t="0" r="4445" b="444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20000" cy="720000"/>
                  </a:xfrm>
                  <a:prstGeom prst="rect">
                    <a:avLst/>
                  </a:prstGeom>
                </pic:spPr>
              </pic:pic>
            </a:graphicData>
          </a:graphic>
        </wp:inline>
      </w:drawing>
    </w:r>
    <w:r>
      <w:ptab w:relativeTo="margin" w:alignment="center" w:leader="none"/>
    </w:r>
    <w:r>
      <w:ptab w:relativeTo="margin" w:alignment="right" w:leader="none"/>
    </w:r>
    <w:r>
      <w:rPr>
        <w:noProof/>
      </w:rPr>
      <w:drawing>
        <wp:inline distT="0" distB="0" distL="0" distR="0" wp14:anchorId="46EAC932" wp14:editId="38354FBE">
          <wp:extent cx="712316" cy="7272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stretch>
                    <a:fillRect/>
                  </a:stretch>
                </pic:blipFill>
                <pic:spPr>
                  <a:xfrm>
                    <a:off x="0" y="0"/>
                    <a:ext cx="712316" cy="727200"/>
                  </a:xfrm>
                  <a:prstGeom prst="rect">
                    <a:avLst/>
                  </a:prstGeom>
                </pic:spPr>
              </pic:pic>
            </a:graphicData>
          </a:graphic>
        </wp:inline>
      </w:drawing>
    </w:r>
  </w:p>
  <w:p w14:paraId="343F1186" w14:textId="77777777" w:rsidR="005C3181" w:rsidRDefault="005C3181" w:rsidP="00852270">
    <w:pPr>
      <w:pStyle w:val="Intestazione"/>
    </w:pPr>
  </w:p>
  <w:p w14:paraId="1A68E69D" w14:textId="77777777" w:rsidR="005C3181" w:rsidRDefault="005C318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60EAA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CA62C4E4"/>
    <w:lvl w:ilvl="0">
      <w:start w:val="1"/>
      <w:numFmt w:val="decimal"/>
      <w:lvlText w:val="%1."/>
      <w:lvlJc w:val="left"/>
      <w:pPr>
        <w:ind w:left="801" w:hanging="360"/>
      </w:pPr>
      <w:rPr>
        <w:rFonts w:hint="default"/>
        <w:b w:val="0"/>
        <w:bCs w:val="0"/>
        <w:i/>
        <w:iCs/>
        <w:spacing w:val="-1"/>
        <w:w w:val="99"/>
        <w:sz w:val="20"/>
        <w:szCs w:val="20"/>
      </w:rPr>
    </w:lvl>
    <w:lvl w:ilvl="1">
      <w:numFmt w:val="bullet"/>
      <w:lvlText w:val="ï"/>
      <w:lvlJc w:val="left"/>
      <w:pPr>
        <w:ind w:left="1242" w:hanging="660"/>
      </w:pPr>
    </w:lvl>
    <w:lvl w:ilvl="2">
      <w:numFmt w:val="bullet"/>
      <w:lvlText w:val="ï"/>
      <w:lvlJc w:val="left"/>
      <w:pPr>
        <w:ind w:left="1378" w:hanging="660"/>
      </w:pPr>
    </w:lvl>
    <w:lvl w:ilvl="3">
      <w:numFmt w:val="bullet"/>
      <w:lvlText w:val="ï"/>
      <w:lvlJc w:val="left"/>
      <w:pPr>
        <w:ind w:left="1514" w:hanging="660"/>
      </w:pPr>
    </w:lvl>
    <w:lvl w:ilvl="4">
      <w:numFmt w:val="bullet"/>
      <w:lvlText w:val="ï"/>
      <w:lvlJc w:val="left"/>
      <w:pPr>
        <w:ind w:left="1650" w:hanging="660"/>
      </w:pPr>
    </w:lvl>
    <w:lvl w:ilvl="5">
      <w:numFmt w:val="bullet"/>
      <w:lvlText w:val="ï"/>
      <w:lvlJc w:val="left"/>
      <w:pPr>
        <w:ind w:left="1786" w:hanging="660"/>
      </w:pPr>
    </w:lvl>
    <w:lvl w:ilvl="6">
      <w:numFmt w:val="bullet"/>
      <w:lvlText w:val="ï"/>
      <w:lvlJc w:val="left"/>
      <w:pPr>
        <w:ind w:left="1921" w:hanging="660"/>
      </w:pPr>
    </w:lvl>
    <w:lvl w:ilvl="7">
      <w:numFmt w:val="bullet"/>
      <w:lvlText w:val="ï"/>
      <w:lvlJc w:val="left"/>
      <w:pPr>
        <w:ind w:left="2057" w:hanging="660"/>
      </w:pPr>
    </w:lvl>
    <w:lvl w:ilvl="8">
      <w:numFmt w:val="bullet"/>
      <w:lvlText w:val="ï"/>
      <w:lvlJc w:val="left"/>
      <w:pPr>
        <w:ind w:left="2193" w:hanging="660"/>
      </w:pPr>
    </w:lvl>
  </w:abstractNum>
  <w:abstractNum w:abstractNumId="2" w15:restartNumberingAfterBreak="0">
    <w:nsid w:val="00000403"/>
    <w:multiLevelType w:val="multilevel"/>
    <w:tmpl w:val="00000886"/>
    <w:lvl w:ilvl="0">
      <w:start w:val="1"/>
      <w:numFmt w:val="decimal"/>
      <w:lvlText w:val="%1."/>
      <w:lvlJc w:val="left"/>
      <w:pPr>
        <w:ind w:left="894" w:hanging="660"/>
      </w:pPr>
      <w:rPr>
        <w:rFonts w:ascii="Calibri" w:hAnsi="Calibri" w:cs="Calibri"/>
        <w:b w:val="0"/>
        <w:bCs w:val="0"/>
        <w:i/>
        <w:iCs/>
        <w:spacing w:val="-1"/>
        <w:w w:val="99"/>
        <w:sz w:val="20"/>
        <w:szCs w:val="20"/>
      </w:rPr>
    </w:lvl>
    <w:lvl w:ilvl="1">
      <w:numFmt w:val="bullet"/>
      <w:lvlText w:val="ï"/>
      <w:lvlJc w:val="left"/>
      <w:pPr>
        <w:ind w:left="1035" w:hanging="660"/>
      </w:pPr>
    </w:lvl>
    <w:lvl w:ilvl="2">
      <w:numFmt w:val="bullet"/>
      <w:lvlText w:val="ï"/>
      <w:lvlJc w:val="left"/>
      <w:pPr>
        <w:ind w:left="1171" w:hanging="660"/>
      </w:pPr>
    </w:lvl>
    <w:lvl w:ilvl="3">
      <w:numFmt w:val="bullet"/>
      <w:lvlText w:val="ï"/>
      <w:lvlJc w:val="left"/>
      <w:pPr>
        <w:ind w:left="1307" w:hanging="660"/>
      </w:pPr>
    </w:lvl>
    <w:lvl w:ilvl="4">
      <w:numFmt w:val="bullet"/>
      <w:lvlText w:val="ï"/>
      <w:lvlJc w:val="left"/>
      <w:pPr>
        <w:ind w:left="1443" w:hanging="660"/>
      </w:pPr>
    </w:lvl>
    <w:lvl w:ilvl="5">
      <w:numFmt w:val="bullet"/>
      <w:lvlText w:val="ï"/>
      <w:lvlJc w:val="left"/>
      <w:pPr>
        <w:ind w:left="1579" w:hanging="660"/>
      </w:pPr>
    </w:lvl>
    <w:lvl w:ilvl="6">
      <w:numFmt w:val="bullet"/>
      <w:lvlText w:val="ï"/>
      <w:lvlJc w:val="left"/>
      <w:pPr>
        <w:ind w:left="1714" w:hanging="660"/>
      </w:pPr>
    </w:lvl>
    <w:lvl w:ilvl="7">
      <w:numFmt w:val="bullet"/>
      <w:lvlText w:val="ï"/>
      <w:lvlJc w:val="left"/>
      <w:pPr>
        <w:ind w:left="1850" w:hanging="660"/>
      </w:pPr>
    </w:lvl>
    <w:lvl w:ilvl="8">
      <w:numFmt w:val="bullet"/>
      <w:lvlText w:val="ï"/>
      <w:lvlJc w:val="left"/>
      <w:pPr>
        <w:ind w:left="1986" w:hanging="660"/>
      </w:pPr>
    </w:lvl>
  </w:abstractNum>
  <w:abstractNum w:abstractNumId="3" w15:restartNumberingAfterBreak="0">
    <w:nsid w:val="00000404"/>
    <w:multiLevelType w:val="multilevel"/>
    <w:tmpl w:val="00000887"/>
    <w:lvl w:ilvl="0">
      <w:start w:val="1"/>
      <w:numFmt w:val="decimal"/>
      <w:lvlText w:val="%1."/>
      <w:lvlJc w:val="left"/>
      <w:pPr>
        <w:ind w:left="894" w:hanging="660"/>
      </w:pPr>
      <w:rPr>
        <w:rFonts w:ascii="Calibri" w:hAnsi="Calibri" w:cs="Calibri"/>
        <w:b w:val="0"/>
        <w:bCs w:val="0"/>
        <w:i/>
        <w:iCs/>
        <w:spacing w:val="-1"/>
        <w:w w:val="99"/>
        <w:sz w:val="20"/>
        <w:szCs w:val="20"/>
      </w:rPr>
    </w:lvl>
    <w:lvl w:ilvl="1">
      <w:numFmt w:val="bullet"/>
      <w:lvlText w:val="ï"/>
      <w:lvlJc w:val="left"/>
      <w:pPr>
        <w:ind w:left="1035" w:hanging="660"/>
      </w:pPr>
    </w:lvl>
    <w:lvl w:ilvl="2">
      <w:numFmt w:val="bullet"/>
      <w:lvlText w:val="ï"/>
      <w:lvlJc w:val="left"/>
      <w:pPr>
        <w:ind w:left="1171" w:hanging="660"/>
      </w:pPr>
    </w:lvl>
    <w:lvl w:ilvl="3">
      <w:numFmt w:val="bullet"/>
      <w:lvlText w:val="ï"/>
      <w:lvlJc w:val="left"/>
      <w:pPr>
        <w:ind w:left="1307" w:hanging="660"/>
      </w:pPr>
    </w:lvl>
    <w:lvl w:ilvl="4">
      <w:numFmt w:val="bullet"/>
      <w:lvlText w:val="ï"/>
      <w:lvlJc w:val="left"/>
      <w:pPr>
        <w:ind w:left="1443" w:hanging="660"/>
      </w:pPr>
    </w:lvl>
    <w:lvl w:ilvl="5">
      <w:numFmt w:val="bullet"/>
      <w:lvlText w:val="ï"/>
      <w:lvlJc w:val="left"/>
      <w:pPr>
        <w:ind w:left="1579" w:hanging="660"/>
      </w:pPr>
    </w:lvl>
    <w:lvl w:ilvl="6">
      <w:numFmt w:val="bullet"/>
      <w:lvlText w:val="ï"/>
      <w:lvlJc w:val="left"/>
      <w:pPr>
        <w:ind w:left="1714" w:hanging="660"/>
      </w:pPr>
    </w:lvl>
    <w:lvl w:ilvl="7">
      <w:numFmt w:val="bullet"/>
      <w:lvlText w:val="ï"/>
      <w:lvlJc w:val="left"/>
      <w:pPr>
        <w:ind w:left="1850" w:hanging="660"/>
      </w:pPr>
    </w:lvl>
    <w:lvl w:ilvl="8">
      <w:numFmt w:val="bullet"/>
      <w:lvlText w:val="ï"/>
      <w:lvlJc w:val="left"/>
      <w:pPr>
        <w:ind w:left="1986" w:hanging="660"/>
      </w:pPr>
    </w:lvl>
  </w:abstractNum>
  <w:abstractNum w:abstractNumId="4" w15:restartNumberingAfterBreak="0">
    <w:nsid w:val="029378A9"/>
    <w:multiLevelType w:val="hybridMultilevel"/>
    <w:tmpl w:val="E7E031F4"/>
    <w:lvl w:ilvl="0" w:tplc="04100005">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3575B9B"/>
    <w:multiLevelType w:val="multilevel"/>
    <w:tmpl w:val="E7E031F4"/>
    <w:styleLink w:val="Elencocorrente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0517A3"/>
    <w:multiLevelType w:val="multilevel"/>
    <w:tmpl w:val="E7E031F4"/>
    <w:styleLink w:val="Elencocorrente18"/>
    <w:lvl w:ilvl="0">
      <w:start w:val="1"/>
      <w:numFmt w:val="bullet"/>
      <w:lvlText w:val=""/>
      <w:lvlJc w:val="left"/>
      <w:pPr>
        <w:ind w:left="644"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B2BEB"/>
    <w:multiLevelType w:val="hybridMultilevel"/>
    <w:tmpl w:val="3196C2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165D87"/>
    <w:multiLevelType w:val="multilevel"/>
    <w:tmpl w:val="E7E031F4"/>
    <w:styleLink w:val="Elencocorrente15"/>
    <w:lvl w:ilvl="0">
      <w:start w:val="1"/>
      <w:numFmt w:val="bullet"/>
      <w:lvlText w:val=""/>
      <w:lvlJc w:val="left"/>
      <w:pPr>
        <w:ind w:left="502"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2764DE"/>
    <w:multiLevelType w:val="multilevel"/>
    <w:tmpl w:val="E7E031F4"/>
    <w:styleLink w:val="Elencocorrente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3C6B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9101125"/>
    <w:multiLevelType w:val="hybridMultilevel"/>
    <w:tmpl w:val="E8FEFF82"/>
    <w:lvl w:ilvl="0" w:tplc="A0382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12995"/>
    <w:multiLevelType w:val="multilevel"/>
    <w:tmpl w:val="E7E031F4"/>
    <w:styleLink w:val="Elencocorrente19"/>
    <w:lvl w:ilvl="0">
      <w:start w:val="1"/>
      <w:numFmt w:val="bullet"/>
      <w:lvlText w:val=""/>
      <w:lvlJc w:val="left"/>
      <w:pPr>
        <w:ind w:left="644"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F40CF4"/>
    <w:multiLevelType w:val="multilevel"/>
    <w:tmpl w:val="E7E031F4"/>
    <w:styleLink w:val="Elencocorrent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542F92"/>
    <w:multiLevelType w:val="hybridMultilevel"/>
    <w:tmpl w:val="6504E9F8"/>
    <w:lvl w:ilvl="0" w:tplc="04100005">
      <w:start w:val="1"/>
      <w:numFmt w:val="bullet"/>
      <w:lvlText w:val=""/>
      <w:lvlJc w:val="left"/>
      <w:pPr>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4F22DC3"/>
    <w:multiLevelType w:val="multilevel"/>
    <w:tmpl w:val="E7E031F4"/>
    <w:styleLink w:val="Elencocorrente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E14277"/>
    <w:multiLevelType w:val="multilevel"/>
    <w:tmpl w:val="91E22788"/>
    <w:styleLink w:val="Elencocorrent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240260"/>
    <w:multiLevelType w:val="multilevel"/>
    <w:tmpl w:val="6504E9F8"/>
    <w:styleLink w:val="Elencocorrente16"/>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931602"/>
    <w:multiLevelType w:val="hybridMultilevel"/>
    <w:tmpl w:val="22544EB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4E17DF7"/>
    <w:multiLevelType w:val="multilevel"/>
    <w:tmpl w:val="E7E031F4"/>
    <w:styleLink w:val="Elencocorrente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6E43FC4"/>
    <w:multiLevelType w:val="multilevel"/>
    <w:tmpl w:val="E7E031F4"/>
    <w:styleLink w:val="Elencocorrente1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B33621"/>
    <w:multiLevelType w:val="hybridMultilevel"/>
    <w:tmpl w:val="7CB6C818"/>
    <w:lvl w:ilvl="0" w:tplc="9B184D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042909"/>
    <w:multiLevelType w:val="multilevel"/>
    <w:tmpl w:val="E7E031F4"/>
    <w:styleLink w:val="Elencocorrente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FF4600"/>
    <w:multiLevelType w:val="hybridMultilevel"/>
    <w:tmpl w:val="518AAF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482EFB"/>
    <w:multiLevelType w:val="hybridMultilevel"/>
    <w:tmpl w:val="2A6E0C8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2EE0897"/>
    <w:multiLevelType w:val="multilevel"/>
    <w:tmpl w:val="E7E031F4"/>
    <w:styleLink w:val="Elencocorrente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040756"/>
    <w:multiLevelType w:val="multilevel"/>
    <w:tmpl w:val="E7E031F4"/>
    <w:styleLink w:val="Elencocorrente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D44061"/>
    <w:multiLevelType w:val="hybridMultilevel"/>
    <w:tmpl w:val="FCE463B2"/>
    <w:lvl w:ilvl="0" w:tplc="0409000F">
      <w:start w:val="1"/>
      <w:numFmt w:val="decimal"/>
      <w:lvlText w:val="%1."/>
      <w:lvlJc w:val="left"/>
      <w:pPr>
        <w:ind w:left="1064" w:hanging="360"/>
      </w:p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28" w15:restartNumberingAfterBreak="0">
    <w:nsid w:val="6E7A0589"/>
    <w:multiLevelType w:val="multilevel"/>
    <w:tmpl w:val="E7E031F4"/>
    <w:styleLink w:val="Elencocorrent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0551D2"/>
    <w:multiLevelType w:val="multilevel"/>
    <w:tmpl w:val="E7E031F4"/>
    <w:styleLink w:val="Elencocorrent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6B6AD8"/>
    <w:multiLevelType w:val="multilevel"/>
    <w:tmpl w:val="FFFFFFFF"/>
    <w:styleLink w:val="Elencocorrente1"/>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4C0531"/>
    <w:multiLevelType w:val="hybridMultilevel"/>
    <w:tmpl w:val="B8D2C6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957464B"/>
    <w:multiLevelType w:val="multilevel"/>
    <w:tmpl w:val="E7E031F4"/>
    <w:styleLink w:val="Elencocorrent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60155E"/>
    <w:multiLevelType w:val="multilevel"/>
    <w:tmpl w:val="6504E9F8"/>
    <w:styleLink w:val="Elencocorrente17"/>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0031414">
    <w:abstractNumId w:val="3"/>
  </w:num>
  <w:num w:numId="2" w16cid:durableId="836657659">
    <w:abstractNumId w:val="2"/>
  </w:num>
  <w:num w:numId="3" w16cid:durableId="2134861451">
    <w:abstractNumId w:val="1"/>
  </w:num>
  <w:num w:numId="4" w16cid:durableId="35205667">
    <w:abstractNumId w:val="27"/>
  </w:num>
  <w:num w:numId="5" w16cid:durableId="468594169">
    <w:abstractNumId w:val="11"/>
  </w:num>
  <w:num w:numId="6" w16cid:durableId="874654864">
    <w:abstractNumId w:val="0"/>
  </w:num>
  <w:num w:numId="7" w16cid:durableId="774448424">
    <w:abstractNumId w:val="10"/>
  </w:num>
  <w:num w:numId="8" w16cid:durableId="77096259">
    <w:abstractNumId w:val="30"/>
  </w:num>
  <w:num w:numId="9" w16cid:durableId="229268557">
    <w:abstractNumId w:val="14"/>
  </w:num>
  <w:num w:numId="10" w16cid:durableId="1750537446">
    <w:abstractNumId w:val="4"/>
  </w:num>
  <w:num w:numId="11" w16cid:durableId="1872575542">
    <w:abstractNumId w:val="16"/>
  </w:num>
  <w:num w:numId="12" w16cid:durableId="1911957478">
    <w:abstractNumId w:val="21"/>
  </w:num>
  <w:num w:numId="13" w16cid:durableId="2028361665">
    <w:abstractNumId w:val="9"/>
  </w:num>
  <w:num w:numId="14" w16cid:durableId="1842817747">
    <w:abstractNumId w:val="13"/>
  </w:num>
  <w:num w:numId="15" w16cid:durableId="1615407367">
    <w:abstractNumId w:val="32"/>
  </w:num>
  <w:num w:numId="16" w16cid:durableId="1451706745">
    <w:abstractNumId w:val="22"/>
  </w:num>
  <w:num w:numId="17" w16cid:durableId="1277828329">
    <w:abstractNumId w:val="19"/>
  </w:num>
  <w:num w:numId="18" w16cid:durableId="1086340591">
    <w:abstractNumId w:val="29"/>
  </w:num>
  <w:num w:numId="19" w16cid:durableId="290288696">
    <w:abstractNumId w:val="5"/>
  </w:num>
  <w:num w:numId="20" w16cid:durableId="82117861">
    <w:abstractNumId w:val="26"/>
  </w:num>
  <w:num w:numId="21" w16cid:durableId="1142309637">
    <w:abstractNumId w:val="28"/>
  </w:num>
  <w:num w:numId="22" w16cid:durableId="992685338">
    <w:abstractNumId w:val="15"/>
  </w:num>
  <w:num w:numId="23" w16cid:durableId="1444031876">
    <w:abstractNumId w:val="20"/>
  </w:num>
  <w:num w:numId="24" w16cid:durableId="999503984">
    <w:abstractNumId w:val="25"/>
  </w:num>
  <w:num w:numId="25" w16cid:durableId="1449736836">
    <w:abstractNumId w:val="18"/>
  </w:num>
  <w:num w:numId="26" w16cid:durableId="1588033418">
    <w:abstractNumId w:val="8"/>
  </w:num>
  <w:num w:numId="27" w16cid:durableId="707874097">
    <w:abstractNumId w:val="31"/>
  </w:num>
  <w:num w:numId="28" w16cid:durableId="1064766467">
    <w:abstractNumId w:val="7"/>
  </w:num>
  <w:num w:numId="29" w16cid:durableId="182400677">
    <w:abstractNumId w:val="24"/>
  </w:num>
  <w:num w:numId="30" w16cid:durableId="661935967">
    <w:abstractNumId w:val="23"/>
  </w:num>
  <w:num w:numId="31" w16cid:durableId="1498233185">
    <w:abstractNumId w:val="17"/>
  </w:num>
  <w:num w:numId="32" w16cid:durableId="1320502793">
    <w:abstractNumId w:val="33"/>
  </w:num>
  <w:num w:numId="33" w16cid:durableId="156456580">
    <w:abstractNumId w:val="6"/>
  </w:num>
  <w:num w:numId="34" w16cid:durableId="17506186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499"/>
    <w:rsid w:val="00007000"/>
    <w:rsid w:val="000230FB"/>
    <w:rsid w:val="00025809"/>
    <w:rsid w:val="00034F0F"/>
    <w:rsid w:val="00042047"/>
    <w:rsid w:val="00047118"/>
    <w:rsid w:val="00053869"/>
    <w:rsid w:val="00054D4C"/>
    <w:rsid w:val="00055B47"/>
    <w:rsid w:val="00056B4E"/>
    <w:rsid w:val="00062044"/>
    <w:rsid w:val="00065522"/>
    <w:rsid w:val="00067EF4"/>
    <w:rsid w:val="00072758"/>
    <w:rsid w:val="00073F53"/>
    <w:rsid w:val="0007401E"/>
    <w:rsid w:val="00077C1B"/>
    <w:rsid w:val="000805E0"/>
    <w:rsid w:val="000842B8"/>
    <w:rsid w:val="00085636"/>
    <w:rsid w:val="00094420"/>
    <w:rsid w:val="000A7645"/>
    <w:rsid w:val="000B0041"/>
    <w:rsid w:val="000B31F0"/>
    <w:rsid w:val="000B5D1D"/>
    <w:rsid w:val="000C0398"/>
    <w:rsid w:val="000C208B"/>
    <w:rsid w:val="000C53B1"/>
    <w:rsid w:val="000C59D8"/>
    <w:rsid w:val="000E2C5E"/>
    <w:rsid w:val="000E58A7"/>
    <w:rsid w:val="000F5F49"/>
    <w:rsid w:val="0010179D"/>
    <w:rsid w:val="00102CF9"/>
    <w:rsid w:val="00112CDD"/>
    <w:rsid w:val="0011544D"/>
    <w:rsid w:val="00115A57"/>
    <w:rsid w:val="00120742"/>
    <w:rsid w:val="0012497D"/>
    <w:rsid w:val="00134849"/>
    <w:rsid w:val="00141CA7"/>
    <w:rsid w:val="00142B8B"/>
    <w:rsid w:val="00151970"/>
    <w:rsid w:val="00152815"/>
    <w:rsid w:val="00154A2F"/>
    <w:rsid w:val="00155978"/>
    <w:rsid w:val="001559B6"/>
    <w:rsid w:val="001568BF"/>
    <w:rsid w:val="0016089A"/>
    <w:rsid w:val="00166C99"/>
    <w:rsid w:val="001A437A"/>
    <w:rsid w:val="001B1560"/>
    <w:rsid w:val="001B1753"/>
    <w:rsid w:val="001B1A9D"/>
    <w:rsid w:val="001B1B45"/>
    <w:rsid w:val="001B2D8C"/>
    <w:rsid w:val="001B6B8F"/>
    <w:rsid w:val="001D49E7"/>
    <w:rsid w:val="001D7B5C"/>
    <w:rsid w:val="001F1C11"/>
    <w:rsid w:val="001F5DEC"/>
    <w:rsid w:val="001F643A"/>
    <w:rsid w:val="002172A0"/>
    <w:rsid w:val="00223B50"/>
    <w:rsid w:val="00223B88"/>
    <w:rsid w:val="00225670"/>
    <w:rsid w:val="00226D64"/>
    <w:rsid w:val="00227DB4"/>
    <w:rsid w:val="002312D7"/>
    <w:rsid w:val="0023230B"/>
    <w:rsid w:val="00233823"/>
    <w:rsid w:val="00233DDD"/>
    <w:rsid w:val="00234323"/>
    <w:rsid w:val="002453BF"/>
    <w:rsid w:val="00246684"/>
    <w:rsid w:val="00255FBF"/>
    <w:rsid w:val="00275A55"/>
    <w:rsid w:val="00276E1F"/>
    <w:rsid w:val="00287E5E"/>
    <w:rsid w:val="002A000E"/>
    <w:rsid w:val="002A12AE"/>
    <w:rsid w:val="002A27D7"/>
    <w:rsid w:val="002A4D1F"/>
    <w:rsid w:val="002A4E57"/>
    <w:rsid w:val="002C3525"/>
    <w:rsid w:val="002C4BC0"/>
    <w:rsid w:val="002C63FF"/>
    <w:rsid w:val="00324CA2"/>
    <w:rsid w:val="003262D4"/>
    <w:rsid w:val="003405B0"/>
    <w:rsid w:val="00361A09"/>
    <w:rsid w:val="00361F11"/>
    <w:rsid w:val="003656FF"/>
    <w:rsid w:val="00366B60"/>
    <w:rsid w:val="003706B9"/>
    <w:rsid w:val="00373480"/>
    <w:rsid w:val="00390A0E"/>
    <w:rsid w:val="003968B7"/>
    <w:rsid w:val="003A2FAF"/>
    <w:rsid w:val="003B2330"/>
    <w:rsid w:val="003B60D3"/>
    <w:rsid w:val="003D2EBF"/>
    <w:rsid w:val="003D2EFE"/>
    <w:rsid w:val="003D460B"/>
    <w:rsid w:val="003D4C6A"/>
    <w:rsid w:val="003D713A"/>
    <w:rsid w:val="003D7A9B"/>
    <w:rsid w:val="003E3318"/>
    <w:rsid w:val="003E6517"/>
    <w:rsid w:val="003E6C19"/>
    <w:rsid w:val="003F353B"/>
    <w:rsid w:val="00400D17"/>
    <w:rsid w:val="00424F5A"/>
    <w:rsid w:val="00432877"/>
    <w:rsid w:val="0043404A"/>
    <w:rsid w:val="00440F14"/>
    <w:rsid w:val="0044110C"/>
    <w:rsid w:val="00452819"/>
    <w:rsid w:val="004528E7"/>
    <w:rsid w:val="0045508B"/>
    <w:rsid w:val="004554C1"/>
    <w:rsid w:val="00471E24"/>
    <w:rsid w:val="004739B7"/>
    <w:rsid w:val="004815DE"/>
    <w:rsid w:val="00492AB7"/>
    <w:rsid w:val="00497A02"/>
    <w:rsid w:val="004A01A0"/>
    <w:rsid w:val="004A3527"/>
    <w:rsid w:val="004A50DE"/>
    <w:rsid w:val="004B0873"/>
    <w:rsid w:val="004C017F"/>
    <w:rsid w:val="004D652E"/>
    <w:rsid w:val="004D65DD"/>
    <w:rsid w:val="004D6E7D"/>
    <w:rsid w:val="004E24C9"/>
    <w:rsid w:val="004E74B0"/>
    <w:rsid w:val="00527A6F"/>
    <w:rsid w:val="00531F8D"/>
    <w:rsid w:val="00553460"/>
    <w:rsid w:val="005566AF"/>
    <w:rsid w:val="005617C2"/>
    <w:rsid w:val="005623B0"/>
    <w:rsid w:val="00570583"/>
    <w:rsid w:val="00571410"/>
    <w:rsid w:val="00585C34"/>
    <w:rsid w:val="005915B9"/>
    <w:rsid w:val="005945B6"/>
    <w:rsid w:val="00595A9B"/>
    <w:rsid w:val="005A3585"/>
    <w:rsid w:val="005B4350"/>
    <w:rsid w:val="005B45CF"/>
    <w:rsid w:val="005B6A11"/>
    <w:rsid w:val="005C3181"/>
    <w:rsid w:val="005C651B"/>
    <w:rsid w:val="005C766B"/>
    <w:rsid w:val="005D19E4"/>
    <w:rsid w:val="005E31BD"/>
    <w:rsid w:val="005E69CD"/>
    <w:rsid w:val="005F7AEA"/>
    <w:rsid w:val="00627E5A"/>
    <w:rsid w:val="00630022"/>
    <w:rsid w:val="00645942"/>
    <w:rsid w:val="00682A2E"/>
    <w:rsid w:val="006967A5"/>
    <w:rsid w:val="006A087F"/>
    <w:rsid w:val="006A20E6"/>
    <w:rsid w:val="006A5D8A"/>
    <w:rsid w:val="006B1C17"/>
    <w:rsid w:val="006C3E1C"/>
    <w:rsid w:val="006C768A"/>
    <w:rsid w:val="006E1DC8"/>
    <w:rsid w:val="006E53FA"/>
    <w:rsid w:val="006F1D4E"/>
    <w:rsid w:val="006F6319"/>
    <w:rsid w:val="0070281B"/>
    <w:rsid w:val="00707BF0"/>
    <w:rsid w:val="00710872"/>
    <w:rsid w:val="00714807"/>
    <w:rsid w:val="0072090B"/>
    <w:rsid w:val="00721D3E"/>
    <w:rsid w:val="007233E0"/>
    <w:rsid w:val="00731FF3"/>
    <w:rsid w:val="00732591"/>
    <w:rsid w:val="00736517"/>
    <w:rsid w:val="0074235B"/>
    <w:rsid w:val="0074546F"/>
    <w:rsid w:val="00746108"/>
    <w:rsid w:val="0075086E"/>
    <w:rsid w:val="007558D8"/>
    <w:rsid w:val="00766570"/>
    <w:rsid w:val="007775E0"/>
    <w:rsid w:val="00781425"/>
    <w:rsid w:val="00797227"/>
    <w:rsid w:val="007B3C64"/>
    <w:rsid w:val="007C3198"/>
    <w:rsid w:val="007D0DDF"/>
    <w:rsid w:val="007E3ECB"/>
    <w:rsid w:val="007E7D3E"/>
    <w:rsid w:val="007F6B8C"/>
    <w:rsid w:val="00811FAA"/>
    <w:rsid w:val="0082381C"/>
    <w:rsid w:val="00830BF5"/>
    <w:rsid w:val="00835B82"/>
    <w:rsid w:val="00837A7B"/>
    <w:rsid w:val="00841DD1"/>
    <w:rsid w:val="00844603"/>
    <w:rsid w:val="00846778"/>
    <w:rsid w:val="008477A9"/>
    <w:rsid w:val="00851833"/>
    <w:rsid w:val="00852270"/>
    <w:rsid w:val="00865A90"/>
    <w:rsid w:val="008801E4"/>
    <w:rsid w:val="008809D5"/>
    <w:rsid w:val="00882C23"/>
    <w:rsid w:val="00887299"/>
    <w:rsid w:val="008A348F"/>
    <w:rsid w:val="008B23EC"/>
    <w:rsid w:val="008B7EA3"/>
    <w:rsid w:val="008C2DB9"/>
    <w:rsid w:val="008D1663"/>
    <w:rsid w:val="008E1824"/>
    <w:rsid w:val="008E59BF"/>
    <w:rsid w:val="008F3352"/>
    <w:rsid w:val="00922341"/>
    <w:rsid w:val="00924851"/>
    <w:rsid w:val="00927D5C"/>
    <w:rsid w:val="00937450"/>
    <w:rsid w:val="009573BB"/>
    <w:rsid w:val="00963386"/>
    <w:rsid w:val="009647EA"/>
    <w:rsid w:val="009653FE"/>
    <w:rsid w:val="009655E7"/>
    <w:rsid w:val="00971B7C"/>
    <w:rsid w:val="00997ECF"/>
    <w:rsid w:val="009A2E28"/>
    <w:rsid w:val="009A7242"/>
    <w:rsid w:val="009B0DAD"/>
    <w:rsid w:val="009B46A4"/>
    <w:rsid w:val="009C7B0E"/>
    <w:rsid w:val="009D4BAD"/>
    <w:rsid w:val="009E1EF2"/>
    <w:rsid w:val="009E326A"/>
    <w:rsid w:val="009E5B5D"/>
    <w:rsid w:val="009E6FE4"/>
    <w:rsid w:val="009F1E7A"/>
    <w:rsid w:val="009F7877"/>
    <w:rsid w:val="00A03692"/>
    <w:rsid w:val="00A0574C"/>
    <w:rsid w:val="00A1081F"/>
    <w:rsid w:val="00A134A3"/>
    <w:rsid w:val="00A1443F"/>
    <w:rsid w:val="00A14DE6"/>
    <w:rsid w:val="00A16B34"/>
    <w:rsid w:val="00A21135"/>
    <w:rsid w:val="00A42296"/>
    <w:rsid w:val="00A435EA"/>
    <w:rsid w:val="00A4681C"/>
    <w:rsid w:val="00A475B6"/>
    <w:rsid w:val="00A51889"/>
    <w:rsid w:val="00A538EA"/>
    <w:rsid w:val="00A57F58"/>
    <w:rsid w:val="00A601A5"/>
    <w:rsid w:val="00A63ACC"/>
    <w:rsid w:val="00A65E19"/>
    <w:rsid w:val="00A72687"/>
    <w:rsid w:val="00A73018"/>
    <w:rsid w:val="00A92426"/>
    <w:rsid w:val="00A93C20"/>
    <w:rsid w:val="00A9455E"/>
    <w:rsid w:val="00A96876"/>
    <w:rsid w:val="00AA2A09"/>
    <w:rsid w:val="00AB050D"/>
    <w:rsid w:val="00AB0A88"/>
    <w:rsid w:val="00AB6680"/>
    <w:rsid w:val="00AB7412"/>
    <w:rsid w:val="00AC171F"/>
    <w:rsid w:val="00AD04E8"/>
    <w:rsid w:val="00AD0E26"/>
    <w:rsid w:val="00AD28EF"/>
    <w:rsid w:val="00AD6A30"/>
    <w:rsid w:val="00AE6AA8"/>
    <w:rsid w:val="00AF237F"/>
    <w:rsid w:val="00B06B8F"/>
    <w:rsid w:val="00B10277"/>
    <w:rsid w:val="00B11DCD"/>
    <w:rsid w:val="00B13AA3"/>
    <w:rsid w:val="00B2058D"/>
    <w:rsid w:val="00B37448"/>
    <w:rsid w:val="00B45F06"/>
    <w:rsid w:val="00B64ECE"/>
    <w:rsid w:val="00B76DA3"/>
    <w:rsid w:val="00B91864"/>
    <w:rsid w:val="00B91EF5"/>
    <w:rsid w:val="00B929F1"/>
    <w:rsid w:val="00BA09E3"/>
    <w:rsid w:val="00BA5923"/>
    <w:rsid w:val="00BB0B7E"/>
    <w:rsid w:val="00BB4244"/>
    <w:rsid w:val="00BB4830"/>
    <w:rsid w:val="00BD3FA9"/>
    <w:rsid w:val="00BF3C2C"/>
    <w:rsid w:val="00BF6A33"/>
    <w:rsid w:val="00C05ADE"/>
    <w:rsid w:val="00C07891"/>
    <w:rsid w:val="00C11DAB"/>
    <w:rsid w:val="00C3343E"/>
    <w:rsid w:val="00C35E82"/>
    <w:rsid w:val="00C41379"/>
    <w:rsid w:val="00C46B48"/>
    <w:rsid w:val="00C51E18"/>
    <w:rsid w:val="00C81DE8"/>
    <w:rsid w:val="00C97103"/>
    <w:rsid w:val="00CC543E"/>
    <w:rsid w:val="00CE156F"/>
    <w:rsid w:val="00CE2E35"/>
    <w:rsid w:val="00CE75C5"/>
    <w:rsid w:val="00CF2672"/>
    <w:rsid w:val="00D004FB"/>
    <w:rsid w:val="00D05EBC"/>
    <w:rsid w:val="00D1602E"/>
    <w:rsid w:val="00D22F13"/>
    <w:rsid w:val="00D23B8E"/>
    <w:rsid w:val="00D277C9"/>
    <w:rsid w:val="00D35A72"/>
    <w:rsid w:val="00D37CDF"/>
    <w:rsid w:val="00D43BB3"/>
    <w:rsid w:val="00D444E3"/>
    <w:rsid w:val="00D45D49"/>
    <w:rsid w:val="00D47B37"/>
    <w:rsid w:val="00D508BC"/>
    <w:rsid w:val="00D50EDD"/>
    <w:rsid w:val="00D53BF1"/>
    <w:rsid w:val="00D55DE0"/>
    <w:rsid w:val="00D6526A"/>
    <w:rsid w:val="00D65F1D"/>
    <w:rsid w:val="00D70D53"/>
    <w:rsid w:val="00D770B9"/>
    <w:rsid w:val="00DA6BC5"/>
    <w:rsid w:val="00DC1AD3"/>
    <w:rsid w:val="00DD57A7"/>
    <w:rsid w:val="00DE4AD2"/>
    <w:rsid w:val="00DF0132"/>
    <w:rsid w:val="00E1224A"/>
    <w:rsid w:val="00E12A0C"/>
    <w:rsid w:val="00E25CC8"/>
    <w:rsid w:val="00E44B75"/>
    <w:rsid w:val="00E5178C"/>
    <w:rsid w:val="00E51CBC"/>
    <w:rsid w:val="00E54174"/>
    <w:rsid w:val="00E569AF"/>
    <w:rsid w:val="00E67562"/>
    <w:rsid w:val="00E74485"/>
    <w:rsid w:val="00E77EA5"/>
    <w:rsid w:val="00E80CE5"/>
    <w:rsid w:val="00E87E79"/>
    <w:rsid w:val="00EA2475"/>
    <w:rsid w:val="00EA3A25"/>
    <w:rsid w:val="00EA7DF3"/>
    <w:rsid w:val="00EB53C6"/>
    <w:rsid w:val="00EC5DC5"/>
    <w:rsid w:val="00EC5EDB"/>
    <w:rsid w:val="00EC7BBE"/>
    <w:rsid w:val="00ED220B"/>
    <w:rsid w:val="00ED733C"/>
    <w:rsid w:val="00EE7096"/>
    <w:rsid w:val="00EF16F8"/>
    <w:rsid w:val="00EF3205"/>
    <w:rsid w:val="00F00990"/>
    <w:rsid w:val="00F01E46"/>
    <w:rsid w:val="00F07999"/>
    <w:rsid w:val="00F150F0"/>
    <w:rsid w:val="00F15C31"/>
    <w:rsid w:val="00F2089D"/>
    <w:rsid w:val="00F31499"/>
    <w:rsid w:val="00F44CA0"/>
    <w:rsid w:val="00F47C76"/>
    <w:rsid w:val="00F649FB"/>
    <w:rsid w:val="00F668E2"/>
    <w:rsid w:val="00F6738F"/>
    <w:rsid w:val="00F72247"/>
    <w:rsid w:val="00F72649"/>
    <w:rsid w:val="00F81161"/>
    <w:rsid w:val="00F944B2"/>
    <w:rsid w:val="00FA06C4"/>
    <w:rsid w:val="00FA46FA"/>
    <w:rsid w:val="00FA6B5A"/>
    <w:rsid w:val="00FB1680"/>
    <w:rsid w:val="00FC765B"/>
    <w:rsid w:val="00FD3B9B"/>
    <w:rsid w:val="00FE6641"/>
    <w:rsid w:val="00FE77EC"/>
    <w:rsid w:val="00FF216E"/>
    <w:rsid w:val="00FF2E5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B86328"/>
  <w15:docId w15:val="{6967D13E-B37E-E546-AE3D-DC8C6F3B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53BF"/>
    <w:pPr>
      <w:spacing w:before="100"/>
    </w:pPr>
    <w:rPr>
      <w:rFonts w:ascii="Calibri" w:eastAsia="Times New Roman" w:hAnsi="Calibri" w:cs="Times New Roman"/>
      <w:sz w:val="20"/>
      <w:szCs w:val="20"/>
    </w:rPr>
  </w:style>
  <w:style w:type="paragraph" w:styleId="Titolo1">
    <w:name w:val="heading 1"/>
    <w:basedOn w:val="Normale"/>
    <w:next w:val="Normale"/>
    <w:link w:val="Titolo1Carattere"/>
    <w:uiPriority w:val="9"/>
    <w:qFormat/>
    <w:rsid w:val="00F31499"/>
    <w:pPr>
      <w:pBdr>
        <w:top w:val="single" w:sz="24" w:space="0" w:color="4F81BD"/>
        <w:left w:val="single" w:sz="24" w:space="0" w:color="4F81BD"/>
        <w:bottom w:val="single" w:sz="24" w:space="0" w:color="4F81BD"/>
        <w:right w:val="single" w:sz="24" w:space="0" w:color="4F81BD"/>
      </w:pBdr>
      <w:shd w:val="clear" w:color="auto" w:fill="4F81BD"/>
      <w:spacing w:before="120" w:after="240" w:line="240" w:lineRule="auto"/>
      <w:outlineLvl w:val="0"/>
    </w:pPr>
    <w:rPr>
      <w:b/>
      <w:caps/>
      <w:color w:val="FFFFFF"/>
      <w:spacing w:val="15"/>
      <w:sz w:val="28"/>
      <w:szCs w:val="22"/>
    </w:rPr>
  </w:style>
  <w:style w:type="paragraph" w:styleId="Titolo2">
    <w:name w:val="heading 2"/>
    <w:basedOn w:val="Normale"/>
    <w:next w:val="Normale"/>
    <w:link w:val="Titolo2Carattere"/>
    <w:uiPriority w:val="9"/>
    <w:unhideWhenUsed/>
    <w:qFormat/>
    <w:rsid w:val="005623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31499"/>
    <w:rPr>
      <w:rFonts w:ascii="Calibri" w:eastAsia="Times New Roman" w:hAnsi="Calibri" w:cs="Times New Roman"/>
      <w:b/>
      <w:caps/>
      <w:color w:val="FFFFFF"/>
      <w:spacing w:val="15"/>
      <w:sz w:val="28"/>
      <w:shd w:val="clear" w:color="auto" w:fill="4F81BD"/>
    </w:rPr>
  </w:style>
  <w:style w:type="character" w:styleId="Collegamentoipertestuale">
    <w:name w:val="Hyperlink"/>
    <w:basedOn w:val="Carpredefinitoparagrafo"/>
    <w:uiPriority w:val="99"/>
    <w:unhideWhenUsed/>
    <w:rsid w:val="00F31499"/>
    <w:rPr>
      <w:color w:val="0000FF"/>
      <w:u w:val="single"/>
    </w:rPr>
  </w:style>
  <w:style w:type="paragraph" w:customStyle="1" w:styleId="Default">
    <w:name w:val="Default"/>
    <w:rsid w:val="00F31499"/>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uiPriority w:val="99"/>
    <w:unhideWhenUsed/>
    <w:rsid w:val="00255FBF"/>
    <w:pPr>
      <w:tabs>
        <w:tab w:val="center" w:pos="4819"/>
        <w:tab w:val="right" w:pos="9638"/>
      </w:tabs>
      <w:spacing w:before="0" w:after="0" w:line="240" w:lineRule="auto"/>
    </w:pPr>
    <w:rPr>
      <w:rFonts w:ascii="Times New Roman" w:hAnsi="Times New Roman"/>
      <w:sz w:val="24"/>
      <w:szCs w:val="24"/>
      <w:lang w:eastAsia="it-IT"/>
    </w:rPr>
  </w:style>
  <w:style w:type="character" w:customStyle="1" w:styleId="IntestazioneCarattere">
    <w:name w:val="Intestazione Carattere"/>
    <w:basedOn w:val="Carpredefinitoparagrafo"/>
    <w:link w:val="Intestazione"/>
    <w:uiPriority w:val="99"/>
    <w:rsid w:val="00255FBF"/>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55FBF"/>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5FBF"/>
    <w:rPr>
      <w:rFonts w:ascii="Tahoma" w:eastAsia="Times New Roman" w:hAnsi="Tahoma" w:cs="Tahoma"/>
      <w:sz w:val="16"/>
      <w:szCs w:val="16"/>
    </w:rPr>
  </w:style>
  <w:style w:type="character" w:styleId="Rimandocommento">
    <w:name w:val="annotation reference"/>
    <w:basedOn w:val="Carpredefinitoparagrafo"/>
    <w:uiPriority w:val="99"/>
    <w:semiHidden/>
    <w:unhideWhenUsed/>
    <w:rsid w:val="006F1D4E"/>
    <w:rPr>
      <w:sz w:val="16"/>
      <w:szCs w:val="16"/>
    </w:rPr>
  </w:style>
  <w:style w:type="paragraph" w:styleId="Testocommento">
    <w:name w:val="annotation text"/>
    <w:basedOn w:val="Normale"/>
    <w:link w:val="TestocommentoCarattere"/>
    <w:uiPriority w:val="99"/>
    <w:unhideWhenUsed/>
    <w:rsid w:val="006F1D4E"/>
    <w:pPr>
      <w:spacing w:line="240" w:lineRule="auto"/>
    </w:pPr>
  </w:style>
  <w:style w:type="character" w:customStyle="1" w:styleId="TestocommentoCarattere">
    <w:name w:val="Testo commento Carattere"/>
    <w:basedOn w:val="Carpredefinitoparagrafo"/>
    <w:link w:val="Testocommento"/>
    <w:uiPriority w:val="99"/>
    <w:rsid w:val="006F1D4E"/>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6F1D4E"/>
    <w:rPr>
      <w:b/>
      <w:bCs/>
    </w:rPr>
  </w:style>
  <w:style w:type="character" w:customStyle="1" w:styleId="SoggettocommentoCarattere">
    <w:name w:val="Soggetto commento Carattere"/>
    <w:basedOn w:val="TestocommentoCarattere"/>
    <w:link w:val="Soggettocommento"/>
    <w:uiPriority w:val="99"/>
    <w:semiHidden/>
    <w:rsid w:val="006F1D4E"/>
    <w:rPr>
      <w:rFonts w:ascii="Calibri" w:eastAsia="Times New Roman" w:hAnsi="Calibri" w:cs="Times New Roman"/>
      <w:b/>
      <w:bCs/>
      <w:sz w:val="20"/>
      <w:szCs w:val="20"/>
    </w:rPr>
  </w:style>
  <w:style w:type="paragraph" w:styleId="NormaleWeb">
    <w:name w:val="Normal (Web)"/>
    <w:basedOn w:val="Normale"/>
    <w:uiPriority w:val="99"/>
    <w:unhideWhenUsed/>
    <w:rsid w:val="00324CA2"/>
    <w:pPr>
      <w:spacing w:beforeAutospacing="1" w:after="100" w:afterAutospacing="1" w:line="240" w:lineRule="auto"/>
    </w:pPr>
    <w:rPr>
      <w:rFonts w:ascii="Times New Roman" w:hAnsi="Times New Roman"/>
      <w:sz w:val="24"/>
      <w:szCs w:val="24"/>
      <w:lang w:val="en-US"/>
    </w:rPr>
  </w:style>
  <w:style w:type="character" w:customStyle="1" w:styleId="UnresolvedMention1">
    <w:name w:val="Unresolved Mention1"/>
    <w:basedOn w:val="Carpredefinitoparagrafo"/>
    <w:uiPriority w:val="99"/>
    <w:semiHidden/>
    <w:unhideWhenUsed/>
    <w:rsid w:val="00BF6A33"/>
    <w:rPr>
      <w:color w:val="605E5C"/>
      <w:shd w:val="clear" w:color="auto" w:fill="E1DFDD"/>
    </w:rPr>
  </w:style>
  <w:style w:type="character" w:styleId="Collegamentovisitato">
    <w:name w:val="FollowedHyperlink"/>
    <w:basedOn w:val="Carpredefinitoparagrafo"/>
    <w:uiPriority w:val="99"/>
    <w:semiHidden/>
    <w:unhideWhenUsed/>
    <w:rsid w:val="00BF6A33"/>
    <w:rPr>
      <w:color w:val="800080" w:themeColor="followedHyperlink"/>
      <w:u w:val="single"/>
    </w:rPr>
  </w:style>
  <w:style w:type="paragraph" w:styleId="Paragrafoelenco">
    <w:name w:val="List Paragraph"/>
    <w:basedOn w:val="Normale"/>
    <w:uiPriority w:val="34"/>
    <w:qFormat/>
    <w:rsid w:val="00141CA7"/>
    <w:pPr>
      <w:ind w:left="720"/>
      <w:contextualSpacing/>
    </w:pPr>
  </w:style>
  <w:style w:type="table" w:styleId="Grigliatabella">
    <w:name w:val="Table Grid"/>
    <w:basedOn w:val="Tabellanormale"/>
    <w:uiPriority w:val="59"/>
    <w:rsid w:val="00152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573BB"/>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9573BB"/>
    <w:rPr>
      <w:rFonts w:ascii="Calibri" w:eastAsia="Times New Roman" w:hAnsi="Calibri" w:cs="Times New Roman"/>
      <w:sz w:val="20"/>
      <w:szCs w:val="20"/>
    </w:rPr>
  </w:style>
  <w:style w:type="character" w:styleId="Numeropagina">
    <w:name w:val="page number"/>
    <w:basedOn w:val="Carpredefinitoparagrafo"/>
    <w:uiPriority w:val="99"/>
    <w:semiHidden/>
    <w:unhideWhenUsed/>
    <w:rsid w:val="009573BB"/>
  </w:style>
  <w:style w:type="numbering" w:customStyle="1" w:styleId="Elencocorrente1">
    <w:name w:val="Elenco corrente1"/>
    <w:uiPriority w:val="99"/>
    <w:rsid w:val="0016089A"/>
    <w:pPr>
      <w:numPr>
        <w:numId w:val="8"/>
      </w:numPr>
    </w:pPr>
  </w:style>
  <w:style w:type="numbering" w:customStyle="1" w:styleId="Elencocorrente2">
    <w:name w:val="Elenco corrente2"/>
    <w:uiPriority w:val="99"/>
    <w:rsid w:val="00731FF3"/>
    <w:pPr>
      <w:numPr>
        <w:numId w:val="11"/>
      </w:numPr>
    </w:pPr>
  </w:style>
  <w:style w:type="numbering" w:customStyle="1" w:styleId="Elencocorrente3">
    <w:name w:val="Elenco corrente3"/>
    <w:uiPriority w:val="99"/>
    <w:rsid w:val="002C63FF"/>
    <w:pPr>
      <w:numPr>
        <w:numId w:val="13"/>
      </w:numPr>
    </w:pPr>
  </w:style>
  <w:style w:type="numbering" w:customStyle="1" w:styleId="Elencocorrente4">
    <w:name w:val="Elenco corrente4"/>
    <w:uiPriority w:val="99"/>
    <w:rsid w:val="002C63FF"/>
    <w:pPr>
      <w:numPr>
        <w:numId w:val="14"/>
      </w:numPr>
    </w:pPr>
  </w:style>
  <w:style w:type="numbering" w:customStyle="1" w:styleId="Elencocorrente5">
    <w:name w:val="Elenco corrente5"/>
    <w:uiPriority w:val="99"/>
    <w:rsid w:val="002C63FF"/>
    <w:pPr>
      <w:numPr>
        <w:numId w:val="15"/>
      </w:numPr>
    </w:pPr>
  </w:style>
  <w:style w:type="paragraph" w:styleId="Testonotaapidipagina">
    <w:name w:val="footnote text"/>
    <w:basedOn w:val="Normale"/>
    <w:link w:val="TestonotaapidipaginaCarattere"/>
    <w:uiPriority w:val="99"/>
    <w:semiHidden/>
    <w:unhideWhenUsed/>
    <w:rsid w:val="00D65F1D"/>
    <w:pPr>
      <w:spacing w:before="0" w:after="0" w:line="240" w:lineRule="auto"/>
    </w:pPr>
  </w:style>
  <w:style w:type="character" w:customStyle="1" w:styleId="TestonotaapidipaginaCarattere">
    <w:name w:val="Testo nota a piè di pagina Carattere"/>
    <w:basedOn w:val="Carpredefinitoparagrafo"/>
    <w:link w:val="Testonotaapidipagina"/>
    <w:uiPriority w:val="99"/>
    <w:semiHidden/>
    <w:rsid w:val="00D65F1D"/>
    <w:rPr>
      <w:rFonts w:ascii="Calibri" w:eastAsia="Times New Roman" w:hAnsi="Calibri" w:cs="Times New Roman"/>
      <w:sz w:val="20"/>
      <w:szCs w:val="20"/>
    </w:rPr>
  </w:style>
  <w:style w:type="character" w:styleId="Rimandonotaapidipagina">
    <w:name w:val="footnote reference"/>
    <w:basedOn w:val="Carpredefinitoparagrafo"/>
    <w:uiPriority w:val="99"/>
    <w:semiHidden/>
    <w:unhideWhenUsed/>
    <w:rsid w:val="00D65F1D"/>
    <w:rPr>
      <w:vertAlign w:val="superscript"/>
    </w:rPr>
  </w:style>
  <w:style w:type="numbering" w:customStyle="1" w:styleId="Elencocorrente6">
    <w:name w:val="Elenco corrente6"/>
    <w:uiPriority w:val="99"/>
    <w:rsid w:val="00837A7B"/>
    <w:pPr>
      <w:numPr>
        <w:numId w:val="16"/>
      </w:numPr>
    </w:pPr>
  </w:style>
  <w:style w:type="numbering" w:customStyle="1" w:styleId="Elencocorrente7">
    <w:name w:val="Elenco corrente7"/>
    <w:uiPriority w:val="99"/>
    <w:rsid w:val="00837A7B"/>
    <w:pPr>
      <w:numPr>
        <w:numId w:val="17"/>
      </w:numPr>
    </w:pPr>
  </w:style>
  <w:style w:type="numbering" w:customStyle="1" w:styleId="Elencocorrente8">
    <w:name w:val="Elenco corrente8"/>
    <w:uiPriority w:val="99"/>
    <w:rsid w:val="00A16B34"/>
    <w:pPr>
      <w:numPr>
        <w:numId w:val="18"/>
      </w:numPr>
    </w:pPr>
  </w:style>
  <w:style w:type="numbering" w:customStyle="1" w:styleId="Elencocorrente9">
    <w:name w:val="Elenco corrente9"/>
    <w:uiPriority w:val="99"/>
    <w:rsid w:val="00A16B34"/>
    <w:pPr>
      <w:numPr>
        <w:numId w:val="19"/>
      </w:numPr>
    </w:pPr>
  </w:style>
  <w:style w:type="numbering" w:customStyle="1" w:styleId="Elencocorrente10">
    <w:name w:val="Elenco corrente10"/>
    <w:uiPriority w:val="99"/>
    <w:rsid w:val="00A16B34"/>
    <w:pPr>
      <w:numPr>
        <w:numId w:val="20"/>
      </w:numPr>
    </w:pPr>
  </w:style>
  <w:style w:type="numbering" w:customStyle="1" w:styleId="Elencocorrente11">
    <w:name w:val="Elenco corrente11"/>
    <w:uiPriority w:val="99"/>
    <w:rsid w:val="00A16B34"/>
    <w:pPr>
      <w:numPr>
        <w:numId w:val="21"/>
      </w:numPr>
    </w:pPr>
  </w:style>
  <w:style w:type="numbering" w:customStyle="1" w:styleId="Elencocorrente12">
    <w:name w:val="Elenco corrente12"/>
    <w:uiPriority w:val="99"/>
    <w:rsid w:val="00BD3FA9"/>
    <w:pPr>
      <w:numPr>
        <w:numId w:val="22"/>
      </w:numPr>
    </w:pPr>
  </w:style>
  <w:style w:type="numbering" w:customStyle="1" w:styleId="Elencocorrente13">
    <w:name w:val="Elenco corrente13"/>
    <w:uiPriority w:val="99"/>
    <w:rsid w:val="00BD3FA9"/>
    <w:pPr>
      <w:numPr>
        <w:numId w:val="23"/>
      </w:numPr>
    </w:pPr>
  </w:style>
  <w:style w:type="numbering" w:customStyle="1" w:styleId="Elencocorrente14">
    <w:name w:val="Elenco corrente14"/>
    <w:uiPriority w:val="99"/>
    <w:rsid w:val="009D4BAD"/>
    <w:pPr>
      <w:numPr>
        <w:numId w:val="24"/>
      </w:numPr>
    </w:pPr>
  </w:style>
  <w:style w:type="character" w:customStyle="1" w:styleId="Menzionenonrisolta1">
    <w:name w:val="Menzione non risolta1"/>
    <w:basedOn w:val="Carpredefinitoparagrafo"/>
    <w:uiPriority w:val="99"/>
    <w:semiHidden/>
    <w:unhideWhenUsed/>
    <w:rsid w:val="00E25CC8"/>
    <w:rPr>
      <w:color w:val="605E5C"/>
      <w:shd w:val="clear" w:color="auto" w:fill="E1DFDD"/>
    </w:rPr>
  </w:style>
  <w:style w:type="numbering" w:customStyle="1" w:styleId="Elencocorrente15">
    <w:name w:val="Elenco corrente15"/>
    <w:uiPriority w:val="99"/>
    <w:rsid w:val="00227DB4"/>
    <w:pPr>
      <w:numPr>
        <w:numId w:val="26"/>
      </w:numPr>
    </w:pPr>
  </w:style>
  <w:style w:type="character" w:customStyle="1" w:styleId="Titolo2Carattere">
    <w:name w:val="Titolo 2 Carattere"/>
    <w:basedOn w:val="Carpredefinitoparagrafo"/>
    <w:link w:val="Titolo2"/>
    <w:uiPriority w:val="9"/>
    <w:rsid w:val="005623B0"/>
    <w:rPr>
      <w:rFonts w:asciiTheme="majorHAnsi" w:eastAsiaTheme="majorEastAsia" w:hAnsiTheme="majorHAnsi" w:cstheme="majorBidi"/>
      <w:color w:val="365F91" w:themeColor="accent1" w:themeShade="BF"/>
      <w:sz w:val="26"/>
      <w:szCs w:val="26"/>
    </w:rPr>
  </w:style>
  <w:style w:type="numbering" w:customStyle="1" w:styleId="Elencocorrente16">
    <w:name w:val="Elenco corrente16"/>
    <w:uiPriority w:val="99"/>
    <w:rsid w:val="00595A9B"/>
    <w:pPr>
      <w:numPr>
        <w:numId w:val="31"/>
      </w:numPr>
    </w:pPr>
  </w:style>
  <w:style w:type="numbering" w:customStyle="1" w:styleId="Elencocorrente17">
    <w:name w:val="Elenco corrente17"/>
    <w:uiPriority w:val="99"/>
    <w:rsid w:val="00595A9B"/>
    <w:pPr>
      <w:numPr>
        <w:numId w:val="32"/>
      </w:numPr>
    </w:pPr>
  </w:style>
  <w:style w:type="numbering" w:customStyle="1" w:styleId="Elencocorrente18">
    <w:name w:val="Elenco corrente18"/>
    <w:uiPriority w:val="99"/>
    <w:rsid w:val="00E44B75"/>
    <w:pPr>
      <w:numPr>
        <w:numId w:val="33"/>
      </w:numPr>
    </w:pPr>
  </w:style>
  <w:style w:type="numbering" w:customStyle="1" w:styleId="Elencocorrente19">
    <w:name w:val="Elenco corrente19"/>
    <w:uiPriority w:val="99"/>
    <w:rsid w:val="00E44B75"/>
    <w:pPr>
      <w:numPr>
        <w:numId w:val="34"/>
      </w:numPr>
    </w:pPr>
  </w:style>
  <w:style w:type="character" w:styleId="Menzionenonrisolta">
    <w:name w:val="Unresolved Mention"/>
    <w:basedOn w:val="Carpredefinitoparagrafo"/>
    <w:uiPriority w:val="99"/>
    <w:semiHidden/>
    <w:unhideWhenUsed/>
    <w:rsid w:val="00CF2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15373">
      <w:bodyDiv w:val="1"/>
      <w:marLeft w:val="0"/>
      <w:marRight w:val="0"/>
      <w:marTop w:val="0"/>
      <w:marBottom w:val="0"/>
      <w:divBdr>
        <w:top w:val="none" w:sz="0" w:space="0" w:color="auto"/>
        <w:left w:val="none" w:sz="0" w:space="0" w:color="auto"/>
        <w:bottom w:val="none" w:sz="0" w:space="0" w:color="auto"/>
        <w:right w:val="none" w:sz="0" w:space="0" w:color="auto"/>
      </w:divBdr>
    </w:div>
    <w:div w:id="227620883">
      <w:bodyDiv w:val="1"/>
      <w:marLeft w:val="0"/>
      <w:marRight w:val="0"/>
      <w:marTop w:val="0"/>
      <w:marBottom w:val="0"/>
      <w:divBdr>
        <w:top w:val="none" w:sz="0" w:space="0" w:color="auto"/>
        <w:left w:val="none" w:sz="0" w:space="0" w:color="auto"/>
        <w:bottom w:val="none" w:sz="0" w:space="0" w:color="auto"/>
        <w:right w:val="none" w:sz="0" w:space="0" w:color="auto"/>
      </w:divBdr>
    </w:div>
    <w:div w:id="368801431">
      <w:bodyDiv w:val="1"/>
      <w:marLeft w:val="0"/>
      <w:marRight w:val="0"/>
      <w:marTop w:val="0"/>
      <w:marBottom w:val="0"/>
      <w:divBdr>
        <w:top w:val="none" w:sz="0" w:space="0" w:color="auto"/>
        <w:left w:val="none" w:sz="0" w:space="0" w:color="auto"/>
        <w:bottom w:val="none" w:sz="0" w:space="0" w:color="auto"/>
        <w:right w:val="none" w:sz="0" w:space="0" w:color="auto"/>
      </w:divBdr>
    </w:div>
    <w:div w:id="606305679">
      <w:bodyDiv w:val="1"/>
      <w:marLeft w:val="0"/>
      <w:marRight w:val="0"/>
      <w:marTop w:val="0"/>
      <w:marBottom w:val="0"/>
      <w:divBdr>
        <w:top w:val="none" w:sz="0" w:space="0" w:color="auto"/>
        <w:left w:val="none" w:sz="0" w:space="0" w:color="auto"/>
        <w:bottom w:val="none" w:sz="0" w:space="0" w:color="auto"/>
        <w:right w:val="none" w:sz="0" w:space="0" w:color="auto"/>
      </w:divBdr>
    </w:div>
    <w:div w:id="964240226">
      <w:bodyDiv w:val="1"/>
      <w:marLeft w:val="0"/>
      <w:marRight w:val="0"/>
      <w:marTop w:val="0"/>
      <w:marBottom w:val="0"/>
      <w:divBdr>
        <w:top w:val="none" w:sz="0" w:space="0" w:color="auto"/>
        <w:left w:val="none" w:sz="0" w:space="0" w:color="auto"/>
        <w:bottom w:val="none" w:sz="0" w:space="0" w:color="auto"/>
        <w:right w:val="none" w:sz="0" w:space="0" w:color="auto"/>
      </w:divBdr>
    </w:div>
    <w:div w:id="1098604210">
      <w:bodyDiv w:val="1"/>
      <w:marLeft w:val="0"/>
      <w:marRight w:val="0"/>
      <w:marTop w:val="0"/>
      <w:marBottom w:val="0"/>
      <w:divBdr>
        <w:top w:val="none" w:sz="0" w:space="0" w:color="auto"/>
        <w:left w:val="none" w:sz="0" w:space="0" w:color="auto"/>
        <w:bottom w:val="none" w:sz="0" w:space="0" w:color="auto"/>
        <w:right w:val="none" w:sz="0" w:space="0" w:color="auto"/>
      </w:divBdr>
    </w:div>
    <w:div w:id="1113987129">
      <w:bodyDiv w:val="1"/>
      <w:marLeft w:val="0"/>
      <w:marRight w:val="0"/>
      <w:marTop w:val="0"/>
      <w:marBottom w:val="0"/>
      <w:divBdr>
        <w:top w:val="none" w:sz="0" w:space="0" w:color="auto"/>
        <w:left w:val="none" w:sz="0" w:space="0" w:color="auto"/>
        <w:bottom w:val="none" w:sz="0" w:space="0" w:color="auto"/>
        <w:right w:val="none" w:sz="0" w:space="0" w:color="auto"/>
      </w:divBdr>
    </w:div>
    <w:div w:id="1262176747">
      <w:bodyDiv w:val="1"/>
      <w:marLeft w:val="0"/>
      <w:marRight w:val="0"/>
      <w:marTop w:val="0"/>
      <w:marBottom w:val="0"/>
      <w:divBdr>
        <w:top w:val="none" w:sz="0" w:space="0" w:color="auto"/>
        <w:left w:val="none" w:sz="0" w:space="0" w:color="auto"/>
        <w:bottom w:val="none" w:sz="0" w:space="0" w:color="auto"/>
        <w:right w:val="none" w:sz="0" w:space="0" w:color="auto"/>
      </w:divBdr>
    </w:div>
    <w:div w:id="1271857194">
      <w:bodyDiv w:val="1"/>
      <w:marLeft w:val="0"/>
      <w:marRight w:val="0"/>
      <w:marTop w:val="0"/>
      <w:marBottom w:val="0"/>
      <w:divBdr>
        <w:top w:val="none" w:sz="0" w:space="0" w:color="auto"/>
        <w:left w:val="none" w:sz="0" w:space="0" w:color="auto"/>
        <w:bottom w:val="none" w:sz="0" w:space="0" w:color="auto"/>
        <w:right w:val="none" w:sz="0" w:space="0" w:color="auto"/>
      </w:divBdr>
    </w:div>
    <w:div w:id="1437942570">
      <w:bodyDiv w:val="1"/>
      <w:marLeft w:val="0"/>
      <w:marRight w:val="0"/>
      <w:marTop w:val="0"/>
      <w:marBottom w:val="0"/>
      <w:divBdr>
        <w:top w:val="none" w:sz="0" w:space="0" w:color="auto"/>
        <w:left w:val="none" w:sz="0" w:space="0" w:color="auto"/>
        <w:bottom w:val="none" w:sz="0" w:space="0" w:color="auto"/>
        <w:right w:val="none" w:sz="0" w:space="0" w:color="auto"/>
      </w:divBdr>
    </w:div>
    <w:div w:id="1800302393">
      <w:bodyDiv w:val="1"/>
      <w:marLeft w:val="0"/>
      <w:marRight w:val="0"/>
      <w:marTop w:val="0"/>
      <w:marBottom w:val="0"/>
      <w:divBdr>
        <w:top w:val="none" w:sz="0" w:space="0" w:color="auto"/>
        <w:left w:val="none" w:sz="0" w:space="0" w:color="auto"/>
        <w:bottom w:val="none" w:sz="0" w:space="0" w:color="auto"/>
        <w:right w:val="none" w:sz="0" w:space="0" w:color="auto"/>
      </w:divBdr>
    </w:div>
    <w:div w:id="18729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qa.unina.it/dipartiment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nvur.it/attivita/ava/accreditamento-periodico/modello-ava3/strumenti-di-suppor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vur.it/wp-content/uploads/2023/02/AVA3_Requisiti-con-NOTE_2023_02_13.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nina.it/documents/11958/7856277/Piano_strategico_2021_2026.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8EA8F52018534A8D0AD51B01E37941" ma:contentTypeVersion="2" ma:contentTypeDescription="Creare un nuovo documento." ma:contentTypeScope="" ma:versionID="d6a2376e836918abc0709241f9a4420e">
  <xsd:schema xmlns:xsd="http://www.w3.org/2001/XMLSchema" xmlns:xs="http://www.w3.org/2001/XMLSchema" xmlns:p="http://schemas.microsoft.com/office/2006/metadata/properties" xmlns:ns2="73488359-5c3d-4e14-bffb-e612e8b3ba0f" targetNamespace="http://schemas.microsoft.com/office/2006/metadata/properties" ma:root="true" ma:fieldsID="72d21e81fd60f6a9b795df0cb3e49de2" ns2:_="">
    <xsd:import namespace="73488359-5c3d-4e14-bffb-e612e8b3ba0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88359-5c3d-4e14-bffb-e612e8b3b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3B39E-FB8B-41E1-B0CE-FF9B879849C7}">
  <ds:schemaRefs>
    <ds:schemaRef ds:uri="http://schemas.microsoft.com/sharepoint/v3/contenttype/forms"/>
  </ds:schemaRefs>
</ds:datastoreItem>
</file>

<file path=customXml/itemProps2.xml><?xml version="1.0" encoding="utf-8"?>
<ds:datastoreItem xmlns:ds="http://schemas.openxmlformats.org/officeDocument/2006/customXml" ds:itemID="{BCEDCB7F-9F14-4DBC-A8F8-E5870395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488359-5c3d-4e14-bffb-e612e8b3b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3B555C-26C4-4C86-90E5-DB45E6D78C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596138-C87D-42A4-85FE-335E60A6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4213</Words>
  <Characters>24017</Characters>
  <Application>Microsoft Office Word</Application>
  <DocSecurity>0</DocSecurity>
  <Lines>200</Lines>
  <Paragraphs>56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FRANCESCA MARIA DOVETTO</cp:lastModifiedBy>
  <cp:revision>2</cp:revision>
  <cp:lastPrinted>2021-06-30T22:24:00Z</cp:lastPrinted>
  <dcterms:created xsi:type="dcterms:W3CDTF">2025-02-06T09:00:00Z</dcterms:created>
  <dcterms:modified xsi:type="dcterms:W3CDTF">2025-02-06T09:00:00Z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0x010100B38EA8F52018534A8D0AD51B01E37941</vt:lpwstr>
  </property>
  <property fmtid="{D5CDD505-2E9C-101B-9397-08002B2CF9AE}" pid="3" name="MSIP_Label_2ad0b24d-6422-44b0-b3de-abb3a9e8c81a_Enabled">
    <vt:lpwstr>true</vt:lpwstr>
  </property>
  <property fmtid="{D5CDD505-2E9C-101B-9397-08002B2CF9AE}" pid="4" name="MSIP_Label_2ad0b24d-6422-44b0-b3de-abb3a9e8c81a_SetDate">
    <vt:lpwstr>2024-02-28T23:43:10Z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ca5449ad-507c-4ef1-8f4b-353582556fbc</vt:lpwstr>
  </property>
  <property fmtid="{D5CDD505-2E9C-101B-9397-08002B2CF9AE}" pid="9" name="MSIP_Label_2ad0b24d-6422-44b0-b3de-abb3a9e8c81a_ContentBits">
    <vt:lpwstr>0</vt:lpwstr>
  </property>
</Properties>
</file>