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B7A1A" w14:textId="56DC2034" w:rsidR="00E73B6B" w:rsidRDefault="004A4E80" w:rsidP="00E73B6B">
      <w:pPr>
        <w:pStyle w:val="Titolo1"/>
        <w:spacing w:before="0"/>
        <w:ind w:right="-35"/>
        <w:jc w:val="center"/>
        <w:rPr>
          <w:szCs w:val="28"/>
          <w:lang w:val="en-GB"/>
        </w:rPr>
      </w:pPr>
      <w:bookmarkStart w:id="0" w:name="_Toc81581465"/>
      <w:r>
        <w:rPr>
          <w:szCs w:val="28"/>
          <w:lang w:val="en-GB"/>
        </w:rPr>
        <w:t>ANNEX 3</w:t>
      </w:r>
    </w:p>
    <w:p w14:paraId="44F1F10E" w14:textId="59AE47A6" w:rsidR="00E73B6B" w:rsidRPr="00281934" w:rsidRDefault="003F2EFB" w:rsidP="00E73B6B">
      <w:pPr>
        <w:pStyle w:val="Titolo1"/>
        <w:spacing w:before="0"/>
        <w:ind w:right="-35"/>
        <w:jc w:val="center"/>
        <w:rPr>
          <w:szCs w:val="28"/>
          <w:lang w:val="en-GB"/>
        </w:rPr>
      </w:pPr>
      <w:r w:rsidRPr="00792667">
        <w:rPr>
          <w:szCs w:val="28"/>
          <w:lang w:val="en-GB"/>
        </w:rPr>
        <w:t>DEGREE PROGRAM</w:t>
      </w:r>
      <w:r>
        <w:rPr>
          <w:szCs w:val="28"/>
          <w:lang w:val="en-GB"/>
        </w:rPr>
        <w:t xml:space="preserve"> </w:t>
      </w:r>
      <w:r w:rsidR="00E73B6B" w:rsidRPr="00281934">
        <w:rPr>
          <w:szCs w:val="28"/>
          <w:lang w:val="en-GB"/>
        </w:rPr>
        <w:t>DIDACTIC REGULATIONS</w:t>
      </w:r>
      <w:r w:rsidR="00E73B6B" w:rsidRPr="00281934">
        <w:rPr>
          <w:szCs w:val="28"/>
          <w:lang w:val="en-GB"/>
        </w:rPr>
        <w:br/>
        <w:t xml:space="preserve">__________________ </w:t>
      </w:r>
    </w:p>
    <w:p w14:paraId="10B96D0C" w14:textId="77777777" w:rsidR="00E73B6B" w:rsidRPr="00281934" w:rsidRDefault="00E73B6B" w:rsidP="00E73B6B">
      <w:pPr>
        <w:pStyle w:val="Titolo1"/>
        <w:spacing w:before="0" w:after="120"/>
        <w:ind w:right="-35"/>
        <w:jc w:val="center"/>
        <w:rPr>
          <w:szCs w:val="28"/>
          <w:lang w:val="en-GB"/>
        </w:rPr>
      </w:pPr>
      <w:r w:rsidRPr="00281934">
        <w:rPr>
          <w:szCs w:val="28"/>
          <w:lang w:val="en-GB"/>
        </w:rPr>
        <w:t>Class L-___</w:t>
      </w:r>
      <w:bookmarkEnd w:id="0"/>
      <w:r w:rsidRPr="00281934">
        <w:rPr>
          <w:szCs w:val="28"/>
          <w:lang w:val="en-GB"/>
        </w:rPr>
        <w:t>/LM-___/Lm-___ (</w:t>
      </w:r>
      <w:r w:rsidRPr="00281934">
        <w:rPr>
          <w:rFonts w:cs="Arial (Corpo CS)"/>
          <w:caps w:val="0"/>
          <w:szCs w:val="28"/>
          <w:lang w:val="en-GB"/>
        </w:rPr>
        <w:t>single-cycle</w:t>
      </w:r>
      <w:r w:rsidRPr="00281934">
        <w:rPr>
          <w:szCs w:val="28"/>
          <w:lang w:val="en-GB"/>
        </w:rPr>
        <w:t>)</w:t>
      </w:r>
    </w:p>
    <w:p w14:paraId="31637E77" w14:textId="77777777" w:rsidR="00530BCF" w:rsidRPr="00281934" w:rsidRDefault="00530BCF" w:rsidP="00530BCF">
      <w:pPr>
        <w:spacing w:after="120"/>
        <w:rPr>
          <w:rFonts w:cs="Lucida Sans Unicode"/>
          <w:b/>
          <w:bCs/>
          <w:color w:val="000000" w:themeColor="text1"/>
          <w:sz w:val="24"/>
          <w:szCs w:val="24"/>
          <w:lang w:val="en-GB" w:eastAsia="it-IT"/>
        </w:rPr>
      </w:pPr>
      <w:r w:rsidRPr="00281934">
        <w:rPr>
          <w:rFonts w:cs="Lucida Sans Unicode"/>
          <w:b/>
          <w:bCs/>
          <w:color w:val="000000" w:themeColor="text1"/>
          <w:sz w:val="24"/>
          <w:szCs w:val="24"/>
          <w:lang w:val="en-GB" w:eastAsia="it-IT"/>
        </w:rPr>
        <w:t>School:</w:t>
      </w:r>
    </w:p>
    <w:p w14:paraId="50F778D1" w14:textId="77777777" w:rsidR="00530BCF" w:rsidRPr="00281934" w:rsidRDefault="00530BCF" w:rsidP="00530BCF">
      <w:pPr>
        <w:spacing w:after="120"/>
        <w:rPr>
          <w:rFonts w:cs="Lucida Sans Unicode"/>
          <w:b/>
          <w:bCs/>
          <w:color w:val="000000" w:themeColor="text1"/>
          <w:sz w:val="24"/>
          <w:szCs w:val="24"/>
          <w:lang w:val="en-GB" w:eastAsia="it-IT"/>
        </w:rPr>
      </w:pPr>
      <w:r w:rsidRPr="00281934">
        <w:rPr>
          <w:rFonts w:cs="Lucida Sans Unicode"/>
          <w:b/>
          <w:bCs/>
          <w:color w:val="000000" w:themeColor="text1"/>
          <w:sz w:val="24"/>
          <w:szCs w:val="24"/>
          <w:lang w:val="en-GB" w:eastAsia="it-IT"/>
        </w:rPr>
        <w:t>Department:</w:t>
      </w:r>
    </w:p>
    <w:p w14:paraId="40E2BEBF" w14:textId="77777777" w:rsidR="00530BCF" w:rsidRPr="00281934" w:rsidRDefault="00530BCF" w:rsidP="00530BCF">
      <w:pPr>
        <w:spacing w:after="120"/>
        <w:rPr>
          <w:rFonts w:cs="Lucida Sans Unicode"/>
          <w:b/>
          <w:bCs/>
          <w:color w:val="000000" w:themeColor="text1"/>
          <w:sz w:val="24"/>
          <w:szCs w:val="24"/>
          <w:lang w:val="en-GB" w:eastAsia="it-IT"/>
        </w:rPr>
      </w:pPr>
      <w:r w:rsidRPr="00281934">
        <w:rPr>
          <w:rFonts w:cs="Lucida Sans Unicode"/>
          <w:b/>
          <w:bCs/>
          <w:color w:val="000000" w:themeColor="text1"/>
          <w:sz w:val="24"/>
          <w:szCs w:val="24"/>
          <w:lang w:val="en-GB" w:eastAsia="it-IT"/>
        </w:rPr>
        <w:t xml:space="preserve">Regulations in force </w:t>
      </w:r>
      <w:r>
        <w:rPr>
          <w:rFonts w:cs="Lucida Sans Unicode"/>
          <w:b/>
          <w:bCs/>
          <w:color w:val="000000" w:themeColor="text1"/>
          <w:sz w:val="24"/>
          <w:szCs w:val="24"/>
          <w:lang w:val="en-GB" w:eastAsia="it-IT"/>
        </w:rPr>
        <w:t>since</w:t>
      </w:r>
      <w:r w:rsidRPr="00281934">
        <w:rPr>
          <w:rFonts w:cs="Lucida Sans Unicode"/>
          <w:b/>
          <w:bCs/>
          <w:color w:val="000000" w:themeColor="text1"/>
          <w:sz w:val="24"/>
          <w:szCs w:val="24"/>
          <w:lang w:val="en-GB" w:eastAsia="it-IT"/>
        </w:rPr>
        <w:t xml:space="preserve"> the academic year .... -....</w:t>
      </w:r>
    </w:p>
    <w:p w14:paraId="7B34CB4A" w14:textId="77777777" w:rsidR="001964D4" w:rsidRPr="00530BCF" w:rsidRDefault="001964D4" w:rsidP="001964D4">
      <w:pPr>
        <w:spacing w:after="160" w:line="276" w:lineRule="auto"/>
        <w:rPr>
          <w:rFonts w:eastAsiaTheme="minorEastAsia" w:cs="Lucida Sans Unicode"/>
          <w:b/>
          <w:bCs/>
          <w:color w:val="000000" w:themeColor="text1"/>
          <w:lang w:val="en-GB"/>
        </w:rPr>
      </w:pPr>
    </w:p>
    <w:p w14:paraId="65ADB20D" w14:textId="4A30C8A3" w:rsidR="001964D4" w:rsidRPr="008B433A" w:rsidRDefault="001964D4" w:rsidP="001964D4">
      <w:pPr>
        <w:pBdr>
          <w:top w:val="single" w:sz="24" w:space="0" w:color="4F81BD"/>
          <w:left w:val="single" w:sz="24" w:space="0" w:color="4F81BD"/>
          <w:bottom w:val="single" w:sz="24" w:space="0" w:color="4F81BD"/>
          <w:right w:val="single" w:sz="24" w:space="0" w:color="4F81BD"/>
        </w:pBdr>
        <w:shd w:val="clear" w:color="auto" w:fill="4F81BD"/>
        <w:spacing w:after="160"/>
        <w:ind w:right="-34"/>
        <w:jc w:val="center"/>
        <w:outlineLvl w:val="0"/>
        <w:rPr>
          <w:rFonts w:eastAsia="MS Mincho" w:cs="Arial"/>
          <w:b/>
          <w:caps/>
          <w:color w:val="FFFFFF"/>
          <w:spacing w:val="15"/>
          <w:sz w:val="32"/>
          <w:szCs w:val="32"/>
          <w:lang w:val="en-GB"/>
        </w:rPr>
      </w:pPr>
      <w:r w:rsidRPr="008B433A">
        <w:rPr>
          <w:rFonts w:eastAsia="MS Mincho" w:cs="Arial"/>
          <w:b/>
          <w:caps/>
          <w:color w:val="FFFFFF"/>
          <w:spacing w:val="15"/>
          <w:sz w:val="32"/>
          <w:szCs w:val="32"/>
          <w:lang w:val="en-GB"/>
        </w:rPr>
        <w:t>DOUBLE DEGREE</w:t>
      </w:r>
      <w:r w:rsidR="008F11C5" w:rsidRPr="008B433A">
        <w:rPr>
          <w:rFonts w:eastAsia="MS Mincho" w:cs="Arial"/>
          <w:b/>
          <w:caps/>
          <w:color w:val="FFFFFF"/>
          <w:spacing w:val="15"/>
          <w:sz w:val="32"/>
          <w:szCs w:val="32"/>
          <w:lang w:val="en-GB"/>
        </w:rPr>
        <w:t xml:space="preserve"> – JOINT DEGREE</w:t>
      </w:r>
    </w:p>
    <w:p w14:paraId="41D95165" w14:textId="77777777" w:rsidR="00636F3E" w:rsidRPr="008B433A" w:rsidRDefault="00636F3E" w:rsidP="00636F3E">
      <w:pPr>
        <w:rPr>
          <w:rFonts w:cstheme="minorHAnsi"/>
          <w:lang w:val="en-GB"/>
        </w:rPr>
      </w:pPr>
    </w:p>
    <w:p w14:paraId="50E431E0" w14:textId="2404EE82" w:rsidR="007C1BB5" w:rsidRPr="00E94AAC" w:rsidRDefault="00311588" w:rsidP="007C1BB5">
      <w:pPr>
        <w:ind w:right="-399"/>
        <w:jc w:val="center"/>
        <w:rPr>
          <w:rFonts w:cstheme="minorHAnsi"/>
          <w:lang w:val="en-GB"/>
        </w:rPr>
      </w:pPr>
      <w:r w:rsidRPr="00E94AAC">
        <w:rPr>
          <w:rFonts w:eastAsia="Calibri" w:cstheme="minorHAnsi"/>
          <w:highlight w:val="yellow"/>
          <w:lang w:val="en-GB"/>
        </w:rPr>
        <w:t xml:space="preserve">Approved in the </w:t>
      </w:r>
      <w:r w:rsidR="00E94AAC" w:rsidRPr="00E94AAC">
        <w:rPr>
          <w:rFonts w:eastAsia="Calibri" w:cstheme="minorHAnsi"/>
          <w:highlight w:val="yellow"/>
          <w:lang w:val="en-GB"/>
        </w:rPr>
        <w:t xml:space="preserve">PQA meeting on </w:t>
      </w:r>
      <w:r w:rsidR="00E94AAC" w:rsidRPr="000A0318">
        <w:rPr>
          <w:rFonts w:eastAsia="Calibri" w:cstheme="minorHAnsi"/>
          <w:highlight w:val="yellow"/>
          <w:lang w:val="en-GB"/>
        </w:rPr>
        <w:t>1</w:t>
      </w:r>
      <w:r w:rsidR="003F2EFB" w:rsidRPr="000A0318">
        <w:rPr>
          <w:rFonts w:eastAsia="Calibri" w:cstheme="minorHAnsi"/>
          <w:highlight w:val="yellow"/>
          <w:lang w:val="en-GB"/>
        </w:rPr>
        <w:t>8</w:t>
      </w:r>
      <w:r w:rsidR="00E94AAC" w:rsidRPr="000A0318">
        <w:rPr>
          <w:rFonts w:eastAsia="Calibri" w:cstheme="minorHAnsi"/>
          <w:highlight w:val="yellow"/>
          <w:lang w:val="en-GB"/>
        </w:rPr>
        <w:t>th Ju</w:t>
      </w:r>
      <w:r w:rsidR="007366A0" w:rsidRPr="000A0318">
        <w:rPr>
          <w:rFonts w:eastAsia="Calibri" w:cstheme="minorHAnsi"/>
          <w:highlight w:val="yellow"/>
          <w:lang w:val="en-GB"/>
        </w:rPr>
        <w:t>ly</w:t>
      </w:r>
      <w:r w:rsidR="00E94AAC" w:rsidRPr="000A0318">
        <w:rPr>
          <w:rFonts w:eastAsia="Calibri" w:cstheme="minorHAnsi"/>
          <w:highlight w:val="yellow"/>
          <w:lang w:val="en-GB"/>
        </w:rPr>
        <w:t xml:space="preserve"> 2024</w:t>
      </w:r>
    </w:p>
    <w:p w14:paraId="4914749F" w14:textId="77777777" w:rsidR="00FB4A8D" w:rsidRPr="00E94AAC" w:rsidRDefault="00FB4A8D" w:rsidP="00636F3E">
      <w:pPr>
        <w:rPr>
          <w:rFonts w:cstheme="minorHAnsi"/>
          <w:lang w:val="en-GB"/>
        </w:rPr>
      </w:pPr>
    </w:p>
    <w:p w14:paraId="14BC7F20" w14:textId="77777777" w:rsidR="007C1BB5" w:rsidRPr="00E94AAC" w:rsidRDefault="007C1BB5" w:rsidP="00636F3E">
      <w:pPr>
        <w:rPr>
          <w:rFonts w:cstheme="minorHAnsi"/>
          <w:lang w:val="en-GB"/>
        </w:rPr>
      </w:pPr>
    </w:p>
    <w:p w14:paraId="03FF16DB" w14:textId="64BE983A" w:rsidR="0016029E" w:rsidRPr="002E5F9C" w:rsidRDefault="0016029E" w:rsidP="0016029E">
      <w:pPr>
        <w:shd w:val="clear" w:color="auto" w:fill="548DD4" w:themeFill="text2" w:themeFillTint="99"/>
        <w:spacing w:after="160" w:line="276" w:lineRule="auto"/>
        <w:ind w:right="-90"/>
        <w:rPr>
          <w:rFonts w:eastAsiaTheme="minorEastAsia" w:cs="Lucida Sans Unicode"/>
          <w:b/>
          <w:bCs/>
          <w:color w:val="FFFFFF" w:themeColor="background1"/>
          <w:lang w:val="en-GB"/>
        </w:rPr>
      </w:pPr>
      <w:r w:rsidRPr="002E5F9C">
        <w:rPr>
          <w:rFonts w:cstheme="minorHAnsi"/>
          <w:b/>
          <w:bCs/>
          <w:color w:val="FFFFFF" w:themeColor="background1"/>
          <w:sz w:val="24"/>
          <w:szCs w:val="24"/>
          <w:lang w:val="en-GB"/>
        </w:rPr>
        <w:t>1.</w:t>
      </w:r>
      <w:r w:rsidRPr="002E5F9C">
        <w:rPr>
          <w:rFonts w:cstheme="minorHAnsi"/>
          <w:b/>
          <w:bCs/>
          <w:color w:val="FFFFFF" w:themeColor="background1"/>
          <w:sz w:val="24"/>
          <w:szCs w:val="24"/>
          <w:lang w:val="en-GB"/>
        </w:rPr>
        <w:tab/>
      </w:r>
      <w:r w:rsidR="00AC5AE6">
        <w:rPr>
          <w:rFonts w:cstheme="minorHAnsi"/>
          <w:b/>
          <w:bCs/>
          <w:color w:val="FFFFFF" w:themeColor="background1"/>
          <w:sz w:val="24"/>
          <w:szCs w:val="24"/>
          <w:lang w:val="en-GB"/>
        </w:rPr>
        <w:t>PREMISE</w:t>
      </w:r>
    </w:p>
    <w:p w14:paraId="3C3A7F90" w14:textId="6C416087" w:rsidR="001964D4" w:rsidRPr="002E5F9C" w:rsidRDefault="002E5F9C" w:rsidP="009E1873">
      <w:pPr>
        <w:rPr>
          <w:rFonts w:cstheme="minorHAnsi"/>
          <w:sz w:val="24"/>
          <w:szCs w:val="24"/>
          <w:lang w:val="en-GB"/>
        </w:rPr>
      </w:pPr>
      <w:r w:rsidRPr="002E5F9C">
        <w:rPr>
          <w:rFonts w:cstheme="minorHAnsi"/>
          <w:i/>
          <w:iCs/>
          <w:color w:val="4F81BD" w:themeColor="accent1"/>
          <w:lang w:val="en-GB"/>
        </w:rPr>
        <w:t xml:space="preserve">In this section, </w:t>
      </w:r>
      <w:r w:rsidR="0035281B">
        <w:rPr>
          <w:rFonts w:cstheme="minorHAnsi"/>
          <w:i/>
          <w:iCs/>
          <w:color w:val="4F81BD" w:themeColor="accent1"/>
          <w:lang w:val="en-GB"/>
        </w:rPr>
        <w:t xml:space="preserve">please </w:t>
      </w:r>
      <w:r w:rsidRPr="002E5F9C">
        <w:rPr>
          <w:rFonts w:cstheme="minorHAnsi"/>
          <w:i/>
          <w:iCs/>
          <w:color w:val="4F81BD" w:themeColor="accent1"/>
          <w:lang w:val="en-GB"/>
        </w:rPr>
        <w:t>provide a description of the Double Degree and/or Joint Degree, clearly explaining the scientific rationale for the Agreement and the period to be spent at the Partner University, including the specific number of semesters. Indicate</w:t>
      </w:r>
      <w:r w:rsidR="00C83F54">
        <w:rPr>
          <w:rFonts w:cstheme="minorHAnsi"/>
          <w:i/>
          <w:iCs/>
          <w:color w:val="4F81BD" w:themeColor="accent1"/>
          <w:lang w:val="en-GB"/>
        </w:rPr>
        <w:t xml:space="preserve"> the access modality</w:t>
      </w:r>
      <w:r w:rsidRPr="002E5F9C">
        <w:rPr>
          <w:rFonts w:cstheme="minorHAnsi"/>
          <w:i/>
          <w:iCs/>
          <w:color w:val="4F81BD" w:themeColor="accent1"/>
          <w:lang w:val="en-GB"/>
        </w:rPr>
        <w:t xml:space="preserve"> to the program (e.g., public selection) and specify the annual application deadline.</w:t>
      </w:r>
    </w:p>
    <w:p w14:paraId="674195B3" w14:textId="77777777" w:rsidR="0016029E" w:rsidRPr="002E5F9C" w:rsidRDefault="0016029E" w:rsidP="0016029E">
      <w:pPr>
        <w:rPr>
          <w:rFonts w:cstheme="minorHAnsi"/>
          <w:lang w:val="en-GB"/>
        </w:rPr>
      </w:pPr>
    </w:p>
    <w:p w14:paraId="70A05163" w14:textId="7EABF3E3" w:rsidR="0016029E" w:rsidRPr="00C5185B" w:rsidRDefault="0016029E" w:rsidP="0016029E">
      <w:pPr>
        <w:rPr>
          <w:rFonts w:cstheme="minorHAnsi"/>
          <w:lang w:val="en-GB"/>
        </w:rPr>
      </w:pPr>
      <w:r w:rsidRPr="00C5185B">
        <w:rPr>
          <w:rFonts w:cstheme="minorHAnsi"/>
          <w:b/>
          <w:bCs/>
          <w:color w:val="FFFFFF" w:themeColor="background1"/>
          <w:sz w:val="24"/>
          <w:szCs w:val="24"/>
          <w:lang w:val="en-GB"/>
        </w:rPr>
        <w:t>11</w:t>
      </w:r>
    </w:p>
    <w:p w14:paraId="515F4903" w14:textId="77777777" w:rsidR="0016029E" w:rsidRPr="00C5185B" w:rsidRDefault="0016029E" w:rsidP="0016029E">
      <w:pPr>
        <w:rPr>
          <w:rFonts w:cstheme="minorHAnsi"/>
          <w:lang w:val="en-GB"/>
        </w:rPr>
      </w:pPr>
    </w:p>
    <w:p w14:paraId="1B729D93" w14:textId="14A541B6" w:rsidR="001964D4" w:rsidRPr="009F43B7" w:rsidRDefault="0016029E" w:rsidP="0016029E">
      <w:pPr>
        <w:shd w:val="clear" w:color="auto" w:fill="548DD4" w:themeFill="text2" w:themeFillTint="99"/>
        <w:spacing w:after="160" w:line="276" w:lineRule="auto"/>
        <w:rPr>
          <w:rFonts w:eastAsiaTheme="minorEastAsia" w:cs="Lucida Sans Unicode"/>
          <w:b/>
          <w:bCs/>
          <w:color w:val="FFFFFF" w:themeColor="background1"/>
          <w:lang w:val="en-GB"/>
        </w:rPr>
      </w:pPr>
      <w:r w:rsidRPr="009F43B7">
        <w:rPr>
          <w:rFonts w:cstheme="minorHAnsi"/>
          <w:b/>
          <w:bCs/>
          <w:color w:val="FFFFFF" w:themeColor="background1"/>
          <w:sz w:val="24"/>
          <w:szCs w:val="24"/>
          <w:lang w:val="en-GB"/>
        </w:rPr>
        <w:t>2.</w:t>
      </w:r>
      <w:r w:rsidRPr="009F43B7">
        <w:rPr>
          <w:rFonts w:cstheme="minorHAnsi"/>
          <w:b/>
          <w:bCs/>
          <w:color w:val="FFFFFF" w:themeColor="background1"/>
          <w:sz w:val="24"/>
          <w:szCs w:val="24"/>
          <w:lang w:val="en-GB"/>
        </w:rPr>
        <w:tab/>
      </w:r>
      <w:r w:rsidR="00AC5AE6" w:rsidRPr="009F43B7">
        <w:rPr>
          <w:rFonts w:cstheme="minorHAnsi"/>
          <w:b/>
          <w:bCs/>
          <w:color w:val="FFFFFF" w:themeColor="background1"/>
          <w:sz w:val="24"/>
          <w:szCs w:val="24"/>
          <w:lang w:val="en-GB"/>
        </w:rPr>
        <w:t>NUMBER OF STUDENTS</w:t>
      </w:r>
    </w:p>
    <w:p w14:paraId="4B2DABB5" w14:textId="4264D2DD" w:rsidR="001964D4" w:rsidRPr="009F43B7" w:rsidRDefault="009F43B7" w:rsidP="009E1873">
      <w:pPr>
        <w:rPr>
          <w:rFonts w:cstheme="minorHAnsi"/>
          <w:sz w:val="24"/>
          <w:szCs w:val="24"/>
          <w:lang w:val="en-GB"/>
        </w:rPr>
      </w:pPr>
      <w:r w:rsidRPr="009F43B7">
        <w:rPr>
          <w:rFonts w:cstheme="minorHAnsi"/>
          <w:i/>
          <w:iCs/>
          <w:color w:val="4F81BD" w:themeColor="accent1"/>
          <w:lang w:val="en-GB"/>
        </w:rPr>
        <w:t xml:space="preserve">In this section, indicate the number of students who </w:t>
      </w:r>
      <w:r>
        <w:rPr>
          <w:rFonts w:cstheme="minorHAnsi"/>
          <w:i/>
          <w:iCs/>
          <w:color w:val="4F81BD" w:themeColor="accent1"/>
          <w:lang w:val="en-GB"/>
        </w:rPr>
        <w:t>can be</w:t>
      </w:r>
      <w:r w:rsidRPr="009F43B7">
        <w:rPr>
          <w:rFonts w:cstheme="minorHAnsi"/>
          <w:i/>
          <w:iCs/>
          <w:color w:val="4F81BD" w:themeColor="accent1"/>
          <w:lang w:val="en-GB"/>
        </w:rPr>
        <w:t xml:space="preserve"> able to join the program annually</w:t>
      </w:r>
      <w:r>
        <w:rPr>
          <w:rFonts w:cstheme="minorHAnsi"/>
          <w:i/>
          <w:iCs/>
          <w:color w:val="4F81BD" w:themeColor="accent1"/>
          <w:lang w:val="en-GB"/>
        </w:rPr>
        <w:t xml:space="preserve">. </w:t>
      </w:r>
    </w:p>
    <w:p w14:paraId="297AFD26" w14:textId="77777777" w:rsidR="0016029E" w:rsidRPr="009F43B7" w:rsidRDefault="0016029E" w:rsidP="0016029E">
      <w:pPr>
        <w:rPr>
          <w:rFonts w:cstheme="minorHAnsi"/>
          <w:lang w:val="en-GB"/>
        </w:rPr>
      </w:pPr>
    </w:p>
    <w:p w14:paraId="22CF36D9" w14:textId="77777777" w:rsidR="0016029E" w:rsidRPr="009F43B7" w:rsidRDefault="0016029E" w:rsidP="0016029E">
      <w:pPr>
        <w:rPr>
          <w:rFonts w:cstheme="minorHAnsi"/>
          <w:lang w:val="en-GB"/>
        </w:rPr>
      </w:pPr>
    </w:p>
    <w:p w14:paraId="6E4E60C9" w14:textId="77777777" w:rsidR="0016029E" w:rsidRPr="009F43B7" w:rsidRDefault="0016029E" w:rsidP="0016029E">
      <w:pPr>
        <w:rPr>
          <w:rFonts w:cstheme="minorHAnsi"/>
          <w:lang w:val="en-GB"/>
        </w:rPr>
      </w:pPr>
    </w:p>
    <w:p w14:paraId="4FE3F1E2" w14:textId="29E02C5E" w:rsidR="0016029E" w:rsidRPr="0090618B" w:rsidRDefault="0016029E" w:rsidP="0016029E">
      <w:pPr>
        <w:shd w:val="clear" w:color="auto" w:fill="548DD4" w:themeFill="text2" w:themeFillTint="99"/>
        <w:spacing w:after="160" w:line="276" w:lineRule="auto"/>
        <w:rPr>
          <w:rFonts w:eastAsiaTheme="minorEastAsia" w:cs="Lucida Sans Unicode"/>
          <w:b/>
          <w:bCs/>
          <w:color w:val="FFFFFF" w:themeColor="background1"/>
          <w:lang w:val="en-GB"/>
        </w:rPr>
      </w:pPr>
      <w:r w:rsidRPr="0090618B">
        <w:rPr>
          <w:rFonts w:cstheme="minorHAnsi"/>
          <w:b/>
          <w:bCs/>
          <w:color w:val="FFFFFF" w:themeColor="background1"/>
          <w:sz w:val="24"/>
          <w:szCs w:val="24"/>
          <w:lang w:val="en-GB"/>
        </w:rPr>
        <w:t>3.</w:t>
      </w:r>
      <w:r w:rsidRPr="0090618B">
        <w:rPr>
          <w:rFonts w:cstheme="minorHAnsi"/>
          <w:b/>
          <w:bCs/>
          <w:color w:val="FFFFFF" w:themeColor="background1"/>
          <w:sz w:val="24"/>
          <w:szCs w:val="24"/>
          <w:lang w:val="en-GB"/>
        </w:rPr>
        <w:tab/>
      </w:r>
      <w:r w:rsidR="0090618B" w:rsidRPr="0090618B">
        <w:rPr>
          <w:rFonts w:cstheme="minorHAnsi"/>
          <w:b/>
          <w:bCs/>
          <w:color w:val="FFFFFF" w:themeColor="background1"/>
          <w:sz w:val="24"/>
          <w:szCs w:val="24"/>
          <w:lang w:val="en-GB"/>
        </w:rPr>
        <w:t>REQUIREMENTS FOR ACCESS TO THE DD PROGRAM</w:t>
      </w:r>
    </w:p>
    <w:p w14:paraId="3ED944F6" w14:textId="30FA3490" w:rsidR="0016029E" w:rsidRDefault="00CD4827" w:rsidP="0016029E">
      <w:pPr>
        <w:rPr>
          <w:rFonts w:cstheme="minorHAnsi"/>
          <w:i/>
          <w:iCs/>
          <w:color w:val="4F81BD" w:themeColor="accent1"/>
          <w:lang w:val="en-GB"/>
        </w:rPr>
      </w:pPr>
      <w:r>
        <w:rPr>
          <w:rFonts w:cstheme="minorHAnsi"/>
          <w:i/>
          <w:iCs/>
          <w:color w:val="4F81BD" w:themeColor="accent1"/>
          <w:lang w:val="en-GB"/>
        </w:rPr>
        <w:t>I</w:t>
      </w:r>
      <w:r w:rsidRPr="00CD4827">
        <w:rPr>
          <w:rFonts w:cstheme="minorHAnsi"/>
          <w:i/>
          <w:iCs/>
          <w:color w:val="4F81BD" w:themeColor="accent1"/>
          <w:lang w:val="en-GB"/>
        </w:rPr>
        <w:t xml:space="preserve">n this section, </w:t>
      </w:r>
      <w:r w:rsidRPr="000A0318">
        <w:rPr>
          <w:rFonts w:cstheme="minorHAnsi"/>
          <w:i/>
          <w:iCs/>
          <w:color w:val="4F81BD" w:themeColor="accent1"/>
          <w:lang w:val="en-GB"/>
        </w:rPr>
        <w:t xml:space="preserve">list the </w:t>
      </w:r>
      <w:r w:rsidR="002F0C7B" w:rsidRPr="000A0318">
        <w:rPr>
          <w:rFonts w:cstheme="minorHAnsi"/>
          <w:i/>
          <w:iCs/>
          <w:color w:val="4F81BD" w:themeColor="accent1"/>
          <w:lang w:val="en-GB"/>
        </w:rPr>
        <w:t xml:space="preserve">requirements </w:t>
      </w:r>
      <w:r w:rsidR="00401BF4" w:rsidRPr="000A0318">
        <w:rPr>
          <w:rFonts w:cstheme="minorHAnsi"/>
          <w:i/>
          <w:iCs/>
          <w:color w:val="4F81BD" w:themeColor="accent1"/>
          <w:lang w:val="en-GB"/>
        </w:rPr>
        <w:t>for access to the DD program</w:t>
      </w:r>
      <w:r w:rsidR="00401BF4" w:rsidRPr="000A0318">
        <w:rPr>
          <w:rStyle w:val="Rimandocommento"/>
          <w:lang w:val="en-US"/>
        </w:rPr>
        <w:t>,</w:t>
      </w:r>
      <w:r w:rsidRPr="000A0318">
        <w:rPr>
          <w:rFonts w:cstheme="minorHAnsi"/>
          <w:i/>
          <w:iCs/>
          <w:color w:val="4F81BD" w:themeColor="accent1"/>
          <w:lang w:val="en-GB"/>
        </w:rPr>
        <w:t xml:space="preserve"> including</w:t>
      </w:r>
      <w:r w:rsidRPr="00CD4827">
        <w:rPr>
          <w:rFonts w:cstheme="minorHAnsi"/>
          <w:i/>
          <w:iCs/>
          <w:color w:val="4F81BD" w:themeColor="accent1"/>
          <w:lang w:val="en-GB"/>
        </w:rPr>
        <w:t xml:space="preserve"> the year of </w:t>
      </w:r>
      <w:r w:rsidR="00401BF4" w:rsidRPr="00CD4827">
        <w:rPr>
          <w:rFonts w:cstheme="minorHAnsi"/>
          <w:i/>
          <w:iCs/>
          <w:color w:val="4F81BD" w:themeColor="accent1"/>
          <w:lang w:val="en-GB"/>
        </w:rPr>
        <w:t>enrolment</w:t>
      </w:r>
      <w:r w:rsidRPr="00CD4827">
        <w:rPr>
          <w:rFonts w:cstheme="minorHAnsi"/>
          <w:i/>
          <w:iCs/>
          <w:color w:val="4F81BD" w:themeColor="accent1"/>
          <w:lang w:val="en-GB"/>
        </w:rPr>
        <w:t xml:space="preserve">, the minimum </w:t>
      </w:r>
      <w:r w:rsidRPr="000A0318">
        <w:rPr>
          <w:rFonts w:cstheme="minorHAnsi"/>
          <w:i/>
          <w:iCs/>
          <w:color w:val="4F81BD" w:themeColor="accent1"/>
          <w:lang w:val="en-GB"/>
        </w:rPr>
        <w:t>number of CFU (</w:t>
      </w:r>
      <w:r w:rsidR="00991FB8" w:rsidRPr="000A0318">
        <w:rPr>
          <w:rFonts w:cstheme="minorHAnsi"/>
          <w:i/>
          <w:iCs/>
          <w:color w:val="4F81BD" w:themeColor="accent1"/>
          <w:lang w:val="en-GB"/>
        </w:rPr>
        <w:t>university training credit</w:t>
      </w:r>
      <w:r w:rsidRPr="000A0318">
        <w:rPr>
          <w:rFonts w:cstheme="minorHAnsi"/>
          <w:i/>
          <w:iCs/>
          <w:color w:val="4F81BD" w:themeColor="accent1"/>
          <w:lang w:val="en-GB"/>
        </w:rPr>
        <w:t>), and</w:t>
      </w:r>
      <w:r w:rsidR="005C02A6" w:rsidRPr="000A0318">
        <w:rPr>
          <w:lang w:val="en-US"/>
        </w:rPr>
        <w:t xml:space="preserve"> </w:t>
      </w:r>
      <w:r w:rsidR="005C02A6" w:rsidRPr="000A0318">
        <w:rPr>
          <w:rFonts w:cstheme="minorHAnsi"/>
          <w:i/>
          <w:iCs/>
          <w:color w:val="4F81BD" w:themeColor="accent1"/>
          <w:lang w:val="en-GB"/>
        </w:rPr>
        <w:t>linguistic</w:t>
      </w:r>
      <w:r w:rsidR="005C02A6" w:rsidRPr="005C02A6">
        <w:rPr>
          <w:rFonts w:cstheme="minorHAnsi"/>
          <w:i/>
          <w:iCs/>
          <w:color w:val="4F81BD" w:themeColor="accent1"/>
          <w:lang w:val="en-GB"/>
        </w:rPr>
        <w:t xml:space="preserve"> knowledge certification</w:t>
      </w:r>
      <w:r w:rsidR="00B26970">
        <w:rPr>
          <w:rFonts w:cstheme="minorHAnsi"/>
          <w:i/>
          <w:iCs/>
          <w:color w:val="4F81BD" w:themeColor="accent1"/>
          <w:lang w:val="en-GB"/>
        </w:rPr>
        <w:t>.</w:t>
      </w:r>
    </w:p>
    <w:p w14:paraId="526DD748" w14:textId="77777777" w:rsidR="00B26970" w:rsidRDefault="00B26970" w:rsidP="0016029E">
      <w:pPr>
        <w:rPr>
          <w:rFonts w:cstheme="minorHAnsi"/>
          <w:i/>
          <w:iCs/>
          <w:color w:val="4F81BD" w:themeColor="accent1"/>
          <w:lang w:val="en-GB"/>
        </w:rPr>
      </w:pPr>
    </w:p>
    <w:p w14:paraId="27B09E09" w14:textId="77777777" w:rsidR="00B26970" w:rsidRPr="00CD4827" w:rsidRDefault="00B26970" w:rsidP="0016029E">
      <w:pPr>
        <w:rPr>
          <w:rFonts w:cstheme="minorHAnsi"/>
          <w:lang w:val="en-GB"/>
        </w:rPr>
      </w:pPr>
    </w:p>
    <w:p w14:paraId="0961BD23" w14:textId="23B5E4E8" w:rsidR="009E1873" w:rsidRPr="00C14C12" w:rsidRDefault="0016029E" w:rsidP="0016029E">
      <w:pPr>
        <w:shd w:val="clear" w:color="auto" w:fill="548DD4" w:themeFill="text2" w:themeFillTint="99"/>
        <w:spacing w:after="160" w:line="276" w:lineRule="auto"/>
        <w:rPr>
          <w:rFonts w:eastAsiaTheme="minorEastAsia" w:cs="Lucida Sans Unicode"/>
          <w:b/>
          <w:bCs/>
          <w:color w:val="FFFFFF" w:themeColor="background1"/>
          <w:lang w:val="en-GB"/>
        </w:rPr>
      </w:pPr>
      <w:r w:rsidRPr="00C14C12">
        <w:rPr>
          <w:rFonts w:cstheme="minorHAnsi"/>
          <w:b/>
          <w:bCs/>
          <w:color w:val="FFFFFF" w:themeColor="background1"/>
          <w:sz w:val="24"/>
          <w:szCs w:val="24"/>
          <w:lang w:val="en-GB"/>
        </w:rPr>
        <w:t>4.</w:t>
      </w:r>
      <w:r w:rsidRPr="00C14C12">
        <w:rPr>
          <w:rFonts w:cstheme="minorHAnsi"/>
          <w:b/>
          <w:bCs/>
          <w:color w:val="FFFFFF" w:themeColor="background1"/>
          <w:sz w:val="24"/>
          <w:szCs w:val="24"/>
          <w:lang w:val="en-GB"/>
        </w:rPr>
        <w:tab/>
      </w:r>
      <w:r w:rsidR="00BF44BD" w:rsidRPr="00C14C12">
        <w:rPr>
          <w:rFonts w:cstheme="minorHAnsi"/>
          <w:b/>
          <w:bCs/>
          <w:color w:val="FFFFFF" w:themeColor="background1"/>
          <w:sz w:val="24"/>
          <w:szCs w:val="24"/>
          <w:lang w:val="en-GB"/>
        </w:rPr>
        <w:t>SELECTION CRITERIA</w:t>
      </w:r>
    </w:p>
    <w:p w14:paraId="05A1A6CF" w14:textId="09BF4EB5" w:rsidR="009E1873" w:rsidRPr="003B54AB" w:rsidRDefault="00C14C12" w:rsidP="009E1873">
      <w:pPr>
        <w:autoSpaceDE w:val="0"/>
        <w:autoSpaceDN w:val="0"/>
        <w:adjustRightInd w:val="0"/>
        <w:rPr>
          <w:rFonts w:cstheme="minorHAnsi"/>
          <w:b/>
          <w:bCs/>
          <w:i/>
          <w:iCs/>
          <w:color w:val="4F81BD" w:themeColor="accent1"/>
          <w:lang w:val="en-GB"/>
        </w:rPr>
      </w:pPr>
      <w:r w:rsidRPr="00C14C12">
        <w:rPr>
          <w:rFonts w:cstheme="minorHAnsi"/>
          <w:i/>
          <w:iCs/>
          <w:color w:val="4F81BD" w:themeColor="accent1"/>
          <w:lang w:val="en-GB"/>
        </w:rPr>
        <w:t>In this section, list the criteria, as agreed upon with the Partner University, that will be used to select candidates (e.g., degree grade,</w:t>
      </w:r>
      <w:r w:rsidR="0092320E">
        <w:rPr>
          <w:rFonts w:cstheme="minorHAnsi"/>
          <w:i/>
          <w:iCs/>
          <w:color w:val="4F81BD" w:themeColor="accent1"/>
          <w:lang w:val="en-GB"/>
        </w:rPr>
        <w:t xml:space="preserve"> </w:t>
      </w:r>
      <w:r w:rsidR="0092320E" w:rsidRPr="0092320E">
        <w:rPr>
          <w:rFonts w:cstheme="minorHAnsi"/>
          <w:i/>
          <w:iCs/>
          <w:color w:val="4F81BD" w:themeColor="accent1"/>
          <w:lang w:val="en-GB"/>
        </w:rPr>
        <w:t>weighted average of exam scores</w:t>
      </w:r>
      <w:r w:rsidRPr="00C14C12">
        <w:rPr>
          <w:rFonts w:cstheme="minorHAnsi"/>
          <w:i/>
          <w:iCs/>
          <w:color w:val="4F81BD" w:themeColor="accent1"/>
          <w:lang w:val="en-GB"/>
        </w:rPr>
        <w:t xml:space="preserve">, number of exams taken, etc.). Additionally, specify any additional requirements such as a portfolio, motivation letter, </w:t>
      </w:r>
      <w:r w:rsidRPr="00372DCF">
        <w:rPr>
          <w:rFonts w:cstheme="minorHAnsi"/>
          <w:i/>
          <w:iCs/>
          <w:color w:val="4F81BD" w:themeColor="accent1"/>
          <w:lang w:val="en-GB"/>
        </w:rPr>
        <w:t xml:space="preserve">etc. Finally, </w:t>
      </w:r>
      <w:r w:rsidR="00AC7D34" w:rsidRPr="00372DCF">
        <w:rPr>
          <w:rFonts w:cstheme="minorHAnsi"/>
          <w:i/>
          <w:iCs/>
          <w:color w:val="4F81BD" w:themeColor="accent1"/>
          <w:lang w:val="en-GB"/>
        </w:rPr>
        <w:t>indicate the selection criterion in the event of a tie</w:t>
      </w:r>
      <w:r w:rsidR="009E1873" w:rsidRPr="00372DCF">
        <w:rPr>
          <w:rFonts w:cstheme="minorHAnsi"/>
          <w:i/>
          <w:iCs/>
          <w:color w:val="4F81BD" w:themeColor="accent1"/>
          <w:lang w:val="en-GB"/>
        </w:rPr>
        <w:t>.</w:t>
      </w:r>
      <w:r w:rsidR="009E1873" w:rsidRPr="003B54AB">
        <w:rPr>
          <w:rFonts w:cstheme="minorHAnsi"/>
          <w:i/>
          <w:iCs/>
          <w:color w:val="4F81BD" w:themeColor="accent1"/>
          <w:lang w:val="en-GB"/>
        </w:rPr>
        <w:t xml:space="preserve">  </w:t>
      </w:r>
    </w:p>
    <w:p w14:paraId="2589046E" w14:textId="77777777" w:rsidR="009E1873" w:rsidRPr="003B54AB" w:rsidRDefault="009E1873" w:rsidP="009E1873">
      <w:pPr>
        <w:autoSpaceDE w:val="0"/>
        <w:autoSpaceDN w:val="0"/>
        <w:adjustRightInd w:val="0"/>
        <w:ind w:left="630" w:hanging="630"/>
        <w:rPr>
          <w:rFonts w:cstheme="minorHAnsi"/>
          <w:b/>
          <w:bCs/>
          <w:sz w:val="24"/>
          <w:szCs w:val="24"/>
          <w:lang w:val="en-GB"/>
        </w:rPr>
      </w:pPr>
    </w:p>
    <w:p w14:paraId="583E2BC1" w14:textId="77777777" w:rsidR="0016029E" w:rsidRPr="003B54AB" w:rsidRDefault="0016029E" w:rsidP="0016029E">
      <w:pPr>
        <w:rPr>
          <w:rFonts w:cstheme="minorHAnsi"/>
          <w:lang w:val="en-GB"/>
        </w:rPr>
      </w:pPr>
    </w:p>
    <w:p w14:paraId="710AEC39" w14:textId="15743950" w:rsidR="0016029E" w:rsidRPr="003B54AB" w:rsidRDefault="0016029E" w:rsidP="0016029E">
      <w:pPr>
        <w:shd w:val="clear" w:color="auto" w:fill="548DD4" w:themeFill="text2" w:themeFillTint="99"/>
        <w:spacing w:after="160" w:line="276" w:lineRule="auto"/>
        <w:rPr>
          <w:rFonts w:eastAsiaTheme="minorEastAsia" w:cs="Lucida Sans Unicode"/>
          <w:b/>
          <w:bCs/>
          <w:color w:val="FFFFFF" w:themeColor="background1"/>
          <w:lang w:val="en-GB"/>
        </w:rPr>
      </w:pPr>
      <w:r w:rsidRPr="003B54AB">
        <w:rPr>
          <w:rFonts w:cstheme="minorHAnsi"/>
          <w:b/>
          <w:bCs/>
          <w:color w:val="FFFFFF" w:themeColor="background1"/>
          <w:sz w:val="24"/>
          <w:szCs w:val="24"/>
          <w:lang w:val="en-GB"/>
        </w:rPr>
        <w:lastRenderedPageBreak/>
        <w:t>5.</w:t>
      </w:r>
      <w:r w:rsidRPr="003B54AB">
        <w:rPr>
          <w:rFonts w:cstheme="minorHAnsi"/>
          <w:b/>
          <w:bCs/>
          <w:color w:val="FFFFFF" w:themeColor="background1"/>
          <w:sz w:val="24"/>
          <w:szCs w:val="24"/>
          <w:lang w:val="en-GB"/>
        </w:rPr>
        <w:tab/>
      </w:r>
      <w:r w:rsidR="003B54AB" w:rsidRPr="003B54AB">
        <w:rPr>
          <w:rFonts w:cstheme="minorHAnsi"/>
          <w:b/>
          <w:bCs/>
          <w:color w:val="FFFFFF" w:themeColor="background1"/>
          <w:sz w:val="24"/>
          <w:szCs w:val="24"/>
          <w:lang w:val="en-GB"/>
        </w:rPr>
        <w:t>FI</w:t>
      </w:r>
      <w:r w:rsidR="003B54AB">
        <w:rPr>
          <w:rFonts w:cstheme="minorHAnsi"/>
          <w:b/>
          <w:bCs/>
          <w:color w:val="FFFFFF" w:themeColor="background1"/>
          <w:sz w:val="24"/>
          <w:szCs w:val="24"/>
          <w:lang w:val="en-GB"/>
        </w:rPr>
        <w:t>NANCIAL SUPPORT</w:t>
      </w:r>
    </w:p>
    <w:p w14:paraId="0C7E51F2" w14:textId="2381AA09" w:rsidR="0016029E" w:rsidRPr="00A76F05" w:rsidRDefault="00A76F05" w:rsidP="0016029E">
      <w:pPr>
        <w:rPr>
          <w:rFonts w:cstheme="minorHAnsi"/>
          <w:b/>
          <w:bCs/>
          <w:sz w:val="24"/>
          <w:szCs w:val="24"/>
          <w:lang w:val="en-GB"/>
        </w:rPr>
      </w:pPr>
      <w:r w:rsidRPr="00A76F05">
        <w:rPr>
          <w:rFonts w:cstheme="minorHAnsi"/>
          <w:i/>
          <w:iCs/>
          <w:color w:val="4F81BD" w:themeColor="accent1"/>
          <w:lang w:val="en-GB"/>
        </w:rPr>
        <w:t>In this section, the financial aspects should be specified. In particular, the method of financial support provided should be indicated (e.g., Erasmus grant).</w:t>
      </w:r>
    </w:p>
    <w:p w14:paraId="2F3B4061" w14:textId="77777777" w:rsidR="00AF73FE" w:rsidRPr="00A76F05" w:rsidRDefault="00AF73FE" w:rsidP="0016029E">
      <w:pPr>
        <w:rPr>
          <w:rFonts w:cstheme="minorHAnsi"/>
          <w:lang w:val="en-GB"/>
        </w:rPr>
      </w:pPr>
    </w:p>
    <w:p w14:paraId="080F4443" w14:textId="77777777" w:rsidR="0016029E" w:rsidRPr="00A76F05" w:rsidRDefault="0016029E" w:rsidP="0016029E">
      <w:pPr>
        <w:rPr>
          <w:rFonts w:cstheme="minorHAnsi"/>
          <w:lang w:val="en-GB"/>
        </w:rPr>
      </w:pPr>
    </w:p>
    <w:p w14:paraId="4CBA648E" w14:textId="5BE96F07" w:rsidR="0016029E" w:rsidRPr="0088754A" w:rsidRDefault="0016029E" w:rsidP="0016029E">
      <w:pPr>
        <w:shd w:val="clear" w:color="auto" w:fill="548DD4" w:themeFill="text2" w:themeFillTint="99"/>
        <w:spacing w:after="160" w:line="276" w:lineRule="auto"/>
        <w:rPr>
          <w:rFonts w:eastAsiaTheme="minorEastAsia" w:cs="Lucida Sans Unicode"/>
          <w:b/>
          <w:bCs/>
          <w:color w:val="FFFFFF" w:themeColor="background1"/>
          <w:lang w:val="en-GB"/>
        </w:rPr>
      </w:pPr>
      <w:r w:rsidRPr="0088754A">
        <w:rPr>
          <w:rFonts w:cstheme="minorHAnsi"/>
          <w:b/>
          <w:bCs/>
          <w:color w:val="FFFFFF" w:themeColor="background1"/>
          <w:sz w:val="24"/>
          <w:szCs w:val="24"/>
          <w:lang w:val="en-GB"/>
        </w:rPr>
        <w:t>6.</w:t>
      </w:r>
      <w:r w:rsidRPr="0088754A">
        <w:rPr>
          <w:rFonts w:cstheme="minorHAnsi"/>
          <w:b/>
          <w:bCs/>
          <w:color w:val="FFFFFF" w:themeColor="background1"/>
          <w:sz w:val="24"/>
          <w:szCs w:val="24"/>
          <w:lang w:val="en-GB"/>
        </w:rPr>
        <w:tab/>
      </w:r>
      <w:r w:rsidR="0088754A" w:rsidRPr="0088754A">
        <w:rPr>
          <w:rFonts w:cstheme="minorHAnsi"/>
          <w:b/>
          <w:bCs/>
          <w:color w:val="FFFFFF" w:themeColor="background1"/>
          <w:sz w:val="24"/>
          <w:szCs w:val="24"/>
          <w:lang w:val="en-GB"/>
        </w:rPr>
        <w:t>EQ</w:t>
      </w:r>
      <w:r w:rsidR="0088754A">
        <w:rPr>
          <w:rFonts w:cstheme="minorHAnsi"/>
          <w:b/>
          <w:bCs/>
          <w:color w:val="FFFFFF" w:themeColor="background1"/>
          <w:sz w:val="24"/>
          <w:szCs w:val="24"/>
          <w:lang w:val="en-GB"/>
        </w:rPr>
        <w:t>UIVALENCE</w:t>
      </w:r>
      <w:r w:rsidR="00C45C84">
        <w:rPr>
          <w:rFonts w:cstheme="minorHAnsi"/>
          <w:b/>
          <w:bCs/>
          <w:color w:val="FFFFFF" w:themeColor="background1"/>
          <w:sz w:val="24"/>
          <w:szCs w:val="24"/>
          <w:lang w:val="en-GB"/>
        </w:rPr>
        <w:t>S</w:t>
      </w:r>
      <w:r w:rsidR="0088754A">
        <w:rPr>
          <w:rFonts w:cstheme="minorHAnsi"/>
          <w:b/>
          <w:bCs/>
          <w:color w:val="FFFFFF" w:themeColor="background1"/>
          <w:sz w:val="24"/>
          <w:szCs w:val="24"/>
          <w:lang w:val="en-GB"/>
        </w:rPr>
        <w:t xml:space="preserve"> TABLE</w:t>
      </w:r>
      <w:r w:rsidR="00637F53">
        <w:rPr>
          <w:rFonts w:cstheme="minorHAnsi"/>
          <w:b/>
          <w:bCs/>
          <w:color w:val="FFFFFF" w:themeColor="background1"/>
          <w:sz w:val="24"/>
          <w:szCs w:val="24"/>
          <w:lang w:val="en-GB"/>
        </w:rPr>
        <w:t>S</w:t>
      </w:r>
    </w:p>
    <w:p w14:paraId="75CECCD6" w14:textId="7742A089" w:rsidR="00256F4A" w:rsidRPr="00256F4A" w:rsidRDefault="00256F4A" w:rsidP="00F04DCB">
      <w:pPr>
        <w:rPr>
          <w:rFonts w:cstheme="minorHAnsi"/>
          <w:i/>
          <w:iCs/>
          <w:color w:val="4F81BD" w:themeColor="accent1"/>
          <w:lang w:val="en-GB"/>
        </w:rPr>
      </w:pPr>
      <w:r w:rsidRPr="00256F4A">
        <w:rPr>
          <w:rFonts w:cstheme="minorHAnsi"/>
          <w:i/>
          <w:iCs/>
          <w:color w:val="4F81BD" w:themeColor="accent1"/>
          <w:lang w:val="en-GB"/>
        </w:rPr>
        <w:t>The determination of "equivalences" between the educational activities outlined in the</w:t>
      </w:r>
      <w:r w:rsidR="00637F53">
        <w:rPr>
          <w:rFonts w:cstheme="minorHAnsi"/>
          <w:i/>
          <w:iCs/>
          <w:color w:val="4F81BD" w:themeColor="accent1"/>
          <w:lang w:val="en-GB"/>
        </w:rPr>
        <w:t xml:space="preserve"> </w:t>
      </w:r>
      <w:r w:rsidR="00637F53" w:rsidRPr="00637F53">
        <w:rPr>
          <w:rFonts w:cstheme="minorHAnsi"/>
          <w:i/>
          <w:iCs/>
          <w:color w:val="4F81BD" w:themeColor="accent1"/>
          <w:lang w:val="en-GB"/>
        </w:rPr>
        <w:t xml:space="preserve">Degree Program Didactic </w:t>
      </w:r>
      <w:r w:rsidR="00F52F9A">
        <w:rPr>
          <w:rFonts w:cstheme="minorHAnsi"/>
          <w:i/>
          <w:iCs/>
          <w:color w:val="4F81BD" w:themeColor="accent1"/>
          <w:lang w:val="en-GB"/>
        </w:rPr>
        <w:t>R</w:t>
      </w:r>
      <w:r w:rsidR="00637F53" w:rsidRPr="00637F53">
        <w:rPr>
          <w:rFonts w:cstheme="minorHAnsi"/>
          <w:i/>
          <w:iCs/>
          <w:color w:val="4F81BD" w:themeColor="accent1"/>
          <w:lang w:val="en-GB"/>
        </w:rPr>
        <w:t>egulations</w:t>
      </w:r>
      <w:r w:rsidRPr="00256F4A">
        <w:rPr>
          <w:rFonts w:cstheme="minorHAnsi"/>
          <w:i/>
          <w:iCs/>
          <w:color w:val="4F81BD" w:themeColor="accent1"/>
          <w:lang w:val="en-GB"/>
        </w:rPr>
        <w:t xml:space="preserve"> and those at the Partner University must meet two criteria:</w:t>
      </w:r>
      <w:r w:rsidR="00F52F9A">
        <w:rPr>
          <w:rFonts w:cstheme="minorHAnsi"/>
          <w:i/>
          <w:iCs/>
          <w:color w:val="4F81BD" w:themeColor="accent1"/>
          <w:lang w:val="en-GB"/>
        </w:rPr>
        <w:t xml:space="preserve"> o</w:t>
      </w:r>
      <w:r w:rsidR="00F52F9A" w:rsidRPr="00F52F9A">
        <w:rPr>
          <w:rFonts w:cstheme="minorHAnsi"/>
          <w:i/>
          <w:iCs/>
          <w:color w:val="4F81BD" w:themeColor="accent1"/>
          <w:lang w:val="en-GB"/>
        </w:rPr>
        <w:t>ne formal and another substantial</w:t>
      </w:r>
      <w:r w:rsidRPr="00256F4A">
        <w:rPr>
          <w:rFonts w:cstheme="minorHAnsi"/>
          <w:i/>
          <w:iCs/>
          <w:color w:val="4F81BD" w:themeColor="accent1"/>
          <w:lang w:val="en-GB"/>
        </w:rPr>
        <w:t>. Firstly, the DD/JD program must align with the</w:t>
      </w:r>
      <w:r w:rsidR="009F4292">
        <w:rPr>
          <w:rFonts w:cstheme="minorHAnsi"/>
          <w:i/>
          <w:iCs/>
          <w:color w:val="4F81BD" w:themeColor="accent1"/>
          <w:lang w:val="en-GB"/>
        </w:rPr>
        <w:t xml:space="preserve"> </w:t>
      </w:r>
      <w:r w:rsidR="009F4292" w:rsidRPr="009F4292">
        <w:rPr>
          <w:rFonts w:cstheme="minorHAnsi"/>
          <w:i/>
          <w:iCs/>
          <w:color w:val="4F81BD" w:themeColor="accent1"/>
          <w:lang w:val="en-GB"/>
        </w:rPr>
        <w:t>“detail sheet of the degree program”</w:t>
      </w:r>
      <w:r w:rsidRPr="00256F4A">
        <w:rPr>
          <w:rFonts w:cstheme="minorHAnsi"/>
          <w:i/>
          <w:iCs/>
          <w:color w:val="4F81BD" w:themeColor="accent1"/>
          <w:lang w:val="en-GB"/>
        </w:rPr>
        <w:t>. Secondly, all educational objectives specified in the</w:t>
      </w:r>
      <w:r w:rsidR="00E85A6D">
        <w:rPr>
          <w:rFonts w:cstheme="minorHAnsi"/>
          <w:i/>
          <w:iCs/>
          <w:color w:val="4F81BD" w:themeColor="accent1"/>
          <w:lang w:val="en-GB"/>
        </w:rPr>
        <w:t xml:space="preserve"> </w:t>
      </w:r>
      <w:r w:rsidR="00E85A6D" w:rsidRPr="00E85A6D">
        <w:rPr>
          <w:rFonts w:cstheme="minorHAnsi"/>
          <w:i/>
          <w:iCs/>
          <w:color w:val="4F81BD" w:themeColor="accent1"/>
          <w:lang w:val="en-GB"/>
        </w:rPr>
        <w:t>“detail sheet of the degree program”</w:t>
      </w:r>
      <w:r w:rsidRPr="00256F4A">
        <w:rPr>
          <w:rFonts w:cstheme="minorHAnsi"/>
          <w:i/>
          <w:iCs/>
          <w:color w:val="4F81BD" w:themeColor="accent1"/>
          <w:lang w:val="en-GB"/>
        </w:rPr>
        <w:t xml:space="preserve"> must be fulfilled (as per framework A4.a of the </w:t>
      </w:r>
      <w:r w:rsidR="0066252F" w:rsidRPr="0066252F">
        <w:rPr>
          <w:rFonts w:cstheme="minorHAnsi"/>
          <w:i/>
          <w:iCs/>
          <w:color w:val="4F81BD" w:themeColor="accent1"/>
          <w:lang w:val="en-GB"/>
        </w:rPr>
        <w:t>Annual single form of the Degree Program - SUA</w:t>
      </w:r>
      <w:r w:rsidRPr="00256F4A">
        <w:rPr>
          <w:rFonts w:cstheme="minorHAnsi"/>
          <w:i/>
          <w:iCs/>
          <w:color w:val="4F81BD" w:themeColor="accent1"/>
          <w:lang w:val="en-GB"/>
        </w:rPr>
        <w:t xml:space="preserve">). These criteria can be addressed through an "individual" study plan specifically tailored for students pursuing the double degree (DD) or joint degree (JD). Therefore, it is necessary to </w:t>
      </w:r>
      <w:r w:rsidR="00371005">
        <w:rPr>
          <w:rFonts w:cstheme="minorHAnsi"/>
          <w:i/>
          <w:iCs/>
          <w:color w:val="4F81BD" w:themeColor="accent1"/>
          <w:lang w:val="en-GB"/>
        </w:rPr>
        <w:t xml:space="preserve">define </w:t>
      </w:r>
      <w:r w:rsidRPr="00256F4A">
        <w:rPr>
          <w:rFonts w:cstheme="minorHAnsi"/>
          <w:i/>
          <w:iCs/>
          <w:color w:val="4F81BD" w:themeColor="accent1"/>
          <w:lang w:val="en-GB"/>
        </w:rPr>
        <w:t>a table for each Partner University that documents the equivalences between the exams outlined in the Study Plan of the</w:t>
      </w:r>
      <w:r w:rsidR="00B346CF">
        <w:rPr>
          <w:rFonts w:cstheme="minorHAnsi"/>
          <w:i/>
          <w:iCs/>
          <w:color w:val="4F81BD" w:themeColor="accent1"/>
          <w:lang w:val="en-GB"/>
        </w:rPr>
        <w:t xml:space="preserve"> degree</w:t>
      </w:r>
      <w:r w:rsidRPr="00256F4A">
        <w:rPr>
          <w:rFonts w:cstheme="minorHAnsi"/>
          <w:i/>
          <w:iCs/>
          <w:color w:val="4F81BD" w:themeColor="accent1"/>
          <w:lang w:val="en-GB"/>
        </w:rPr>
        <w:t xml:space="preserve"> program and those at the Partner University/</w:t>
      </w:r>
      <w:proofErr w:type="spellStart"/>
      <w:r w:rsidRPr="00256F4A">
        <w:rPr>
          <w:rFonts w:cstheme="minorHAnsi"/>
          <w:i/>
          <w:iCs/>
          <w:color w:val="4F81BD" w:themeColor="accent1"/>
          <w:lang w:val="en-GB"/>
        </w:rPr>
        <w:t>ies</w:t>
      </w:r>
      <w:proofErr w:type="spellEnd"/>
      <w:r w:rsidRPr="00256F4A">
        <w:rPr>
          <w:rFonts w:cstheme="minorHAnsi"/>
          <w:i/>
          <w:iCs/>
          <w:color w:val="4F81BD" w:themeColor="accent1"/>
          <w:lang w:val="en-GB"/>
        </w:rPr>
        <w:t>, based on these principles.</w:t>
      </w:r>
    </w:p>
    <w:p w14:paraId="6D8A692A" w14:textId="626FF437" w:rsidR="00FD68D4" w:rsidRPr="00283351" w:rsidRDefault="00FD68D4" w:rsidP="00FD68D4">
      <w:pPr>
        <w:autoSpaceDE w:val="0"/>
        <w:autoSpaceDN w:val="0"/>
        <w:adjustRightInd w:val="0"/>
        <w:rPr>
          <w:rFonts w:cstheme="minorHAnsi"/>
          <w:i/>
          <w:iCs/>
          <w:color w:val="4F81BD" w:themeColor="accent1"/>
          <w:lang w:val="en-GB"/>
        </w:rPr>
      </w:pPr>
      <w:r w:rsidRPr="00283351">
        <w:rPr>
          <w:rFonts w:cstheme="minorHAnsi"/>
          <w:i/>
          <w:iCs/>
          <w:color w:val="4F81BD" w:themeColor="accent1"/>
          <w:lang w:val="en-GB"/>
        </w:rPr>
        <w:t>For constructing the table effectively, it is suggested to work on pathways that can be considered equivalent not individually but referring to the entirety of contents (knowledge and skills, including applied ones) conveyed by the courses within each Learning Area as compiled in Framework A4.b.2 of the SUA-CdS.</w:t>
      </w:r>
    </w:p>
    <w:p w14:paraId="71F153C3" w14:textId="77777777" w:rsidR="00FD68D4" w:rsidRPr="00283351" w:rsidRDefault="00FD68D4" w:rsidP="00FD68D4">
      <w:pPr>
        <w:autoSpaceDE w:val="0"/>
        <w:autoSpaceDN w:val="0"/>
        <w:adjustRightInd w:val="0"/>
        <w:rPr>
          <w:rFonts w:cstheme="minorHAnsi"/>
          <w:i/>
          <w:iCs/>
          <w:color w:val="4F81BD" w:themeColor="accent1"/>
          <w:lang w:val="en-GB"/>
        </w:rPr>
      </w:pPr>
    </w:p>
    <w:p w14:paraId="1AF0C227" w14:textId="6399FBE4" w:rsidR="00043ECC" w:rsidRDefault="00283351" w:rsidP="00FD68D4">
      <w:pPr>
        <w:autoSpaceDE w:val="0"/>
        <w:autoSpaceDN w:val="0"/>
        <w:adjustRightInd w:val="0"/>
        <w:rPr>
          <w:rFonts w:cstheme="minorHAnsi"/>
          <w:i/>
          <w:iCs/>
          <w:color w:val="4F81BD" w:themeColor="accent1"/>
          <w:lang w:val="en-GB"/>
        </w:rPr>
      </w:pPr>
      <w:r>
        <w:rPr>
          <w:rFonts w:cstheme="minorHAnsi"/>
          <w:i/>
          <w:iCs/>
          <w:color w:val="4F81BD" w:themeColor="accent1"/>
          <w:lang w:val="en-GB"/>
        </w:rPr>
        <w:t>P</w:t>
      </w:r>
      <w:r w:rsidR="00FD68D4" w:rsidRPr="00283351">
        <w:rPr>
          <w:rFonts w:cstheme="minorHAnsi"/>
          <w:i/>
          <w:iCs/>
          <w:color w:val="4F81BD" w:themeColor="accent1"/>
          <w:lang w:val="en-GB"/>
        </w:rPr>
        <w:t>lease</w:t>
      </w:r>
      <w:r w:rsidR="007366A0">
        <w:rPr>
          <w:rFonts w:cstheme="minorHAnsi"/>
          <w:i/>
          <w:iCs/>
          <w:color w:val="4F81BD" w:themeColor="accent1"/>
          <w:lang w:val="en-GB"/>
        </w:rPr>
        <w:t>,</w:t>
      </w:r>
      <w:r w:rsidR="00FD68D4" w:rsidRPr="00283351">
        <w:rPr>
          <w:rFonts w:cstheme="minorHAnsi"/>
          <w:i/>
          <w:iCs/>
          <w:color w:val="4F81BD" w:themeColor="accent1"/>
          <w:lang w:val="en-GB"/>
        </w:rPr>
        <w:t xml:space="preserve"> refer to the examples of tables provided below (the first is suitable for study programs more closely related in terms of the distribution of disciplinary contents among courses; the second is suitable for study programs that have greater difficulty in identifying detailed correspondences between a </w:t>
      </w:r>
      <w:proofErr w:type="spellStart"/>
      <w:r w:rsidR="00FD68D4" w:rsidRPr="00283351">
        <w:rPr>
          <w:rFonts w:cstheme="minorHAnsi"/>
          <w:i/>
          <w:iCs/>
          <w:color w:val="4F81BD" w:themeColor="accent1"/>
          <w:lang w:val="en-GB"/>
        </w:rPr>
        <w:t>UniNA</w:t>
      </w:r>
      <w:proofErr w:type="spellEnd"/>
      <w:r w:rsidR="00FD68D4" w:rsidRPr="00283351">
        <w:rPr>
          <w:rFonts w:cstheme="minorHAnsi"/>
          <w:i/>
          <w:iCs/>
          <w:color w:val="4F81BD" w:themeColor="accent1"/>
          <w:lang w:val="en-GB"/>
        </w:rPr>
        <w:t xml:space="preserve"> course and a course at the Partner University) and the subsequent clarification regarding the Learning Areas of Framework A4.b.2 and their correct compilation:</w:t>
      </w:r>
    </w:p>
    <w:p w14:paraId="6EA9FA59" w14:textId="4CC3F14C" w:rsidR="00283351" w:rsidRDefault="00283351" w:rsidP="00FD68D4">
      <w:pPr>
        <w:autoSpaceDE w:val="0"/>
        <w:autoSpaceDN w:val="0"/>
        <w:adjustRightInd w:val="0"/>
        <w:rPr>
          <w:rFonts w:cstheme="minorHAnsi"/>
          <w:i/>
          <w:iCs/>
          <w:color w:val="4F81BD" w:themeColor="accent1"/>
          <w:lang w:val="en-GB"/>
        </w:rPr>
      </w:pPr>
    </w:p>
    <w:p w14:paraId="3FE60AE7" w14:textId="728240C0" w:rsidR="00283351" w:rsidRDefault="00283351" w:rsidP="00FD68D4">
      <w:pPr>
        <w:autoSpaceDE w:val="0"/>
        <w:autoSpaceDN w:val="0"/>
        <w:adjustRightInd w:val="0"/>
        <w:rPr>
          <w:rFonts w:cstheme="minorHAnsi"/>
          <w:b/>
          <w:bCs/>
          <w:lang w:val="en-GB"/>
        </w:rPr>
      </w:pPr>
      <w:r w:rsidRPr="00283351">
        <w:rPr>
          <w:rFonts w:cstheme="minorHAnsi"/>
          <w:b/>
          <w:bCs/>
          <w:lang w:val="en-GB"/>
        </w:rPr>
        <w:t>Table 1</w:t>
      </w:r>
      <w:r w:rsidRPr="004B0BED">
        <w:rPr>
          <w:rStyle w:val="Rimandonotaapidipagina"/>
          <w:rFonts w:cstheme="minorHAnsi"/>
        </w:rPr>
        <w:footnoteReference w:id="2"/>
      </w:r>
    </w:p>
    <w:p w14:paraId="3D164E4F" w14:textId="04492538" w:rsidR="00FB374E" w:rsidRDefault="00FB374E" w:rsidP="00FD68D4">
      <w:pPr>
        <w:autoSpaceDE w:val="0"/>
        <w:autoSpaceDN w:val="0"/>
        <w:adjustRightInd w:val="0"/>
        <w:rPr>
          <w:rFonts w:cstheme="minorHAnsi"/>
          <w:b/>
          <w:bCs/>
          <w:lang w:val="en-GB"/>
        </w:rPr>
      </w:pPr>
    </w:p>
    <w:tbl>
      <w:tblPr>
        <w:tblStyle w:val="Grigliatabella"/>
        <w:tblW w:w="0" w:type="auto"/>
        <w:jc w:val="center"/>
        <w:tblLook w:val="04A0" w:firstRow="1" w:lastRow="0" w:firstColumn="1" w:lastColumn="0" w:noHBand="0" w:noVBand="1"/>
      </w:tblPr>
      <w:tblGrid>
        <w:gridCol w:w="1838"/>
        <w:gridCol w:w="1701"/>
        <w:gridCol w:w="851"/>
        <w:gridCol w:w="850"/>
        <w:gridCol w:w="1701"/>
        <w:gridCol w:w="2771"/>
      </w:tblGrid>
      <w:tr w:rsidR="00FB374E" w:rsidRPr="000A0318" w14:paraId="1CF15689" w14:textId="77777777" w:rsidTr="00D12ABE">
        <w:trPr>
          <w:jc w:val="center"/>
        </w:trPr>
        <w:tc>
          <w:tcPr>
            <w:tcW w:w="3539" w:type="dxa"/>
            <w:gridSpan w:val="2"/>
            <w:shd w:val="clear" w:color="auto" w:fill="C6D9F1" w:themeFill="text2" w:themeFillTint="33"/>
          </w:tcPr>
          <w:p w14:paraId="4F238592" w14:textId="30A136AA" w:rsidR="00FB374E" w:rsidRPr="004D71C4" w:rsidRDefault="0065629E" w:rsidP="00D12ABE">
            <w:pPr>
              <w:autoSpaceDE w:val="0"/>
              <w:autoSpaceDN w:val="0"/>
              <w:adjustRightInd w:val="0"/>
              <w:jc w:val="both"/>
              <w:rPr>
                <w:rFonts w:cstheme="minorHAnsi"/>
                <w:b/>
                <w:bCs/>
              </w:rPr>
            </w:pPr>
            <w:r>
              <w:rPr>
                <w:rFonts w:cstheme="minorHAnsi"/>
                <w:b/>
                <w:bCs/>
                <w:noProof/>
              </w:rPr>
              <mc:AlternateContent>
                <mc:Choice Requires="wps">
                  <w:drawing>
                    <wp:anchor distT="0" distB="0" distL="114300" distR="114300" simplePos="0" relativeHeight="251665408" behindDoc="0" locked="0" layoutInCell="1" allowOverlap="1" wp14:anchorId="54B0B25F" wp14:editId="76CC1E43">
                      <wp:simplePos x="0" y="0"/>
                      <wp:positionH relativeFrom="column">
                        <wp:posOffset>1066800</wp:posOffset>
                      </wp:positionH>
                      <wp:positionV relativeFrom="paragraph">
                        <wp:posOffset>182880</wp:posOffset>
                      </wp:positionV>
                      <wp:extent cx="3308985" cy="160655"/>
                      <wp:effectExtent l="0" t="0" r="5715" b="0"/>
                      <wp:wrapNone/>
                      <wp:docPr id="900878216" name="Cornice 11"/>
                      <wp:cNvGraphicFramePr/>
                      <a:graphic xmlns:a="http://schemas.openxmlformats.org/drawingml/2006/main">
                        <a:graphicData uri="http://schemas.microsoft.com/office/word/2010/wordprocessingShape">
                          <wps:wsp>
                            <wps:cNvSpPr/>
                            <wps:spPr>
                              <a:xfrm>
                                <a:off x="0" y="0"/>
                                <a:ext cx="3308985" cy="160655"/>
                              </a:xfrm>
                              <a:prstGeom prst="frame">
                                <a:avLst>
                                  <a:gd name="adj1" fmla="val 18288"/>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94115" id="Cornice 11" o:spid="_x0000_s1026" style="position:absolute;margin-left:84pt;margin-top:14.4pt;width:260.55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0898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" path="m,l3308985,r,160655l,160655,,xm29381,29381r,101893l3279604,131274r,-101893l29381,29381xe" fillcolor="red" stroked="f" strokeweight="2pt">
                      <v:path arrowok="t" o:connecttype="custom" o:connectlocs="0,0;3308985,0;3308985,160655;0,160655;0,0;29381,29381;29381,131274;3279604,131274;3279604,29381;29381,29381" o:connectangles="0,0,0,0,0,0,0,0,0,0"/>
                    </v:shape>
                  </w:pict>
                </mc:Fallback>
              </mc:AlternateContent>
            </w:r>
            <w:r w:rsidR="00FB374E" w:rsidRPr="004D71C4">
              <w:rPr>
                <w:rFonts w:cstheme="minorHAnsi"/>
                <w:b/>
                <w:bCs/>
              </w:rPr>
              <w:t>UNINA</w:t>
            </w:r>
            <w:r w:rsidR="00FB374E">
              <w:rPr>
                <w:rFonts w:cstheme="minorHAnsi"/>
                <w:b/>
                <w:bCs/>
              </w:rPr>
              <w:t xml:space="preserve"> </w:t>
            </w:r>
            <w:r w:rsidR="006A1BA9">
              <w:rPr>
                <w:rFonts w:cstheme="minorHAnsi"/>
                <w:b/>
                <w:bCs/>
              </w:rPr>
              <w:t>TEACHING</w:t>
            </w:r>
            <w:r w:rsidR="00CD6248">
              <w:rPr>
                <w:rFonts w:cstheme="minorHAnsi"/>
                <w:b/>
                <w:bCs/>
              </w:rPr>
              <w:t>S</w:t>
            </w:r>
          </w:p>
        </w:tc>
        <w:tc>
          <w:tcPr>
            <w:tcW w:w="851" w:type="dxa"/>
            <w:shd w:val="clear" w:color="auto" w:fill="C6D9F1" w:themeFill="text2" w:themeFillTint="33"/>
          </w:tcPr>
          <w:p w14:paraId="20C81A7E" w14:textId="77777777" w:rsidR="00FB374E" w:rsidRPr="004D71C4" w:rsidRDefault="00FB374E" w:rsidP="00D12ABE">
            <w:pPr>
              <w:autoSpaceDE w:val="0"/>
              <w:autoSpaceDN w:val="0"/>
              <w:adjustRightInd w:val="0"/>
              <w:jc w:val="both"/>
              <w:rPr>
                <w:rFonts w:cstheme="minorHAnsi"/>
                <w:b/>
                <w:bCs/>
              </w:rPr>
            </w:pPr>
            <w:r w:rsidRPr="004D71C4">
              <w:rPr>
                <w:rFonts w:cstheme="minorHAnsi"/>
                <w:b/>
                <w:bCs/>
              </w:rPr>
              <w:t>CFU</w:t>
            </w:r>
          </w:p>
        </w:tc>
        <w:tc>
          <w:tcPr>
            <w:tcW w:w="850" w:type="dxa"/>
            <w:shd w:val="clear" w:color="auto" w:fill="D6E3BC" w:themeFill="accent3" w:themeFillTint="66"/>
          </w:tcPr>
          <w:p w14:paraId="37AD0F31" w14:textId="11B03FCA" w:rsidR="00FB374E" w:rsidRPr="004D71C4" w:rsidRDefault="00FB374E" w:rsidP="00D12ABE">
            <w:pPr>
              <w:autoSpaceDE w:val="0"/>
              <w:autoSpaceDN w:val="0"/>
              <w:adjustRightInd w:val="0"/>
              <w:rPr>
                <w:rFonts w:cstheme="minorHAnsi"/>
                <w:b/>
                <w:bCs/>
              </w:rPr>
            </w:pPr>
            <w:r w:rsidRPr="004D71C4">
              <w:rPr>
                <w:rFonts w:cstheme="minorHAnsi"/>
                <w:b/>
                <w:bCs/>
              </w:rPr>
              <w:t>CFU</w:t>
            </w:r>
          </w:p>
        </w:tc>
        <w:tc>
          <w:tcPr>
            <w:tcW w:w="4472" w:type="dxa"/>
            <w:gridSpan w:val="2"/>
            <w:shd w:val="clear" w:color="auto" w:fill="D6E3BC" w:themeFill="accent3" w:themeFillTint="66"/>
          </w:tcPr>
          <w:p w14:paraId="052CA638" w14:textId="79704674" w:rsidR="00FB374E" w:rsidRPr="00CD6248" w:rsidRDefault="00590E9F" w:rsidP="00D12ABE">
            <w:pPr>
              <w:autoSpaceDE w:val="0"/>
              <w:autoSpaceDN w:val="0"/>
              <w:adjustRightInd w:val="0"/>
              <w:jc w:val="both"/>
              <w:rPr>
                <w:rFonts w:cstheme="minorHAnsi"/>
                <w:b/>
                <w:bCs/>
                <w:lang w:val="en-GB"/>
              </w:rPr>
            </w:pPr>
            <w:r w:rsidRPr="00CD6248">
              <w:rPr>
                <w:rFonts w:cstheme="minorHAnsi"/>
                <w:b/>
                <w:bCs/>
                <w:lang w:val="en-GB"/>
              </w:rPr>
              <w:t>Teaching</w:t>
            </w:r>
            <w:r w:rsidR="00CD6248" w:rsidRPr="00CD6248">
              <w:rPr>
                <w:rFonts w:cstheme="minorHAnsi"/>
                <w:b/>
                <w:bCs/>
                <w:lang w:val="en-GB"/>
              </w:rPr>
              <w:t>s at the</w:t>
            </w:r>
            <w:r w:rsidR="00934268" w:rsidRPr="00CD6248">
              <w:rPr>
                <w:rFonts w:cstheme="minorHAnsi"/>
                <w:b/>
                <w:bCs/>
                <w:lang w:val="en-GB"/>
              </w:rPr>
              <w:t xml:space="preserve"> </w:t>
            </w:r>
            <w:r w:rsidR="00FB374E" w:rsidRPr="00CD6248">
              <w:rPr>
                <w:rFonts w:cstheme="minorHAnsi"/>
                <w:b/>
                <w:bCs/>
                <w:lang w:val="en-GB"/>
              </w:rPr>
              <w:t>Partner</w:t>
            </w:r>
            <w:r w:rsidR="00934268" w:rsidRPr="00CD6248">
              <w:rPr>
                <w:rFonts w:cstheme="minorHAnsi"/>
                <w:b/>
                <w:bCs/>
                <w:lang w:val="en-GB"/>
              </w:rPr>
              <w:t xml:space="preserve"> University</w:t>
            </w:r>
          </w:p>
        </w:tc>
      </w:tr>
      <w:tr w:rsidR="00FB374E" w:rsidRPr="000A0318" w14:paraId="4DCFF6FB" w14:textId="77777777" w:rsidTr="00D12ABE">
        <w:trPr>
          <w:trHeight w:val="271"/>
          <w:jc w:val="center"/>
        </w:trPr>
        <w:tc>
          <w:tcPr>
            <w:tcW w:w="1838" w:type="dxa"/>
            <w:vMerge w:val="restart"/>
            <w:shd w:val="clear" w:color="auto" w:fill="DBE5F1" w:themeFill="accent1" w:themeFillTint="33"/>
          </w:tcPr>
          <w:p w14:paraId="71919557" w14:textId="77777777" w:rsidR="00FB374E" w:rsidRPr="00C5185B" w:rsidRDefault="00FB374E" w:rsidP="00D12ABE">
            <w:pPr>
              <w:autoSpaceDE w:val="0"/>
              <w:autoSpaceDN w:val="0"/>
              <w:adjustRightInd w:val="0"/>
              <w:rPr>
                <w:rFonts w:cstheme="minorHAnsi"/>
                <w:sz w:val="20"/>
                <w:szCs w:val="20"/>
                <w:lang w:val="en-GB"/>
              </w:rPr>
            </w:pPr>
          </w:p>
          <w:p w14:paraId="6C772DD0" w14:textId="64F4A14E" w:rsidR="00FB374E" w:rsidRPr="00C5185B" w:rsidRDefault="00461E7C" w:rsidP="00D12ABE">
            <w:pPr>
              <w:autoSpaceDE w:val="0"/>
              <w:autoSpaceDN w:val="0"/>
              <w:adjustRightInd w:val="0"/>
              <w:rPr>
                <w:rFonts w:cstheme="minorHAnsi"/>
                <w:sz w:val="20"/>
                <w:szCs w:val="20"/>
                <w:lang w:val="en-GB"/>
              </w:rPr>
            </w:pPr>
            <w:r w:rsidRPr="00C5185B">
              <w:rPr>
                <w:rFonts w:cstheme="minorHAnsi"/>
                <w:sz w:val="20"/>
                <w:szCs w:val="20"/>
                <w:lang w:val="en-GB"/>
              </w:rPr>
              <w:t xml:space="preserve">Learning area </w:t>
            </w:r>
            <w:r w:rsidR="00FB374E" w:rsidRPr="00C5185B">
              <w:rPr>
                <w:rFonts w:cstheme="minorHAnsi"/>
                <w:sz w:val="20"/>
                <w:szCs w:val="20"/>
                <w:lang w:val="en-GB"/>
              </w:rPr>
              <w:t xml:space="preserve">"X" </w:t>
            </w:r>
            <w:r w:rsidR="00286A20">
              <w:rPr>
                <w:rFonts w:cstheme="minorHAnsi"/>
                <w:sz w:val="20"/>
                <w:szCs w:val="20"/>
                <w:lang w:val="en-GB"/>
              </w:rPr>
              <w:t>of the</w:t>
            </w:r>
            <w:r w:rsidR="00FB374E" w:rsidRPr="00C5185B">
              <w:rPr>
                <w:rFonts w:cstheme="minorHAnsi"/>
                <w:sz w:val="20"/>
                <w:szCs w:val="20"/>
                <w:lang w:val="en-GB"/>
              </w:rPr>
              <w:t xml:space="preserve"> CdS </w:t>
            </w:r>
            <w:proofErr w:type="spellStart"/>
            <w:r w:rsidR="00FB374E" w:rsidRPr="00C5185B">
              <w:rPr>
                <w:rFonts w:cstheme="minorHAnsi"/>
                <w:sz w:val="20"/>
                <w:szCs w:val="20"/>
                <w:lang w:val="en-GB"/>
              </w:rPr>
              <w:t>UniNA</w:t>
            </w:r>
            <w:proofErr w:type="spellEnd"/>
          </w:p>
        </w:tc>
        <w:tc>
          <w:tcPr>
            <w:tcW w:w="1701" w:type="dxa"/>
            <w:shd w:val="clear" w:color="auto" w:fill="DBE5F1" w:themeFill="accent1" w:themeFillTint="33"/>
          </w:tcPr>
          <w:p w14:paraId="33256944" w14:textId="0410BB60" w:rsidR="00FB374E" w:rsidRPr="001964D4" w:rsidRDefault="008F0ABC" w:rsidP="00D12ABE">
            <w:pPr>
              <w:autoSpaceDE w:val="0"/>
              <w:autoSpaceDN w:val="0"/>
              <w:adjustRightInd w:val="0"/>
              <w:jc w:val="both"/>
              <w:rPr>
                <w:rFonts w:cstheme="minorHAnsi"/>
                <w:sz w:val="20"/>
                <w:szCs w:val="20"/>
              </w:rPr>
            </w:pPr>
            <w:r>
              <w:rPr>
                <w:rFonts w:cstheme="minorHAnsi"/>
                <w:sz w:val="20"/>
                <w:szCs w:val="20"/>
              </w:rPr>
              <w:t>Course</w:t>
            </w:r>
            <w:r w:rsidR="00FB374E" w:rsidRPr="001964D4">
              <w:rPr>
                <w:rFonts w:cstheme="minorHAnsi"/>
                <w:sz w:val="20"/>
                <w:szCs w:val="20"/>
              </w:rPr>
              <w:t xml:space="preserve"> 1</w:t>
            </w:r>
          </w:p>
        </w:tc>
        <w:tc>
          <w:tcPr>
            <w:tcW w:w="851" w:type="dxa"/>
            <w:shd w:val="clear" w:color="auto" w:fill="DBE5F1" w:themeFill="accent1" w:themeFillTint="33"/>
          </w:tcPr>
          <w:p w14:paraId="3D443457" w14:textId="77777777" w:rsidR="00FB374E" w:rsidRPr="001964D4" w:rsidRDefault="00FB374E" w:rsidP="00D12ABE">
            <w:pPr>
              <w:autoSpaceDE w:val="0"/>
              <w:autoSpaceDN w:val="0"/>
              <w:adjustRightInd w:val="0"/>
              <w:jc w:val="both"/>
              <w:rPr>
                <w:rFonts w:cstheme="minorHAnsi"/>
              </w:rPr>
            </w:pPr>
          </w:p>
        </w:tc>
        <w:tc>
          <w:tcPr>
            <w:tcW w:w="850" w:type="dxa"/>
            <w:shd w:val="clear" w:color="auto" w:fill="EAF1DD" w:themeFill="accent3" w:themeFillTint="33"/>
          </w:tcPr>
          <w:p w14:paraId="7C98B0E3" w14:textId="33C8924C" w:rsidR="00FB374E" w:rsidRPr="001964D4" w:rsidRDefault="00FB374E" w:rsidP="00D12ABE">
            <w:pPr>
              <w:autoSpaceDE w:val="0"/>
              <w:autoSpaceDN w:val="0"/>
              <w:adjustRightInd w:val="0"/>
              <w:rPr>
                <w:rFonts w:cstheme="minorHAnsi"/>
              </w:rPr>
            </w:pPr>
          </w:p>
        </w:tc>
        <w:tc>
          <w:tcPr>
            <w:tcW w:w="1701" w:type="dxa"/>
            <w:shd w:val="clear" w:color="auto" w:fill="EAF1DD" w:themeFill="accent3" w:themeFillTint="33"/>
          </w:tcPr>
          <w:p w14:paraId="08C6F904" w14:textId="18490B4A" w:rsidR="00FB374E" w:rsidRPr="001964D4" w:rsidRDefault="00FB374E" w:rsidP="00D12ABE">
            <w:pPr>
              <w:autoSpaceDE w:val="0"/>
              <w:autoSpaceDN w:val="0"/>
              <w:adjustRightInd w:val="0"/>
              <w:jc w:val="both"/>
              <w:rPr>
                <w:rFonts w:cstheme="minorHAnsi"/>
                <w:sz w:val="20"/>
                <w:szCs w:val="20"/>
              </w:rPr>
            </w:pPr>
            <w:r>
              <w:rPr>
                <w:rFonts w:cstheme="minorHAnsi"/>
                <w:b/>
                <w:bCs/>
                <w:noProof/>
              </w:rPr>
              <mc:AlternateContent>
                <mc:Choice Requires="wps">
                  <w:drawing>
                    <wp:anchor distT="0" distB="0" distL="114300" distR="114300" simplePos="0" relativeHeight="251666432" behindDoc="0" locked="0" layoutInCell="1" allowOverlap="1" wp14:anchorId="3A6C2215" wp14:editId="61645126">
                      <wp:simplePos x="0" y="0"/>
                      <wp:positionH relativeFrom="column">
                        <wp:posOffset>-2252768</wp:posOffset>
                      </wp:positionH>
                      <wp:positionV relativeFrom="paragraph">
                        <wp:posOffset>155363</wp:posOffset>
                      </wp:positionV>
                      <wp:extent cx="3308985" cy="402590"/>
                      <wp:effectExtent l="0" t="0" r="5715" b="3810"/>
                      <wp:wrapNone/>
                      <wp:docPr id="1492463502" name="Cornice 11"/>
                      <wp:cNvGraphicFramePr/>
                      <a:graphic xmlns:a="http://schemas.openxmlformats.org/drawingml/2006/main">
                        <a:graphicData uri="http://schemas.microsoft.com/office/word/2010/wordprocessingShape">
                          <wps:wsp>
                            <wps:cNvSpPr/>
                            <wps:spPr>
                              <a:xfrm>
                                <a:off x="0" y="0"/>
                                <a:ext cx="3308985" cy="402590"/>
                              </a:xfrm>
                              <a:prstGeom prst="frame">
                                <a:avLst>
                                  <a:gd name="adj1" fmla="val 13596"/>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D2000" id="Cornice 11" o:spid="_x0000_s1026" style="position:absolute;margin-left:-177.4pt;margin-top:12.25pt;width:260.55pt;height:3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08985,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" path="m,l3308985,r,402590l,402590,,xm54736,54736r,293118l3254249,347854r,-293118l54736,54736xe" fillcolor="#9bbb59 [3206]" stroked="f" strokeweight="2pt">
                      <v:path arrowok="t" o:connecttype="custom" o:connectlocs="0,0;3308985,0;3308985,402590;0,402590;0,0;54736,54736;54736,347854;3254249,347854;3254249,54736;54736,54736" o:connectangles="0,0,0,0,0,0,0,0,0,0"/>
                    </v:shape>
                  </w:pict>
                </mc:Fallback>
              </mc:AlternateContent>
            </w:r>
            <w:r w:rsidR="00590E9F">
              <w:rPr>
                <w:rFonts w:cstheme="minorHAnsi"/>
                <w:sz w:val="20"/>
                <w:szCs w:val="20"/>
              </w:rPr>
              <w:t xml:space="preserve"> </w:t>
            </w:r>
            <w:r w:rsidR="008F0ABC">
              <w:rPr>
                <w:rFonts w:cstheme="minorHAnsi"/>
                <w:sz w:val="20"/>
                <w:szCs w:val="20"/>
              </w:rPr>
              <w:t>Course</w:t>
            </w:r>
            <w:r w:rsidRPr="001964D4">
              <w:rPr>
                <w:rFonts w:cstheme="minorHAnsi"/>
                <w:sz w:val="20"/>
                <w:szCs w:val="20"/>
              </w:rPr>
              <w:t xml:space="preserve"> </w:t>
            </w:r>
            <w:r w:rsidRPr="00AF73FE">
              <w:rPr>
                <w:rFonts w:cstheme="minorHAnsi"/>
                <w:sz w:val="20"/>
                <w:szCs w:val="20"/>
              </w:rPr>
              <w:t>α</w:t>
            </w:r>
          </w:p>
        </w:tc>
        <w:tc>
          <w:tcPr>
            <w:tcW w:w="2771" w:type="dxa"/>
            <w:vMerge w:val="restart"/>
            <w:shd w:val="clear" w:color="auto" w:fill="EAF1DD" w:themeFill="accent3" w:themeFillTint="33"/>
          </w:tcPr>
          <w:p w14:paraId="544BCE5E" w14:textId="77777777" w:rsidR="00FB374E" w:rsidRPr="00C5185B" w:rsidRDefault="00FB374E" w:rsidP="00D12ABE">
            <w:pPr>
              <w:autoSpaceDE w:val="0"/>
              <w:autoSpaceDN w:val="0"/>
              <w:adjustRightInd w:val="0"/>
              <w:jc w:val="right"/>
              <w:rPr>
                <w:rFonts w:cstheme="minorHAnsi"/>
                <w:sz w:val="20"/>
                <w:szCs w:val="20"/>
                <w:lang w:val="en-GB"/>
              </w:rPr>
            </w:pPr>
          </w:p>
          <w:p w14:paraId="4BB73097" w14:textId="30321F4D" w:rsidR="00FB374E" w:rsidRPr="00C5185B" w:rsidRDefault="00C5185B" w:rsidP="00D12ABE">
            <w:pPr>
              <w:autoSpaceDE w:val="0"/>
              <w:autoSpaceDN w:val="0"/>
              <w:adjustRightInd w:val="0"/>
              <w:jc w:val="right"/>
              <w:rPr>
                <w:rFonts w:cstheme="minorHAnsi"/>
                <w:sz w:val="20"/>
                <w:szCs w:val="20"/>
                <w:lang w:val="en-GB"/>
              </w:rPr>
            </w:pPr>
            <w:r w:rsidRPr="00C5185B">
              <w:rPr>
                <w:rFonts w:cstheme="minorHAnsi"/>
                <w:sz w:val="20"/>
                <w:szCs w:val="20"/>
                <w:lang w:val="en-GB"/>
              </w:rPr>
              <w:t>Courses belonging to the Learning Area "X" respect to Knowledge and Understanding, as well as their practical application (Dublin Descriptors 1 and 2).</w:t>
            </w:r>
          </w:p>
        </w:tc>
      </w:tr>
      <w:tr w:rsidR="00FB374E" w:rsidRPr="001964D4" w14:paraId="69C598FE" w14:textId="77777777" w:rsidTr="00D12ABE">
        <w:trPr>
          <w:trHeight w:val="260"/>
          <w:jc w:val="center"/>
        </w:trPr>
        <w:tc>
          <w:tcPr>
            <w:tcW w:w="1838" w:type="dxa"/>
            <w:vMerge/>
            <w:shd w:val="clear" w:color="auto" w:fill="DBE5F1" w:themeFill="accent1" w:themeFillTint="33"/>
          </w:tcPr>
          <w:p w14:paraId="3E42EB20" w14:textId="77777777" w:rsidR="00FB374E" w:rsidRPr="00C5185B" w:rsidRDefault="00FB374E" w:rsidP="00D12ABE">
            <w:pPr>
              <w:autoSpaceDE w:val="0"/>
              <w:autoSpaceDN w:val="0"/>
              <w:adjustRightInd w:val="0"/>
              <w:jc w:val="both"/>
              <w:rPr>
                <w:rFonts w:cstheme="minorHAnsi"/>
                <w:sz w:val="20"/>
                <w:szCs w:val="20"/>
                <w:lang w:val="en-GB"/>
              </w:rPr>
            </w:pPr>
          </w:p>
        </w:tc>
        <w:tc>
          <w:tcPr>
            <w:tcW w:w="1701" w:type="dxa"/>
            <w:shd w:val="clear" w:color="auto" w:fill="DBE5F1" w:themeFill="accent1" w:themeFillTint="33"/>
          </w:tcPr>
          <w:p w14:paraId="284312B4" w14:textId="0E1ED2B3" w:rsidR="00FB374E" w:rsidRPr="001964D4" w:rsidRDefault="008F0ABC" w:rsidP="00D12ABE">
            <w:pPr>
              <w:autoSpaceDE w:val="0"/>
              <w:autoSpaceDN w:val="0"/>
              <w:adjustRightInd w:val="0"/>
              <w:jc w:val="both"/>
              <w:rPr>
                <w:rFonts w:cstheme="minorHAnsi"/>
                <w:sz w:val="20"/>
                <w:szCs w:val="20"/>
              </w:rPr>
            </w:pPr>
            <w:r>
              <w:rPr>
                <w:rFonts w:cstheme="minorHAnsi"/>
                <w:sz w:val="20"/>
                <w:szCs w:val="20"/>
              </w:rPr>
              <w:t>Course</w:t>
            </w:r>
            <w:r w:rsidR="00590E9F">
              <w:rPr>
                <w:rFonts w:cstheme="minorHAnsi"/>
                <w:sz w:val="20"/>
                <w:szCs w:val="20"/>
              </w:rPr>
              <w:t xml:space="preserve"> 2</w:t>
            </w:r>
          </w:p>
        </w:tc>
        <w:tc>
          <w:tcPr>
            <w:tcW w:w="851" w:type="dxa"/>
            <w:shd w:val="clear" w:color="auto" w:fill="DBE5F1" w:themeFill="accent1" w:themeFillTint="33"/>
          </w:tcPr>
          <w:p w14:paraId="30314255" w14:textId="77777777" w:rsidR="00FB374E" w:rsidRPr="001964D4" w:rsidRDefault="00FB374E" w:rsidP="00D12ABE">
            <w:pPr>
              <w:autoSpaceDE w:val="0"/>
              <w:autoSpaceDN w:val="0"/>
              <w:adjustRightInd w:val="0"/>
              <w:jc w:val="both"/>
              <w:rPr>
                <w:rFonts w:cstheme="minorHAnsi"/>
              </w:rPr>
            </w:pPr>
          </w:p>
        </w:tc>
        <w:tc>
          <w:tcPr>
            <w:tcW w:w="850" w:type="dxa"/>
            <w:vMerge w:val="restart"/>
            <w:shd w:val="clear" w:color="auto" w:fill="EAF1DD" w:themeFill="accent3" w:themeFillTint="33"/>
          </w:tcPr>
          <w:p w14:paraId="6CCA8088" w14:textId="77777777" w:rsidR="00FB374E" w:rsidRPr="001964D4" w:rsidRDefault="00FB374E" w:rsidP="00D12ABE">
            <w:pPr>
              <w:autoSpaceDE w:val="0"/>
              <w:autoSpaceDN w:val="0"/>
              <w:adjustRightInd w:val="0"/>
              <w:jc w:val="both"/>
              <w:rPr>
                <w:rFonts w:cstheme="minorHAnsi"/>
              </w:rPr>
            </w:pPr>
          </w:p>
        </w:tc>
        <w:tc>
          <w:tcPr>
            <w:tcW w:w="1701" w:type="dxa"/>
            <w:vMerge w:val="restart"/>
            <w:shd w:val="clear" w:color="auto" w:fill="EAF1DD" w:themeFill="accent3" w:themeFillTint="33"/>
          </w:tcPr>
          <w:p w14:paraId="2FB1D074" w14:textId="77777777" w:rsidR="00FB374E" w:rsidRPr="004D71C4" w:rsidRDefault="00FB374E" w:rsidP="00D12ABE">
            <w:pPr>
              <w:autoSpaceDE w:val="0"/>
              <w:autoSpaceDN w:val="0"/>
              <w:adjustRightInd w:val="0"/>
              <w:jc w:val="both"/>
              <w:rPr>
                <w:rFonts w:cstheme="minorHAnsi"/>
                <w:sz w:val="10"/>
                <w:szCs w:val="10"/>
              </w:rPr>
            </w:pPr>
          </w:p>
          <w:p w14:paraId="5396AD1C" w14:textId="0386235A" w:rsidR="00FB374E" w:rsidRPr="001964D4" w:rsidRDefault="008F0ABC" w:rsidP="00D12ABE">
            <w:pPr>
              <w:autoSpaceDE w:val="0"/>
              <w:autoSpaceDN w:val="0"/>
              <w:adjustRightInd w:val="0"/>
              <w:jc w:val="both"/>
              <w:rPr>
                <w:rFonts w:cstheme="minorHAnsi"/>
                <w:sz w:val="20"/>
                <w:szCs w:val="20"/>
              </w:rPr>
            </w:pPr>
            <w:r>
              <w:rPr>
                <w:rFonts w:cstheme="minorHAnsi"/>
                <w:sz w:val="20"/>
                <w:szCs w:val="20"/>
              </w:rPr>
              <w:t>Course</w:t>
            </w:r>
            <w:r w:rsidR="00FB374E" w:rsidRPr="001964D4">
              <w:rPr>
                <w:rFonts w:cstheme="minorHAnsi"/>
                <w:sz w:val="20"/>
                <w:szCs w:val="20"/>
              </w:rPr>
              <w:t xml:space="preserve"> </w:t>
            </w:r>
            <w:r w:rsidR="00FB374E" w:rsidRPr="00AF73FE">
              <w:rPr>
                <w:rFonts w:cstheme="minorHAnsi"/>
                <w:sz w:val="20"/>
                <w:szCs w:val="20"/>
              </w:rPr>
              <w:t>β</w:t>
            </w:r>
          </w:p>
        </w:tc>
        <w:tc>
          <w:tcPr>
            <w:tcW w:w="2771" w:type="dxa"/>
            <w:vMerge/>
          </w:tcPr>
          <w:p w14:paraId="567BE323" w14:textId="77777777" w:rsidR="00FB374E" w:rsidRPr="001964D4" w:rsidRDefault="00FB374E" w:rsidP="00D12ABE">
            <w:pPr>
              <w:autoSpaceDE w:val="0"/>
              <w:autoSpaceDN w:val="0"/>
              <w:adjustRightInd w:val="0"/>
              <w:jc w:val="both"/>
              <w:rPr>
                <w:rFonts w:cstheme="minorHAnsi"/>
              </w:rPr>
            </w:pPr>
          </w:p>
        </w:tc>
      </w:tr>
      <w:tr w:rsidR="00FB374E" w:rsidRPr="001964D4" w14:paraId="7528E25D" w14:textId="77777777" w:rsidTr="00D12ABE">
        <w:trPr>
          <w:trHeight w:val="237"/>
          <w:jc w:val="center"/>
        </w:trPr>
        <w:tc>
          <w:tcPr>
            <w:tcW w:w="1838" w:type="dxa"/>
            <w:vMerge/>
            <w:shd w:val="clear" w:color="auto" w:fill="DBE5F1" w:themeFill="accent1" w:themeFillTint="33"/>
          </w:tcPr>
          <w:p w14:paraId="5C8B3BF6" w14:textId="77777777" w:rsidR="00FB374E" w:rsidRPr="001964D4" w:rsidRDefault="00FB374E" w:rsidP="00D12ABE">
            <w:pPr>
              <w:autoSpaceDE w:val="0"/>
              <w:autoSpaceDN w:val="0"/>
              <w:adjustRightInd w:val="0"/>
              <w:jc w:val="both"/>
              <w:rPr>
                <w:rFonts w:cstheme="minorHAnsi"/>
              </w:rPr>
            </w:pPr>
          </w:p>
        </w:tc>
        <w:tc>
          <w:tcPr>
            <w:tcW w:w="1701" w:type="dxa"/>
            <w:shd w:val="clear" w:color="auto" w:fill="DBE5F1" w:themeFill="accent1" w:themeFillTint="33"/>
          </w:tcPr>
          <w:p w14:paraId="64883796" w14:textId="48894860" w:rsidR="00FB374E" w:rsidRPr="001964D4" w:rsidRDefault="008F0ABC" w:rsidP="00D12ABE">
            <w:pPr>
              <w:autoSpaceDE w:val="0"/>
              <w:autoSpaceDN w:val="0"/>
              <w:adjustRightInd w:val="0"/>
              <w:jc w:val="both"/>
              <w:rPr>
                <w:rFonts w:cstheme="minorHAnsi"/>
              </w:rPr>
            </w:pPr>
            <w:r>
              <w:rPr>
                <w:rFonts w:cstheme="minorHAnsi"/>
                <w:sz w:val="20"/>
                <w:szCs w:val="20"/>
              </w:rPr>
              <w:t>Course</w:t>
            </w:r>
            <w:r w:rsidR="00590E9F">
              <w:rPr>
                <w:rFonts w:cstheme="minorHAnsi"/>
                <w:sz w:val="20"/>
                <w:szCs w:val="20"/>
              </w:rPr>
              <w:t xml:space="preserve"> 3</w:t>
            </w:r>
          </w:p>
        </w:tc>
        <w:tc>
          <w:tcPr>
            <w:tcW w:w="851" w:type="dxa"/>
            <w:shd w:val="clear" w:color="auto" w:fill="DBE5F1" w:themeFill="accent1" w:themeFillTint="33"/>
          </w:tcPr>
          <w:p w14:paraId="58C972EC" w14:textId="77777777" w:rsidR="00FB374E" w:rsidRPr="001964D4" w:rsidRDefault="00FB374E" w:rsidP="00D12ABE">
            <w:pPr>
              <w:autoSpaceDE w:val="0"/>
              <w:autoSpaceDN w:val="0"/>
              <w:adjustRightInd w:val="0"/>
              <w:jc w:val="both"/>
              <w:rPr>
                <w:rFonts w:cstheme="minorHAnsi"/>
              </w:rPr>
            </w:pPr>
          </w:p>
        </w:tc>
        <w:tc>
          <w:tcPr>
            <w:tcW w:w="850" w:type="dxa"/>
            <w:vMerge/>
            <w:shd w:val="clear" w:color="auto" w:fill="EAF1DD" w:themeFill="accent3" w:themeFillTint="33"/>
          </w:tcPr>
          <w:p w14:paraId="434AA41F" w14:textId="77777777" w:rsidR="00FB374E" w:rsidRPr="001964D4" w:rsidRDefault="00FB374E" w:rsidP="00D12ABE">
            <w:pPr>
              <w:autoSpaceDE w:val="0"/>
              <w:autoSpaceDN w:val="0"/>
              <w:adjustRightInd w:val="0"/>
              <w:jc w:val="both"/>
              <w:rPr>
                <w:rFonts w:cstheme="minorHAnsi"/>
              </w:rPr>
            </w:pPr>
          </w:p>
        </w:tc>
        <w:tc>
          <w:tcPr>
            <w:tcW w:w="1701" w:type="dxa"/>
            <w:vMerge/>
            <w:shd w:val="clear" w:color="auto" w:fill="EAF1DD" w:themeFill="accent3" w:themeFillTint="33"/>
          </w:tcPr>
          <w:p w14:paraId="218711AE" w14:textId="77777777" w:rsidR="00FB374E" w:rsidRPr="001964D4" w:rsidRDefault="00FB374E" w:rsidP="00D12ABE">
            <w:pPr>
              <w:autoSpaceDE w:val="0"/>
              <w:autoSpaceDN w:val="0"/>
              <w:adjustRightInd w:val="0"/>
              <w:jc w:val="both"/>
              <w:rPr>
                <w:rFonts w:cstheme="minorHAnsi"/>
              </w:rPr>
            </w:pPr>
          </w:p>
        </w:tc>
        <w:tc>
          <w:tcPr>
            <w:tcW w:w="2771" w:type="dxa"/>
            <w:vMerge/>
          </w:tcPr>
          <w:p w14:paraId="55BE0093" w14:textId="77777777" w:rsidR="00FB374E" w:rsidRPr="001964D4" w:rsidRDefault="00FB374E" w:rsidP="00D12ABE">
            <w:pPr>
              <w:autoSpaceDE w:val="0"/>
              <w:autoSpaceDN w:val="0"/>
              <w:adjustRightInd w:val="0"/>
              <w:jc w:val="both"/>
              <w:rPr>
                <w:rFonts w:cstheme="minorHAnsi"/>
              </w:rPr>
            </w:pPr>
          </w:p>
        </w:tc>
      </w:tr>
      <w:tr w:rsidR="00FB374E" w:rsidRPr="001964D4" w14:paraId="53E3D37C" w14:textId="77777777" w:rsidTr="00D12ABE">
        <w:trPr>
          <w:trHeight w:val="267"/>
          <w:jc w:val="center"/>
        </w:trPr>
        <w:tc>
          <w:tcPr>
            <w:tcW w:w="1838" w:type="dxa"/>
            <w:vMerge/>
            <w:shd w:val="clear" w:color="auto" w:fill="DBE5F1" w:themeFill="accent1" w:themeFillTint="33"/>
          </w:tcPr>
          <w:p w14:paraId="3C80F742" w14:textId="77777777" w:rsidR="00FB374E" w:rsidRPr="001964D4" w:rsidRDefault="00FB374E" w:rsidP="00D12ABE">
            <w:pPr>
              <w:autoSpaceDE w:val="0"/>
              <w:autoSpaceDN w:val="0"/>
              <w:adjustRightInd w:val="0"/>
              <w:rPr>
                <w:rFonts w:cstheme="minorHAnsi"/>
              </w:rPr>
            </w:pPr>
          </w:p>
        </w:tc>
        <w:tc>
          <w:tcPr>
            <w:tcW w:w="1701" w:type="dxa"/>
            <w:vMerge w:val="restart"/>
            <w:shd w:val="clear" w:color="auto" w:fill="DBE5F1" w:themeFill="accent1" w:themeFillTint="33"/>
          </w:tcPr>
          <w:p w14:paraId="3A9A60FD" w14:textId="77777777" w:rsidR="00FB374E" w:rsidRPr="004D71C4" w:rsidRDefault="00FB374E" w:rsidP="00D12ABE">
            <w:pPr>
              <w:autoSpaceDE w:val="0"/>
              <w:autoSpaceDN w:val="0"/>
              <w:adjustRightInd w:val="0"/>
              <w:rPr>
                <w:rFonts w:cstheme="minorHAnsi"/>
                <w:sz w:val="10"/>
                <w:szCs w:val="10"/>
              </w:rPr>
            </w:pPr>
            <w:r>
              <w:rPr>
                <w:rFonts w:cstheme="minorHAnsi"/>
                <w:b/>
                <w:bCs/>
                <w:noProof/>
              </w:rPr>
              <mc:AlternateContent>
                <mc:Choice Requires="wps">
                  <w:drawing>
                    <wp:anchor distT="0" distB="0" distL="114300" distR="114300" simplePos="0" relativeHeight="251667456" behindDoc="0" locked="0" layoutInCell="1" allowOverlap="1" wp14:anchorId="608A109E" wp14:editId="2BAC7A3B">
                      <wp:simplePos x="0" y="0"/>
                      <wp:positionH relativeFrom="column">
                        <wp:posOffset>-92497</wp:posOffset>
                      </wp:positionH>
                      <wp:positionV relativeFrom="paragraph">
                        <wp:posOffset>-23918</wp:posOffset>
                      </wp:positionV>
                      <wp:extent cx="3309408" cy="414867"/>
                      <wp:effectExtent l="0" t="0" r="5715" b="4445"/>
                      <wp:wrapNone/>
                      <wp:docPr id="381638257" name="Cornice 11"/>
                      <wp:cNvGraphicFramePr/>
                      <a:graphic xmlns:a="http://schemas.openxmlformats.org/drawingml/2006/main">
                        <a:graphicData uri="http://schemas.microsoft.com/office/word/2010/wordprocessingShape">
                          <wps:wsp>
                            <wps:cNvSpPr/>
                            <wps:spPr>
                              <a:xfrm>
                                <a:off x="0" y="0"/>
                                <a:ext cx="3309408" cy="414867"/>
                              </a:xfrm>
                              <a:prstGeom prst="frame">
                                <a:avLst>
                                  <a:gd name="adj1" fmla="val 13596"/>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4461" id="Cornice 11" o:spid="_x0000_s1026" style="position:absolute;margin-left:-7.3pt;margin-top:-1.9pt;width:260.6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09408,414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" path="m,l3309408,r,414867l,414867,,xm56405,56405r,302057l3253003,358462r,-302057l56405,56405xe" fillcolor="#f79646 [3209]" stroked="f" strokeweight="2pt">
                      <v:path arrowok="t" o:connecttype="custom" o:connectlocs="0,0;3309408,0;3309408,414867;0,414867;0,0;56405,56405;56405,358462;3253003,358462;3253003,56405;56405,56405" o:connectangles="0,0,0,0,0,0,0,0,0,0"/>
                    </v:shape>
                  </w:pict>
                </mc:Fallback>
              </mc:AlternateContent>
            </w:r>
          </w:p>
          <w:p w14:paraId="4F87A4B9" w14:textId="68182C14" w:rsidR="00FB374E" w:rsidRPr="001964D4" w:rsidRDefault="008F0ABC" w:rsidP="00D12ABE">
            <w:pPr>
              <w:autoSpaceDE w:val="0"/>
              <w:autoSpaceDN w:val="0"/>
              <w:adjustRightInd w:val="0"/>
              <w:rPr>
                <w:rFonts w:cstheme="minorHAnsi"/>
                <w:sz w:val="20"/>
                <w:szCs w:val="20"/>
              </w:rPr>
            </w:pPr>
            <w:r>
              <w:rPr>
                <w:rFonts w:cstheme="minorHAnsi"/>
                <w:sz w:val="20"/>
                <w:szCs w:val="20"/>
              </w:rPr>
              <w:t>Course</w:t>
            </w:r>
            <w:r w:rsidR="00590E9F">
              <w:rPr>
                <w:rFonts w:cstheme="minorHAnsi"/>
                <w:sz w:val="20"/>
                <w:szCs w:val="20"/>
              </w:rPr>
              <w:t xml:space="preserve"> 4</w:t>
            </w:r>
          </w:p>
        </w:tc>
        <w:tc>
          <w:tcPr>
            <w:tcW w:w="851" w:type="dxa"/>
            <w:vMerge w:val="restart"/>
            <w:shd w:val="clear" w:color="auto" w:fill="DBE5F1" w:themeFill="accent1" w:themeFillTint="33"/>
          </w:tcPr>
          <w:p w14:paraId="21C72CBE" w14:textId="77777777" w:rsidR="00FB374E" w:rsidRPr="001964D4" w:rsidRDefault="00FB374E" w:rsidP="00D12ABE">
            <w:pPr>
              <w:autoSpaceDE w:val="0"/>
              <w:autoSpaceDN w:val="0"/>
              <w:adjustRightInd w:val="0"/>
              <w:rPr>
                <w:rFonts w:cstheme="minorHAnsi"/>
              </w:rPr>
            </w:pPr>
          </w:p>
        </w:tc>
        <w:tc>
          <w:tcPr>
            <w:tcW w:w="850" w:type="dxa"/>
            <w:shd w:val="clear" w:color="auto" w:fill="EAF1DD" w:themeFill="accent3" w:themeFillTint="33"/>
          </w:tcPr>
          <w:p w14:paraId="710C3F33" w14:textId="77777777" w:rsidR="00FB374E" w:rsidRPr="001964D4" w:rsidRDefault="00FB374E" w:rsidP="00D12ABE">
            <w:pPr>
              <w:autoSpaceDE w:val="0"/>
              <w:autoSpaceDN w:val="0"/>
              <w:adjustRightInd w:val="0"/>
              <w:rPr>
                <w:rFonts w:cstheme="minorHAnsi"/>
              </w:rPr>
            </w:pPr>
          </w:p>
        </w:tc>
        <w:tc>
          <w:tcPr>
            <w:tcW w:w="1701" w:type="dxa"/>
            <w:shd w:val="clear" w:color="auto" w:fill="EAF1DD" w:themeFill="accent3" w:themeFillTint="33"/>
          </w:tcPr>
          <w:p w14:paraId="7DE180FC" w14:textId="4F3693F9" w:rsidR="00FB374E" w:rsidRPr="001964D4" w:rsidRDefault="008F0ABC" w:rsidP="00D12ABE">
            <w:pPr>
              <w:autoSpaceDE w:val="0"/>
              <w:autoSpaceDN w:val="0"/>
              <w:adjustRightInd w:val="0"/>
              <w:rPr>
                <w:rFonts w:cstheme="minorHAnsi"/>
              </w:rPr>
            </w:pPr>
            <w:r>
              <w:rPr>
                <w:rFonts w:cstheme="minorHAnsi"/>
                <w:sz w:val="20"/>
                <w:szCs w:val="20"/>
              </w:rPr>
              <w:t>Course</w:t>
            </w:r>
            <w:r w:rsidR="00FB374E" w:rsidRPr="001964D4">
              <w:rPr>
                <w:rFonts w:cstheme="minorHAnsi"/>
                <w:sz w:val="20"/>
                <w:szCs w:val="20"/>
              </w:rPr>
              <w:t xml:space="preserve"> </w:t>
            </w:r>
            <w:r w:rsidR="00FB374E" w:rsidRPr="00AF73FE">
              <w:rPr>
                <w:rFonts w:cstheme="minorHAnsi"/>
                <w:sz w:val="20"/>
                <w:szCs w:val="20"/>
              </w:rPr>
              <w:t>γ</w:t>
            </w:r>
          </w:p>
        </w:tc>
        <w:tc>
          <w:tcPr>
            <w:tcW w:w="2771" w:type="dxa"/>
            <w:vMerge/>
          </w:tcPr>
          <w:p w14:paraId="4F1E2E52" w14:textId="77777777" w:rsidR="00FB374E" w:rsidRPr="001964D4" w:rsidRDefault="00FB374E" w:rsidP="00D12ABE">
            <w:pPr>
              <w:autoSpaceDE w:val="0"/>
              <w:autoSpaceDN w:val="0"/>
              <w:adjustRightInd w:val="0"/>
              <w:rPr>
                <w:rFonts w:cstheme="minorHAnsi"/>
              </w:rPr>
            </w:pPr>
          </w:p>
        </w:tc>
      </w:tr>
      <w:tr w:rsidR="00FB374E" w:rsidRPr="001964D4" w14:paraId="1A4452FF" w14:textId="77777777" w:rsidTr="00D12ABE">
        <w:trPr>
          <w:trHeight w:val="266"/>
          <w:jc w:val="center"/>
        </w:trPr>
        <w:tc>
          <w:tcPr>
            <w:tcW w:w="1838" w:type="dxa"/>
            <w:vMerge/>
            <w:shd w:val="clear" w:color="auto" w:fill="DBE5F1" w:themeFill="accent1" w:themeFillTint="33"/>
          </w:tcPr>
          <w:p w14:paraId="663511C3" w14:textId="77777777" w:rsidR="00FB374E" w:rsidRPr="001964D4" w:rsidRDefault="00FB374E" w:rsidP="00D12ABE">
            <w:pPr>
              <w:autoSpaceDE w:val="0"/>
              <w:autoSpaceDN w:val="0"/>
              <w:adjustRightInd w:val="0"/>
              <w:rPr>
                <w:rFonts w:cstheme="minorHAnsi"/>
              </w:rPr>
            </w:pPr>
          </w:p>
        </w:tc>
        <w:tc>
          <w:tcPr>
            <w:tcW w:w="1701" w:type="dxa"/>
            <w:vMerge/>
            <w:shd w:val="clear" w:color="auto" w:fill="DBE5F1" w:themeFill="accent1" w:themeFillTint="33"/>
          </w:tcPr>
          <w:p w14:paraId="1CF75E41" w14:textId="77777777" w:rsidR="00FB374E" w:rsidRPr="004D71C4" w:rsidRDefault="00FB374E" w:rsidP="00D12ABE">
            <w:pPr>
              <w:autoSpaceDE w:val="0"/>
              <w:autoSpaceDN w:val="0"/>
              <w:adjustRightInd w:val="0"/>
              <w:rPr>
                <w:rFonts w:cstheme="minorHAnsi"/>
                <w:sz w:val="10"/>
                <w:szCs w:val="10"/>
              </w:rPr>
            </w:pPr>
          </w:p>
        </w:tc>
        <w:tc>
          <w:tcPr>
            <w:tcW w:w="851" w:type="dxa"/>
            <w:vMerge/>
            <w:shd w:val="clear" w:color="auto" w:fill="DBE5F1" w:themeFill="accent1" w:themeFillTint="33"/>
          </w:tcPr>
          <w:p w14:paraId="58E7931E" w14:textId="77777777" w:rsidR="00FB374E" w:rsidRPr="001964D4" w:rsidRDefault="00FB374E" w:rsidP="00D12ABE">
            <w:pPr>
              <w:autoSpaceDE w:val="0"/>
              <w:autoSpaceDN w:val="0"/>
              <w:adjustRightInd w:val="0"/>
              <w:rPr>
                <w:rFonts w:cstheme="minorHAnsi"/>
              </w:rPr>
            </w:pPr>
          </w:p>
        </w:tc>
        <w:tc>
          <w:tcPr>
            <w:tcW w:w="850" w:type="dxa"/>
            <w:shd w:val="clear" w:color="auto" w:fill="EAF1DD" w:themeFill="accent3" w:themeFillTint="33"/>
          </w:tcPr>
          <w:p w14:paraId="4703C5E2" w14:textId="77777777" w:rsidR="00FB374E" w:rsidRPr="001964D4" w:rsidRDefault="00FB374E" w:rsidP="00D12ABE">
            <w:pPr>
              <w:autoSpaceDE w:val="0"/>
              <w:autoSpaceDN w:val="0"/>
              <w:adjustRightInd w:val="0"/>
              <w:rPr>
                <w:rFonts w:cstheme="minorHAnsi"/>
              </w:rPr>
            </w:pPr>
          </w:p>
        </w:tc>
        <w:tc>
          <w:tcPr>
            <w:tcW w:w="1701" w:type="dxa"/>
            <w:shd w:val="clear" w:color="auto" w:fill="EAF1DD" w:themeFill="accent3" w:themeFillTint="33"/>
          </w:tcPr>
          <w:p w14:paraId="76CB3CB9" w14:textId="290738EA" w:rsidR="00FB374E" w:rsidRPr="001964D4" w:rsidRDefault="00511444" w:rsidP="00D12ABE">
            <w:pPr>
              <w:autoSpaceDE w:val="0"/>
              <w:autoSpaceDN w:val="0"/>
              <w:adjustRightInd w:val="0"/>
              <w:rPr>
                <w:rFonts w:cstheme="minorHAnsi"/>
                <w:sz w:val="20"/>
                <w:szCs w:val="20"/>
              </w:rPr>
            </w:pPr>
            <w:r>
              <w:rPr>
                <w:rFonts w:cstheme="minorHAnsi"/>
                <w:sz w:val="20"/>
                <w:szCs w:val="20"/>
              </w:rPr>
              <w:t>Course</w:t>
            </w:r>
            <w:r w:rsidR="00FB374E" w:rsidRPr="001964D4">
              <w:rPr>
                <w:rFonts w:cstheme="minorHAnsi"/>
                <w:sz w:val="20"/>
                <w:szCs w:val="20"/>
              </w:rPr>
              <w:t xml:space="preserve"> </w:t>
            </w:r>
            <w:r w:rsidR="00FB374E" w:rsidRPr="00AF73FE">
              <w:rPr>
                <w:rFonts w:cstheme="minorHAnsi"/>
                <w:sz w:val="20"/>
                <w:szCs w:val="20"/>
              </w:rPr>
              <w:t>δ</w:t>
            </w:r>
          </w:p>
        </w:tc>
        <w:tc>
          <w:tcPr>
            <w:tcW w:w="2771" w:type="dxa"/>
            <w:vMerge/>
          </w:tcPr>
          <w:p w14:paraId="6DE58C4D" w14:textId="77777777" w:rsidR="00FB374E" w:rsidRPr="001964D4" w:rsidRDefault="00FB374E" w:rsidP="00D12ABE">
            <w:pPr>
              <w:autoSpaceDE w:val="0"/>
              <w:autoSpaceDN w:val="0"/>
              <w:adjustRightInd w:val="0"/>
              <w:rPr>
                <w:rFonts w:cstheme="minorHAnsi"/>
              </w:rPr>
            </w:pPr>
          </w:p>
        </w:tc>
      </w:tr>
      <w:tr w:rsidR="00FB374E" w:rsidRPr="001964D4" w14:paraId="53FC45F0" w14:textId="77777777" w:rsidTr="00D12ABE">
        <w:trPr>
          <w:trHeight w:val="319"/>
          <w:jc w:val="center"/>
        </w:trPr>
        <w:tc>
          <w:tcPr>
            <w:tcW w:w="1838" w:type="dxa"/>
            <w:vMerge/>
            <w:shd w:val="clear" w:color="auto" w:fill="DBE5F1" w:themeFill="accent1" w:themeFillTint="33"/>
          </w:tcPr>
          <w:p w14:paraId="4A30BF34" w14:textId="77777777" w:rsidR="00FB374E" w:rsidRPr="001964D4" w:rsidRDefault="00FB374E" w:rsidP="00D12ABE">
            <w:pPr>
              <w:autoSpaceDE w:val="0"/>
              <w:autoSpaceDN w:val="0"/>
              <w:adjustRightInd w:val="0"/>
              <w:rPr>
                <w:rFonts w:cstheme="minorHAnsi"/>
              </w:rPr>
            </w:pPr>
          </w:p>
        </w:tc>
        <w:tc>
          <w:tcPr>
            <w:tcW w:w="1701" w:type="dxa"/>
            <w:shd w:val="clear" w:color="auto" w:fill="DBE5F1" w:themeFill="accent1" w:themeFillTint="33"/>
          </w:tcPr>
          <w:p w14:paraId="4B23FB11" w14:textId="1DBB1833" w:rsidR="00FB374E" w:rsidRPr="001964D4" w:rsidRDefault="00511444" w:rsidP="00D12ABE">
            <w:pPr>
              <w:autoSpaceDE w:val="0"/>
              <w:autoSpaceDN w:val="0"/>
              <w:adjustRightInd w:val="0"/>
              <w:rPr>
                <w:rFonts w:cstheme="minorHAnsi"/>
                <w:sz w:val="20"/>
                <w:szCs w:val="20"/>
              </w:rPr>
            </w:pPr>
            <w:r>
              <w:rPr>
                <w:rFonts w:cstheme="minorHAnsi"/>
                <w:sz w:val="20"/>
                <w:szCs w:val="20"/>
              </w:rPr>
              <w:t xml:space="preserve">Course </w:t>
            </w:r>
            <w:r w:rsidR="00590E9F">
              <w:rPr>
                <w:rFonts w:cstheme="minorHAnsi"/>
                <w:sz w:val="20"/>
                <w:szCs w:val="20"/>
              </w:rPr>
              <w:t xml:space="preserve">… </w:t>
            </w:r>
          </w:p>
        </w:tc>
        <w:tc>
          <w:tcPr>
            <w:tcW w:w="851" w:type="dxa"/>
            <w:shd w:val="clear" w:color="auto" w:fill="DBE5F1" w:themeFill="accent1" w:themeFillTint="33"/>
          </w:tcPr>
          <w:p w14:paraId="3E639876" w14:textId="77777777" w:rsidR="00FB374E" w:rsidRPr="001964D4" w:rsidRDefault="00FB374E" w:rsidP="00D12ABE">
            <w:pPr>
              <w:autoSpaceDE w:val="0"/>
              <w:autoSpaceDN w:val="0"/>
              <w:adjustRightInd w:val="0"/>
              <w:rPr>
                <w:rFonts w:cstheme="minorHAnsi"/>
              </w:rPr>
            </w:pPr>
          </w:p>
        </w:tc>
        <w:tc>
          <w:tcPr>
            <w:tcW w:w="850" w:type="dxa"/>
            <w:shd w:val="clear" w:color="auto" w:fill="EAF1DD" w:themeFill="accent3" w:themeFillTint="33"/>
          </w:tcPr>
          <w:p w14:paraId="0DDCC62E" w14:textId="77777777" w:rsidR="00FB374E" w:rsidRPr="001964D4" w:rsidRDefault="00FB374E" w:rsidP="00D12ABE">
            <w:pPr>
              <w:autoSpaceDE w:val="0"/>
              <w:autoSpaceDN w:val="0"/>
              <w:adjustRightInd w:val="0"/>
              <w:rPr>
                <w:rFonts w:cstheme="minorHAnsi"/>
              </w:rPr>
            </w:pPr>
          </w:p>
        </w:tc>
        <w:tc>
          <w:tcPr>
            <w:tcW w:w="1701" w:type="dxa"/>
            <w:shd w:val="clear" w:color="auto" w:fill="EAF1DD" w:themeFill="accent3" w:themeFillTint="33"/>
          </w:tcPr>
          <w:p w14:paraId="69AB87FC" w14:textId="37629EFE" w:rsidR="00FB374E" w:rsidRPr="001964D4" w:rsidRDefault="00511444" w:rsidP="00D12ABE">
            <w:pPr>
              <w:autoSpaceDE w:val="0"/>
              <w:autoSpaceDN w:val="0"/>
              <w:adjustRightInd w:val="0"/>
              <w:rPr>
                <w:rFonts w:cstheme="minorHAnsi"/>
              </w:rPr>
            </w:pPr>
            <w:r>
              <w:rPr>
                <w:rFonts w:cstheme="minorHAnsi"/>
                <w:sz w:val="20"/>
                <w:szCs w:val="20"/>
              </w:rPr>
              <w:t>Course</w:t>
            </w:r>
            <w:proofErr w:type="gramStart"/>
            <w:r w:rsidR="00590E9F">
              <w:rPr>
                <w:rFonts w:cstheme="minorHAnsi"/>
                <w:sz w:val="20"/>
                <w:szCs w:val="20"/>
              </w:rPr>
              <w:t xml:space="preserve"> ….</w:t>
            </w:r>
            <w:proofErr w:type="gramEnd"/>
          </w:p>
        </w:tc>
        <w:tc>
          <w:tcPr>
            <w:tcW w:w="2771" w:type="dxa"/>
            <w:vMerge/>
          </w:tcPr>
          <w:p w14:paraId="748CAE01" w14:textId="77777777" w:rsidR="00FB374E" w:rsidRPr="001964D4" w:rsidRDefault="00FB374E" w:rsidP="00D12ABE">
            <w:pPr>
              <w:autoSpaceDE w:val="0"/>
              <w:autoSpaceDN w:val="0"/>
              <w:adjustRightInd w:val="0"/>
              <w:rPr>
                <w:rFonts w:cstheme="minorHAnsi"/>
              </w:rPr>
            </w:pPr>
          </w:p>
        </w:tc>
      </w:tr>
      <w:tr w:rsidR="00FB374E" w:rsidRPr="001964D4" w14:paraId="4B840CDE" w14:textId="77777777" w:rsidTr="00D12ABE">
        <w:trPr>
          <w:trHeight w:val="319"/>
          <w:jc w:val="center"/>
        </w:trPr>
        <w:tc>
          <w:tcPr>
            <w:tcW w:w="3539" w:type="dxa"/>
            <w:gridSpan w:val="2"/>
            <w:shd w:val="clear" w:color="auto" w:fill="C6D9F1" w:themeFill="text2" w:themeFillTint="33"/>
          </w:tcPr>
          <w:p w14:paraId="1013DF7B" w14:textId="5D7A4BD7" w:rsidR="00FB374E" w:rsidRPr="001964D4" w:rsidRDefault="00FB374E" w:rsidP="00D12ABE">
            <w:pPr>
              <w:autoSpaceDE w:val="0"/>
              <w:autoSpaceDN w:val="0"/>
              <w:adjustRightInd w:val="0"/>
              <w:jc w:val="both"/>
              <w:rPr>
                <w:rFonts w:cstheme="minorHAnsi"/>
                <w:sz w:val="20"/>
                <w:szCs w:val="20"/>
              </w:rPr>
            </w:pPr>
            <w:r>
              <w:rPr>
                <w:rFonts w:cstheme="minorHAnsi"/>
                <w:b/>
                <w:bCs/>
                <w:color w:val="FF0000"/>
                <w:sz w:val="20"/>
                <w:szCs w:val="20"/>
              </w:rPr>
              <w:t xml:space="preserve">                       </w:t>
            </w:r>
            <w:r w:rsidRPr="009E6276">
              <w:rPr>
                <w:rFonts w:cstheme="minorHAnsi"/>
                <w:b/>
                <w:bCs/>
                <w:color w:val="FF0000"/>
                <w:sz w:val="20"/>
                <w:szCs w:val="20"/>
              </w:rPr>
              <w:t>TOTAL CFU</w:t>
            </w:r>
          </w:p>
        </w:tc>
        <w:tc>
          <w:tcPr>
            <w:tcW w:w="851" w:type="dxa"/>
            <w:shd w:val="clear" w:color="auto" w:fill="C6D9F1" w:themeFill="text2" w:themeFillTint="33"/>
          </w:tcPr>
          <w:p w14:paraId="65713C9C" w14:textId="77777777" w:rsidR="00FB374E" w:rsidRPr="001964D4" w:rsidRDefault="00FB374E" w:rsidP="00D12ABE">
            <w:pPr>
              <w:autoSpaceDE w:val="0"/>
              <w:autoSpaceDN w:val="0"/>
              <w:adjustRightInd w:val="0"/>
              <w:jc w:val="center"/>
              <w:rPr>
                <w:rFonts w:cstheme="minorHAnsi"/>
              </w:rPr>
            </w:pPr>
            <w:r w:rsidRPr="00904B2B">
              <w:rPr>
                <w:rFonts w:cstheme="minorHAnsi"/>
                <w:b/>
                <w:bCs/>
                <w:color w:val="FF0000"/>
                <w:sz w:val="20"/>
                <w:szCs w:val="20"/>
              </w:rPr>
              <w:t>n. Y</w:t>
            </w:r>
          </w:p>
        </w:tc>
        <w:tc>
          <w:tcPr>
            <w:tcW w:w="850" w:type="dxa"/>
            <w:shd w:val="clear" w:color="auto" w:fill="D6E3BC" w:themeFill="accent3" w:themeFillTint="66"/>
          </w:tcPr>
          <w:p w14:paraId="442F1F16" w14:textId="77777777" w:rsidR="00FB374E" w:rsidRPr="001964D4" w:rsidRDefault="00FB374E" w:rsidP="00D12ABE">
            <w:pPr>
              <w:autoSpaceDE w:val="0"/>
              <w:autoSpaceDN w:val="0"/>
              <w:adjustRightInd w:val="0"/>
              <w:jc w:val="center"/>
              <w:rPr>
                <w:rFonts w:cstheme="minorHAnsi"/>
              </w:rPr>
            </w:pPr>
            <w:r w:rsidRPr="00904B2B">
              <w:rPr>
                <w:rFonts w:cstheme="minorHAnsi"/>
                <w:b/>
                <w:bCs/>
                <w:color w:val="FF0000"/>
                <w:sz w:val="20"/>
                <w:szCs w:val="20"/>
              </w:rPr>
              <w:t>n. Y</w:t>
            </w:r>
          </w:p>
        </w:tc>
        <w:tc>
          <w:tcPr>
            <w:tcW w:w="4472" w:type="dxa"/>
            <w:gridSpan w:val="2"/>
            <w:shd w:val="clear" w:color="auto" w:fill="D6E3BC" w:themeFill="accent3" w:themeFillTint="66"/>
          </w:tcPr>
          <w:p w14:paraId="5EC876D7" w14:textId="37BC6194" w:rsidR="00FB374E" w:rsidRPr="001964D4" w:rsidRDefault="00FB374E" w:rsidP="00D12ABE">
            <w:pPr>
              <w:autoSpaceDE w:val="0"/>
              <w:autoSpaceDN w:val="0"/>
              <w:adjustRightInd w:val="0"/>
              <w:rPr>
                <w:rFonts w:cstheme="minorHAnsi"/>
              </w:rPr>
            </w:pPr>
            <w:r>
              <w:rPr>
                <w:rFonts w:cstheme="minorHAnsi"/>
                <w:b/>
                <w:bCs/>
                <w:color w:val="FF0000"/>
                <w:sz w:val="20"/>
                <w:szCs w:val="20"/>
              </w:rPr>
              <w:t xml:space="preserve">                     </w:t>
            </w:r>
            <w:r w:rsidRPr="009E6276">
              <w:rPr>
                <w:rFonts w:cstheme="minorHAnsi"/>
                <w:b/>
                <w:bCs/>
                <w:color w:val="FF0000"/>
                <w:sz w:val="20"/>
                <w:szCs w:val="20"/>
              </w:rPr>
              <w:t>TOTAL CFU</w:t>
            </w:r>
          </w:p>
        </w:tc>
      </w:tr>
      <w:tr w:rsidR="00FB374E" w:rsidRPr="001964D4" w14:paraId="5D63B201" w14:textId="77777777" w:rsidTr="00D12ABE">
        <w:trPr>
          <w:trHeight w:val="319"/>
          <w:jc w:val="center"/>
        </w:trPr>
        <w:tc>
          <w:tcPr>
            <w:tcW w:w="3539" w:type="dxa"/>
            <w:gridSpan w:val="2"/>
            <w:shd w:val="clear" w:color="auto" w:fill="C6D9F1" w:themeFill="text2" w:themeFillTint="33"/>
          </w:tcPr>
          <w:p w14:paraId="23EE76AB" w14:textId="77777777" w:rsidR="00FB374E" w:rsidRPr="009E6276" w:rsidRDefault="00FB374E" w:rsidP="00D12ABE">
            <w:pPr>
              <w:autoSpaceDE w:val="0"/>
              <w:autoSpaceDN w:val="0"/>
              <w:adjustRightInd w:val="0"/>
              <w:jc w:val="center"/>
              <w:rPr>
                <w:rFonts w:cstheme="minorHAnsi"/>
                <w:b/>
                <w:bCs/>
                <w:color w:val="FF0000"/>
                <w:sz w:val="20"/>
                <w:szCs w:val="20"/>
              </w:rPr>
            </w:pPr>
          </w:p>
        </w:tc>
        <w:tc>
          <w:tcPr>
            <w:tcW w:w="851" w:type="dxa"/>
            <w:shd w:val="clear" w:color="auto" w:fill="C6D9F1" w:themeFill="text2" w:themeFillTint="33"/>
          </w:tcPr>
          <w:p w14:paraId="0E4B45AE" w14:textId="77777777" w:rsidR="00FB374E" w:rsidRPr="00E30520" w:rsidRDefault="00FB374E" w:rsidP="00D12ABE">
            <w:pPr>
              <w:autoSpaceDE w:val="0"/>
              <w:autoSpaceDN w:val="0"/>
              <w:adjustRightInd w:val="0"/>
              <w:rPr>
                <w:rFonts w:cstheme="minorHAnsi"/>
                <w:b/>
                <w:bCs/>
                <w:color w:val="FF0000"/>
                <w:sz w:val="20"/>
                <w:szCs w:val="20"/>
                <w:highlight w:val="yellow"/>
              </w:rPr>
            </w:pPr>
          </w:p>
        </w:tc>
        <w:tc>
          <w:tcPr>
            <w:tcW w:w="850" w:type="dxa"/>
            <w:shd w:val="clear" w:color="auto" w:fill="D6E3BC" w:themeFill="accent3" w:themeFillTint="66"/>
          </w:tcPr>
          <w:p w14:paraId="78BCE997" w14:textId="77777777" w:rsidR="00FB374E" w:rsidRPr="00E30520" w:rsidRDefault="00FB374E" w:rsidP="00D12ABE">
            <w:pPr>
              <w:autoSpaceDE w:val="0"/>
              <w:autoSpaceDN w:val="0"/>
              <w:adjustRightInd w:val="0"/>
              <w:rPr>
                <w:rFonts w:cstheme="minorHAnsi"/>
                <w:b/>
                <w:bCs/>
                <w:color w:val="FF0000"/>
                <w:sz w:val="20"/>
                <w:szCs w:val="20"/>
                <w:highlight w:val="yellow"/>
              </w:rPr>
            </w:pPr>
          </w:p>
        </w:tc>
        <w:tc>
          <w:tcPr>
            <w:tcW w:w="4472" w:type="dxa"/>
            <w:gridSpan w:val="2"/>
            <w:shd w:val="clear" w:color="auto" w:fill="D6E3BC" w:themeFill="accent3" w:themeFillTint="66"/>
          </w:tcPr>
          <w:p w14:paraId="025A4DB4" w14:textId="77777777" w:rsidR="00FB374E" w:rsidRPr="009E6276" w:rsidRDefault="00FB374E" w:rsidP="00D12ABE">
            <w:pPr>
              <w:autoSpaceDE w:val="0"/>
              <w:autoSpaceDN w:val="0"/>
              <w:adjustRightInd w:val="0"/>
              <w:rPr>
                <w:rFonts w:cstheme="minorHAnsi"/>
                <w:b/>
                <w:bCs/>
                <w:color w:val="FF0000"/>
                <w:sz w:val="20"/>
                <w:szCs w:val="20"/>
              </w:rPr>
            </w:pPr>
          </w:p>
        </w:tc>
      </w:tr>
    </w:tbl>
    <w:p w14:paraId="3E1BE4C1" w14:textId="77777777" w:rsidR="00FB374E" w:rsidRDefault="00FB374E" w:rsidP="00FD68D4">
      <w:pPr>
        <w:autoSpaceDE w:val="0"/>
        <w:autoSpaceDN w:val="0"/>
        <w:adjustRightInd w:val="0"/>
        <w:rPr>
          <w:rFonts w:cstheme="minorHAnsi"/>
          <w:b/>
          <w:bCs/>
          <w:lang w:val="en-GB"/>
        </w:rPr>
      </w:pPr>
    </w:p>
    <w:p w14:paraId="0B47EF75" w14:textId="77777777" w:rsidR="00AF73FE" w:rsidRDefault="00AF73FE" w:rsidP="008A2003">
      <w:pPr>
        <w:rPr>
          <w:b/>
          <w:bCs/>
        </w:rPr>
      </w:pPr>
    </w:p>
    <w:p w14:paraId="2AC2B6C4" w14:textId="77777777" w:rsidR="00437AEE" w:rsidRDefault="00437AEE" w:rsidP="008A2003">
      <w:pPr>
        <w:rPr>
          <w:b/>
          <w:bCs/>
        </w:rPr>
      </w:pPr>
    </w:p>
    <w:p w14:paraId="5676E814" w14:textId="77777777" w:rsidR="00437AEE" w:rsidRDefault="00437AEE" w:rsidP="008A2003">
      <w:pPr>
        <w:rPr>
          <w:b/>
          <w:bCs/>
        </w:rPr>
      </w:pPr>
    </w:p>
    <w:p w14:paraId="10B52313" w14:textId="77777777" w:rsidR="00437AEE" w:rsidRDefault="00437AEE" w:rsidP="008A2003">
      <w:pPr>
        <w:rPr>
          <w:b/>
          <w:bCs/>
        </w:rPr>
      </w:pPr>
    </w:p>
    <w:p w14:paraId="37BAADD4" w14:textId="77777777" w:rsidR="00437AEE" w:rsidRDefault="00437AEE" w:rsidP="008A2003">
      <w:pPr>
        <w:rPr>
          <w:b/>
          <w:bCs/>
        </w:rPr>
      </w:pPr>
    </w:p>
    <w:p w14:paraId="403BBD11" w14:textId="77777777" w:rsidR="00437AEE" w:rsidRDefault="00437AEE" w:rsidP="008A2003">
      <w:pPr>
        <w:rPr>
          <w:b/>
          <w:bCs/>
        </w:rPr>
      </w:pPr>
    </w:p>
    <w:p w14:paraId="45597CB4" w14:textId="77777777" w:rsidR="00437AEE" w:rsidRDefault="00437AEE" w:rsidP="008A2003">
      <w:pPr>
        <w:rPr>
          <w:b/>
          <w:bCs/>
        </w:rPr>
      </w:pPr>
    </w:p>
    <w:p w14:paraId="644F0F32" w14:textId="77777777" w:rsidR="00286A20" w:rsidRDefault="00286A20" w:rsidP="008A2003">
      <w:pPr>
        <w:rPr>
          <w:b/>
          <w:bCs/>
        </w:rPr>
      </w:pPr>
    </w:p>
    <w:p w14:paraId="75159B99" w14:textId="77777777" w:rsidR="003C77E1" w:rsidRDefault="003C77E1" w:rsidP="008A2003">
      <w:pPr>
        <w:rPr>
          <w:b/>
          <w:bCs/>
        </w:rPr>
      </w:pPr>
    </w:p>
    <w:p w14:paraId="689118E8" w14:textId="77777777" w:rsidR="00437AEE" w:rsidRDefault="00437AEE" w:rsidP="008A2003">
      <w:pPr>
        <w:rPr>
          <w:b/>
          <w:bCs/>
        </w:rPr>
      </w:pPr>
    </w:p>
    <w:p w14:paraId="603F45B9" w14:textId="3690778F" w:rsidR="008A2003" w:rsidRPr="00AF73FE" w:rsidRDefault="00C5185B" w:rsidP="008A2003">
      <w:pPr>
        <w:rPr>
          <w:b/>
          <w:bCs/>
        </w:rPr>
      </w:pPr>
      <w:r w:rsidRPr="00283351">
        <w:rPr>
          <w:rFonts w:cstheme="minorHAnsi"/>
          <w:b/>
          <w:bCs/>
          <w:lang w:val="en-GB"/>
        </w:rPr>
        <w:lastRenderedPageBreak/>
        <w:t>Table</w:t>
      </w:r>
      <w:r w:rsidR="00AF73FE" w:rsidRPr="00AF73FE">
        <w:rPr>
          <w:b/>
          <w:bCs/>
        </w:rPr>
        <w:t xml:space="preserve"> 2</w:t>
      </w:r>
    </w:p>
    <w:p w14:paraId="240A9113" w14:textId="77777777" w:rsidR="00AF73FE" w:rsidRPr="00AF73FE" w:rsidRDefault="00AF73FE" w:rsidP="008A2003">
      <w:pPr>
        <w:rPr>
          <w:sz w:val="10"/>
          <w:szCs w:val="10"/>
        </w:rPr>
      </w:pPr>
    </w:p>
    <w:tbl>
      <w:tblPr>
        <w:tblStyle w:val="Grigliatabella"/>
        <w:tblW w:w="0" w:type="auto"/>
        <w:jc w:val="center"/>
        <w:tblLook w:val="04A0" w:firstRow="1" w:lastRow="0" w:firstColumn="1" w:lastColumn="0" w:noHBand="0" w:noVBand="1"/>
      </w:tblPr>
      <w:tblGrid>
        <w:gridCol w:w="1893"/>
        <w:gridCol w:w="1574"/>
        <w:gridCol w:w="877"/>
        <w:gridCol w:w="2881"/>
        <w:gridCol w:w="1701"/>
        <w:gridCol w:w="897"/>
      </w:tblGrid>
      <w:tr w:rsidR="008A2003" w:rsidRPr="001964D4" w14:paraId="4F43C378" w14:textId="77777777" w:rsidTr="00AF73FE">
        <w:trPr>
          <w:jc w:val="center"/>
        </w:trPr>
        <w:tc>
          <w:tcPr>
            <w:tcW w:w="3467" w:type="dxa"/>
            <w:gridSpan w:val="2"/>
            <w:shd w:val="clear" w:color="auto" w:fill="C6D9F1" w:themeFill="text2" w:themeFillTint="33"/>
          </w:tcPr>
          <w:p w14:paraId="7662A77D" w14:textId="11DC7DF6" w:rsidR="008A2003" w:rsidRPr="004D71C4" w:rsidRDefault="00CD6248" w:rsidP="00D12ABE">
            <w:pPr>
              <w:autoSpaceDE w:val="0"/>
              <w:autoSpaceDN w:val="0"/>
              <w:adjustRightInd w:val="0"/>
              <w:jc w:val="both"/>
              <w:rPr>
                <w:rFonts w:cstheme="minorHAnsi"/>
                <w:b/>
                <w:bCs/>
              </w:rPr>
            </w:pPr>
            <w:r w:rsidRPr="004D71C4">
              <w:rPr>
                <w:rFonts w:cstheme="minorHAnsi"/>
                <w:b/>
                <w:bCs/>
              </w:rPr>
              <w:t>UNINA</w:t>
            </w:r>
            <w:r>
              <w:rPr>
                <w:rFonts w:cstheme="minorHAnsi"/>
                <w:b/>
                <w:bCs/>
              </w:rPr>
              <w:t xml:space="preserve"> TEACHINGS</w:t>
            </w:r>
          </w:p>
        </w:tc>
        <w:tc>
          <w:tcPr>
            <w:tcW w:w="877" w:type="dxa"/>
            <w:shd w:val="clear" w:color="auto" w:fill="C6D9F1" w:themeFill="text2" w:themeFillTint="33"/>
          </w:tcPr>
          <w:p w14:paraId="41C06C15" w14:textId="77777777" w:rsidR="008A2003" w:rsidRPr="004D71C4" w:rsidRDefault="008A2003" w:rsidP="00D12ABE">
            <w:pPr>
              <w:autoSpaceDE w:val="0"/>
              <w:autoSpaceDN w:val="0"/>
              <w:adjustRightInd w:val="0"/>
              <w:jc w:val="both"/>
              <w:rPr>
                <w:rFonts w:cstheme="minorHAnsi"/>
                <w:b/>
                <w:bCs/>
              </w:rPr>
            </w:pPr>
            <w:r w:rsidRPr="004D71C4">
              <w:rPr>
                <w:rFonts w:cstheme="minorHAnsi"/>
                <w:b/>
                <w:bCs/>
              </w:rPr>
              <w:t>CFU</w:t>
            </w:r>
          </w:p>
        </w:tc>
        <w:tc>
          <w:tcPr>
            <w:tcW w:w="4582" w:type="dxa"/>
            <w:gridSpan w:val="2"/>
            <w:shd w:val="clear" w:color="auto" w:fill="D6E3BC" w:themeFill="accent3" w:themeFillTint="66"/>
          </w:tcPr>
          <w:p w14:paraId="1F102B71" w14:textId="318E49CD" w:rsidR="008A2003" w:rsidRPr="00CD6248" w:rsidRDefault="00CD6248" w:rsidP="00D12ABE">
            <w:pPr>
              <w:autoSpaceDE w:val="0"/>
              <w:autoSpaceDN w:val="0"/>
              <w:adjustRightInd w:val="0"/>
              <w:rPr>
                <w:rFonts w:cstheme="minorHAnsi"/>
                <w:b/>
                <w:bCs/>
                <w:lang w:val="en-GB"/>
              </w:rPr>
            </w:pPr>
            <w:r w:rsidRPr="00CD6248">
              <w:rPr>
                <w:rFonts w:cstheme="minorHAnsi"/>
                <w:b/>
                <w:bCs/>
                <w:lang w:val="en-GB"/>
              </w:rPr>
              <w:t>Teachings at the Partner University</w:t>
            </w:r>
          </w:p>
        </w:tc>
        <w:tc>
          <w:tcPr>
            <w:tcW w:w="897" w:type="dxa"/>
            <w:shd w:val="clear" w:color="auto" w:fill="D6E3BC" w:themeFill="accent3" w:themeFillTint="66"/>
          </w:tcPr>
          <w:p w14:paraId="13DE392A" w14:textId="24C12319" w:rsidR="008A2003" w:rsidRPr="004D71C4" w:rsidRDefault="008A2003" w:rsidP="00D12ABE">
            <w:pPr>
              <w:autoSpaceDE w:val="0"/>
              <w:autoSpaceDN w:val="0"/>
              <w:adjustRightInd w:val="0"/>
              <w:jc w:val="both"/>
              <w:rPr>
                <w:rFonts w:cstheme="minorHAnsi"/>
                <w:b/>
                <w:bCs/>
              </w:rPr>
            </w:pPr>
            <w:r>
              <w:rPr>
                <w:rFonts w:cstheme="minorHAnsi"/>
                <w:b/>
                <w:bCs/>
              </w:rPr>
              <w:t>CFU</w:t>
            </w:r>
          </w:p>
        </w:tc>
      </w:tr>
      <w:tr w:rsidR="002C1E3E" w:rsidRPr="001964D4" w14:paraId="2FB4F4A3" w14:textId="77777777" w:rsidTr="008A2003">
        <w:trPr>
          <w:trHeight w:val="315"/>
          <w:jc w:val="center"/>
        </w:trPr>
        <w:tc>
          <w:tcPr>
            <w:tcW w:w="1893" w:type="dxa"/>
            <w:vMerge w:val="restart"/>
            <w:shd w:val="clear" w:color="auto" w:fill="DBE5F1" w:themeFill="accent1" w:themeFillTint="33"/>
          </w:tcPr>
          <w:p w14:paraId="75AEA9CF" w14:textId="74F6A992" w:rsidR="002C1E3E" w:rsidRPr="008B433A" w:rsidRDefault="002C1E3E" w:rsidP="002C1E3E">
            <w:pPr>
              <w:autoSpaceDE w:val="0"/>
              <w:autoSpaceDN w:val="0"/>
              <w:adjustRightInd w:val="0"/>
              <w:rPr>
                <w:rFonts w:cstheme="minorHAnsi"/>
                <w:sz w:val="20"/>
                <w:szCs w:val="20"/>
                <w:lang w:val="en-GB"/>
              </w:rPr>
            </w:pPr>
          </w:p>
          <w:p w14:paraId="795E3A8A" w14:textId="7C64F01E" w:rsidR="002C1E3E" w:rsidRPr="002C1E3E" w:rsidRDefault="002C1E3E" w:rsidP="002C1E3E">
            <w:pPr>
              <w:autoSpaceDE w:val="0"/>
              <w:autoSpaceDN w:val="0"/>
              <w:adjustRightInd w:val="0"/>
              <w:rPr>
                <w:rFonts w:cstheme="minorHAnsi"/>
                <w:sz w:val="20"/>
                <w:szCs w:val="20"/>
                <w:lang w:val="en-GB"/>
              </w:rPr>
            </w:pPr>
            <w:r w:rsidRPr="00C5185B">
              <w:rPr>
                <w:rFonts w:cstheme="minorHAnsi"/>
                <w:sz w:val="20"/>
                <w:szCs w:val="20"/>
                <w:lang w:val="en-GB"/>
              </w:rPr>
              <w:t xml:space="preserve">Learning area "X" </w:t>
            </w:r>
            <w:r w:rsidR="00F40F14">
              <w:rPr>
                <w:rFonts w:cstheme="minorHAnsi"/>
                <w:sz w:val="20"/>
                <w:szCs w:val="20"/>
                <w:lang w:val="en-GB"/>
              </w:rPr>
              <w:t>of the</w:t>
            </w:r>
            <w:r w:rsidRPr="00C5185B">
              <w:rPr>
                <w:rFonts w:cstheme="minorHAnsi"/>
                <w:sz w:val="20"/>
                <w:szCs w:val="20"/>
                <w:lang w:val="en-GB"/>
              </w:rPr>
              <w:t xml:space="preserve"> CdS </w:t>
            </w:r>
            <w:proofErr w:type="spellStart"/>
            <w:r w:rsidRPr="00C5185B">
              <w:rPr>
                <w:rFonts w:cstheme="minorHAnsi"/>
                <w:sz w:val="20"/>
                <w:szCs w:val="20"/>
                <w:lang w:val="en-GB"/>
              </w:rPr>
              <w:t>UniNA</w:t>
            </w:r>
            <w:proofErr w:type="spellEnd"/>
          </w:p>
        </w:tc>
        <w:tc>
          <w:tcPr>
            <w:tcW w:w="1574" w:type="dxa"/>
            <w:shd w:val="clear" w:color="auto" w:fill="DBE5F1" w:themeFill="accent1" w:themeFillTint="33"/>
          </w:tcPr>
          <w:p w14:paraId="2EF8B672" w14:textId="6D3FF457" w:rsidR="002C1E3E" w:rsidRPr="00AF73FE" w:rsidRDefault="00F40F14" w:rsidP="002C1E3E">
            <w:pPr>
              <w:autoSpaceDE w:val="0"/>
              <w:autoSpaceDN w:val="0"/>
              <w:adjustRightInd w:val="0"/>
              <w:jc w:val="both"/>
              <w:rPr>
                <w:rFonts w:cstheme="minorHAnsi"/>
                <w:sz w:val="20"/>
                <w:szCs w:val="20"/>
              </w:rPr>
            </w:pPr>
            <w:r>
              <w:rPr>
                <w:rFonts w:cstheme="minorHAnsi"/>
                <w:sz w:val="20"/>
                <w:szCs w:val="20"/>
              </w:rPr>
              <w:t>Course</w:t>
            </w:r>
            <w:r w:rsidR="002C1E3E">
              <w:rPr>
                <w:rFonts w:cstheme="minorHAnsi"/>
                <w:sz w:val="20"/>
                <w:szCs w:val="20"/>
              </w:rPr>
              <w:t xml:space="preserve"> 1</w:t>
            </w:r>
          </w:p>
        </w:tc>
        <w:tc>
          <w:tcPr>
            <w:tcW w:w="877" w:type="dxa"/>
            <w:shd w:val="clear" w:color="auto" w:fill="DBE5F1" w:themeFill="accent1" w:themeFillTint="33"/>
          </w:tcPr>
          <w:p w14:paraId="167C0610" w14:textId="77777777" w:rsidR="002C1E3E" w:rsidRPr="00AF73FE" w:rsidRDefault="002C1E3E" w:rsidP="002C1E3E">
            <w:pPr>
              <w:autoSpaceDE w:val="0"/>
              <w:autoSpaceDN w:val="0"/>
              <w:adjustRightInd w:val="0"/>
              <w:jc w:val="both"/>
              <w:rPr>
                <w:rFonts w:cstheme="minorHAnsi"/>
              </w:rPr>
            </w:pPr>
          </w:p>
        </w:tc>
        <w:tc>
          <w:tcPr>
            <w:tcW w:w="2881" w:type="dxa"/>
            <w:vMerge w:val="restart"/>
            <w:shd w:val="clear" w:color="auto" w:fill="EAF1DD" w:themeFill="accent3" w:themeFillTint="33"/>
          </w:tcPr>
          <w:p w14:paraId="2F0154B4" w14:textId="3EF585E7" w:rsidR="002C1E3E" w:rsidRPr="002C1E3E" w:rsidRDefault="002C1E3E" w:rsidP="002C1E3E">
            <w:pPr>
              <w:autoSpaceDE w:val="0"/>
              <w:autoSpaceDN w:val="0"/>
              <w:adjustRightInd w:val="0"/>
              <w:rPr>
                <w:rFonts w:cstheme="minorHAnsi"/>
                <w:sz w:val="20"/>
                <w:szCs w:val="20"/>
                <w:lang w:val="en-GB"/>
              </w:rPr>
            </w:pPr>
            <w:r w:rsidRPr="00C5185B">
              <w:rPr>
                <w:rFonts w:cstheme="minorHAnsi"/>
                <w:sz w:val="20"/>
                <w:szCs w:val="20"/>
                <w:lang w:val="en-GB"/>
              </w:rPr>
              <w:t>Courses belonging to the Learning Area "X" respect to Knowledge and Understanding, as well as their practical application (Dublin Descriptors 1 and 2).</w:t>
            </w:r>
          </w:p>
        </w:tc>
        <w:tc>
          <w:tcPr>
            <w:tcW w:w="1701" w:type="dxa"/>
            <w:shd w:val="clear" w:color="auto" w:fill="EAF1DD" w:themeFill="accent3" w:themeFillTint="33"/>
          </w:tcPr>
          <w:p w14:paraId="611B3C67" w14:textId="62EFCBA9" w:rsidR="002C1E3E" w:rsidRPr="00AF73FE" w:rsidRDefault="00F40F14" w:rsidP="002C1E3E">
            <w:pPr>
              <w:autoSpaceDE w:val="0"/>
              <w:autoSpaceDN w:val="0"/>
              <w:adjustRightInd w:val="0"/>
              <w:jc w:val="both"/>
              <w:rPr>
                <w:rFonts w:cstheme="minorHAnsi"/>
                <w:sz w:val="20"/>
                <w:szCs w:val="20"/>
              </w:rPr>
            </w:pPr>
            <w:r>
              <w:rPr>
                <w:rFonts w:cstheme="minorHAnsi"/>
                <w:sz w:val="20"/>
                <w:szCs w:val="20"/>
              </w:rPr>
              <w:t>Course</w:t>
            </w:r>
            <w:r w:rsidR="002C1E3E">
              <w:rPr>
                <w:rFonts w:cstheme="minorHAnsi"/>
                <w:sz w:val="20"/>
                <w:szCs w:val="20"/>
              </w:rPr>
              <w:t xml:space="preserve"> 1</w:t>
            </w:r>
          </w:p>
        </w:tc>
        <w:tc>
          <w:tcPr>
            <w:tcW w:w="897" w:type="dxa"/>
            <w:shd w:val="clear" w:color="auto" w:fill="EAF1DD" w:themeFill="accent3" w:themeFillTint="33"/>
          </w:tcPr>
          <w:p w14:paraId="24C4DF3D" w14:textId="206C382C" w:rsidR="002C1E3E" w:rsidRPr="00EF56A9" w:rsidRDefault="002C1E3E" w:rsidP="002C1E3E">
            <w:pPr>
              <w:autoSpaceDE w:val="0"/>
              <w:autoSpaceDN w:val="0"/>
              <w:adjustRightInd w:val="0"/>
              <w:jc w:val="right"/>
              <w:rPr>
                <w:rFonts w:cstheme="minorHAnsi"/>
                <w:sz w:val="20"/>
                <w:szCs w:val="20"/>
              </w:rPr>
            </w:pPr>
          </w:p>
        </w:tc>
      </w:tr>
      <w:tr w:rsidR="002C1E3E" w:rsidRPr="001964D4" w14:paraId="4CD848C8" w14:textId="77777777" w:rsidTr="008A2003">
        <w:trPr>
          <w:trHeight w:val="162"/>
          <w:jc w:val="center"/>
        </w:trPr>
        <w:tc>
          <w:tcPr>
            <w:tcW w:w="1893" w:type="dxa"/>
            <w:vMerge/>
            <w:shd w:val="clear" w:color="auto" w:fill="DBE5F1" w:themeFill="accent1" w:themeFillTint="33"/>
          </w:tcPr>
          <w:p w14:paraId="4C19E403" w14:textId="77777777" w:rsidR="002C1E3E" w:rsidRPr="001964D4" w:rsidRDefault="002C1E3E" w:rsidP="002C1E3E">
            <w:pPr>
              <w:autoSpaceDE w:val="0"/>
              <w:autoSpaceDN w:val="0"/>
              <w:adjustRightInd w:val="0"/>
              <w:jc w:val="both"/>
              <w:rPr>
                <w:rFonts w:cstheme="minorHAnsi"/>
                <w:sz w:val="20"/>
                <w:szCs w:val="20"/>
              </w:rPr>
            </w:pPr>
          </w:p>
        </w:tc>
        <w:tc>
          <w:tcPr>
            <w:tcW w:w="1574" w:type="dxa"/>
            <w:shd w:val="clear" w:color="auto" w:fill="DBE5F1" w:themeFill="accent1" w:themeFillTint="33"/>
          </w:tcPr>
          <w:p w14:paraId="184D15EB" w14:textId="6CD2E8EF" w:rsidR="002C1E3E" w:rsidRPr="001964D4" w:rsidRDefault="00F40F14" w:rsidP="002C1E3E">
            <w:pPr>
              <w:autoSpaceDE w:val="0"/>
              <w:autoSpaceDN w:val="0"/>
              <w:adjustRightInd w:val="0"/>
              <w:jc w:val="both"/>
              <w:rPr>
                <w:rFonts w:cstheme="minorHAnsi"/>
                <w:sz w:val="20"/>
                <w:szCs w:val="20"/>
              </w:rPr>
            </w:pPr>
            <w:r>
              <w:rPr>
                <w:rFonts w:cstheme="minorHAnsi"/>
                <w:sz w:val="20"/>
                <w:szCs w:val="20"/>
              </w:rPr>
              <w:t>Course</w:t>
            </w:r>
            <w:r w:rsidR="002C1E3E">
              <w:rPr>
                <w:rFonts w:cstheme="minorHAnsi"/>
                <w:sz w:val="20"/>
                <w:szCs w:val="20"/>
              </w:rPr>
              <w:t xml:space="preserve"> 2</w:t>
            </w:r>
          </w:p>
        </w:tc>
        <w:tc>
          <w:tcPr>
            <w:tcW w:w="877" w:type="dxa"/>
            <w:shd w:val="clear" w:color="auto" w:fill="DBE5F1" w:themeFill="accent1" w:themeFillTint="33"/>
          </w:tcPr>
          <w:p w14:paraId="604E8F24" w14:textId="77777777" w:rsidR="002C1E3E" w:rsidRPr="001964D4" w:rsidRDefault="002C1E3E" w:rsidP="002C1E3E">
            <w:pPr>
              <w:autoSpaceDE w:val="0"/>
              <w:autoSpaceDN w:val="0"/>
              <w:adjustRightInd w:val="0"/>
              <w:jc w:val="both"/>
              <w:rPr>
                <w:rFonts w:cstheme="minorHAnsi"/>
              </w:rPr>
            </w:pPr>
          </w:p>
        </w:tc>
        <w:tc>
          <w:tcPr>
            <w:tcW w:w="2881" w:type="dxa"/>
            <w:vMerge/>
            <w:shd w:val="clear" w:color="auto" w:fill="EAF1DD" w:themeFill="accent3" w:themeFillTint="33"/>
          </w:tcPr>
          <w:p w14:paraId="40D64FD0" w14:textId="77777777" w:rsidR="002C1E3E" w:rsidRPr="001964D4" w:rsidRDefault="002C1E3E" w:rsidP="002C1E3E">
            <w:pPr>
              <w:autoSpaceDE w:val="0"/>
              <w:autoSpaceDN w:val="0"/>
              <w:adjustRightInd w:val="0"/>
              <w:jc w:val="both"/>
              <w:rPr>
                <w:rFonts w:cstheme="minorHAnsi"/>
              </w:rPr>
            </w:pPr>
          </w:p>
        </w:tc>
        <w:tc>
          <w:tcPr>
            <w:tcW w:w="1701" w:type="dxa"/>
            <w:shd w:val="clear" w:color="auto" w:fill="EAF1DD" w:themeFill="accent3" w:themeFillTint="33"/>
          </w:tcPr>
          <w:p w14:paraId="15F047C3" w14:textId="272BD705" w:rsidR="002C1E3E" w:rsidRPr="00AF73FE" w:rsidRDefault="00F40F14" w:rsidP="002C1E3E">
            <w:pPr>
              <w:autoSpaceDE w:val="0"/>
              <w:autoSpaceDN w:val="0"/>
              <w:adjustRightInd w:val="0"/>
              <w:jc w:val="both"/>
              <w:rPr>
                <w:rFonts w:cstheme="minorHAnsi"/>
                <w:sz w:val="20"/>
                <w:szCs w:val="20"/>
              </w:rPr>
            </w:pPr>
            <w:r>
              <w:rPr>
                <w:rFonts w:cstheme="minorHAnsi"/>
                <w:sz w:val="20"/>
                <w:szCs w:val="20"/>
              </w:rPr>
              <w:t>Course</w:t>
            </w:r>
            <w:r w:rsidR="002C1E3E">
              <w:rPr>
                <w:rFonts w:cstheme="minorHAnsi"/>
                <w:sz w:val="20"/>
                <w:szCs w:val="20"/>
              </w:rPr>
              <w:t xml:space="preserve"> 2</w:t>
            </w:r>
          </w:p>
        </w:tc>
        <w:tc>
          <w:tcPr>
            <w:tcW w:w="897" w:type="dxa"/>
            <w:shd w:val="clear" w:color="auto" w:fill="EAF1DD" w:themeFill="accent3" w:themeFillTint="33"/>
          </w:tcPr>
          <w:p w14:paraId="3DFDCE18" w14:textId="77777777" w:rsidR="002C1E3E" w:rsidRPr="001964D4" w:rsidRDefault="002C1E3E" w:rsidP="002C1E3E">
            <w:pPr>
              <w:autoSpaceDE w:val="0"/>
              <w:autoSpaceDN w:val="0"/>
              <w:adjustRightInd w:val="0"/>
              <w:jc w:val="both"/>
              <w:rPr>
                <w:rFonts w:cstheme="minorHAnsi"/>
              </w:rPr>
            </w:pPr>
          </w:p>
        </w:tc>
      </w:tr>
      <w:tr w:rsidR="002C1E3E" w:rsidRPr="001964D4" w14:paraId="75C148E7" w14:textId="77777777" w:rsidTr="008A2003">
        <w:trPr>
          <w:trHeight w:val="280"/>
          <w:jc w:val="center"/>
        </w:trPr>
        <w:tc>
          <w:tcPr>
            <w:tcW w:w="1893" w:type="dxa"/>
            <w:vMerge/>
            <w:shd w:val="clear" w:color="auto" w:fill="DBE5F1" w:themeFill="accent1" w:themeFillTint="33"/>
          </w:tcPr>
          <w:p w14:paraId="206D073C" w14:textId="77777777" w:rsidR="002C1E3E" w:rsidRPr="001964D4" w:rsidRDefault="002C1E3E" w:rsidP="002C1E3E">
            <w:pPr>
              <w:autoSpaceDE w:val="0"/>
              <w:autoSpaceDN w:val="0"/>
              <w:adjustRightInd w:val="0"/>
              <w:jc w:val="both"/>
              <w:rPr>
                <w:rFonts w:cstheme="minorHAnsi"/>
              </w:rPr>
            </w:pPr>
          </w:p>
        </w:tc>
        <w:tc>
          <w:tcPr>
            <w:tcW w:w="1574" w:type="dxa"/>
            <w:shd w:val="clear" w:color="auto" w:fill="DBE5F1" w:themeFill="accent1" w:themeFillTint="33"/>
          </w:tcPr>
          <w:p w14:paraId="11BB55D4" w14:textId="3A1E4A44" w:rsidR="002C1E3E" w:rsidRPr="001964D4" w:rsidRDefault="00F40F14" w:rsidP="002C1E3E">
            <w:pPr>
              <w:autoSpaceDE w:val="0"/>
              <w:autoSpaceDN w:val="0"/>
              <w:adjustRightInd w:val="0"/>
              <w:jc w:val="both"/>
              <w:rPr>
                <w:rFonts w:cstheme="minorHAnsi"/>
              </w:rPr>
            </w:pPr>
            <w:r>
              <w:rPr>
                <w:rFonts w:cstheme="minorHAnsi"/>
                <w:sz w:val="20"/>
                <w:szCs w:val="20"/>
              </w:rPr>
              <w:t>Course</w:t>
            </w:r>
            <w:r w:rsidR="002C1E3E">
              <w:rPr>
                <w:rFonts w:cstheme="minorHAnsi"/>
                <w:sz w:val="20"/>
                <w:szCs w:val="20"/>
              </w:rPr>
              <w:t xml:space="preserve"> 3</w:t>
            </w:r>
          </w:p>
        </w:tc>
        <w:tc>
          <w:tcPr>
            <w:tcW w:w="877" w:type="dxa"/>
            <w:shd w:val="clear" w:color="auto" w:fill="DBE5F1" w:themeFill="accent1" w:themeFillTint="33"/>
          </w:tcPr>
          <w:p w14:paraId="5AD84F00" w14:textId="77777777" w:rsidR="002C1E3E" w:rsidRPr="001964D4" w:rsidRDefault="002C1E3E" w:rsidP="002C1E3E">
            <w:pPr>
              <w:autoSpaceDE w:val="0"/>
              <w:autoSpaceDN w:val="0"/>
              <w:adjustRightInd w:val="0"/>
              <w:jc w:val="both"/>
              <w:rPr>
                <w:rFonts w:cstheme="minorHAnsi"/>
              </w:rPr>
            </w:pPr>
          </w:p>
        </w:tc>
        <w:tc>
          <w:tcPr>
            <w:tcW w:w="2881" w:type="dxa"/>
            <w:vMerge/>
            <w:shd w:val="clear" w:color="auto" w:fill="EAF1DD" w:themeFill="accent3" w:themeFillTint="33"/>
          </w:tcPr>
          <w:p w14:paraId="375B9A8D" w14:textId="77777777" w:rsidR="002C1E3E" w:rsidRPr="001964D4" w:rsidRDefault="002C1E3E" w:rsidP="002C1E3E">
            <w:pPr>
              <w:autoSpaceDE w:val="0"/>
              <w:autoSpaceDN w:val="0"/>
              <w:adjustRightInd w:val="0"/>
              <w:jc w:val="both"/>
              <w:rPr>
                <w:rFonts w:cstheme="minorHAnsi"/>
              </w:rPr>
            </w:pPr>
          </w:p>
        </w:tc>
        <w:tc>
          <w:tcPr>
            <w:tcW w:w="1701" w:type="dxa"/>
            <w:shd w:val="clear" w:color="auto" w:fill="EAF1DD" w:themeFill="accent3" w:themeFillTint="33"/>
          </w:tcPr>
          <w:p w14:paraId="5044EE1C" w14:textId="45054138" w:rsidR="002C1E3E" w:rsidRPr="00AF73FE" w:rsidRDefault="00F40F14" w:rsidP="002C1E3E">
            <w:pPr>
              <w:autoSpaceDE w:val="0"/>
              <w:autoSpaceDN w:val="0"/>
              <w:adjustRightInd w:val="0"/>
              <w:jc w:val="both"/>
              <w:rPr>
                <w:rFonts w:cstheme="minorHAnsi"/>
              </w:rPr>
            </w:pPr>
            <w:r>
              <w:rPr>
                <w:rFonts w:cstheme="minorHAnsi"/>
                <w:sz w:val="20"/>
                <w:szCs w:val="20"/>
              </w:rPr>
              <w:t>Course</w:t>
            </w:r>
            <w:r w:rsidR="002C1E3E">
              <w:rPr>
                <w:rFonts w:cstheme="minorHAnsi"/>
                <w:sz w:val="20"/>
                <w:szCs w:val="20"/>
              </w:rPr>
              <w:t xml:space="preserve"> 3</w:t>
            </w:r>
          </w:p>
        </w:tc>
        <w:tc>
          <w:tcPr>
            <w:tcW w:w="897" w:type="dxa"/>
            <w:shd w:val="clear" w:color="auto" w:fill="EAF1DD" w:themeFill="accent3" w:themeFillTint="33"/>
          </w:tcPr>
          <w:p w14:paraId="7F6F8EAC" w14:textId="77777777" w:rsidR="002C1E3E" w:rsidRPr="001964D4" w:rsidRDefault="002C1E3E" w:rsidP="002C1E3E">
            <w:pPr>
              <w:autoSpaceDE w:val="0"/>
              <w:autoSpaceDN w:val="0"/>
              <w:adjustRightInd w:val="0"/>
              <w:jc w:val="both"/>
              <w:rPr>
                <w:rFonts w:cstheme="minorHAnsi"/>
              </w:rPr>
            </w:pPr>
          </w:p>
        </w:tc>
      </w:tr>
      <w:tr w:rsidR="002C1E3E" w:rsidRPr="001964D4" w14:paraId="04B19C5F" w14:textId="77777777" w:rsidTr="008A2003">
        <w:trPr>
          <w:trHeight w:val="280"/>
          <w:jc w:val="center"/>
        </w:trPr>
        <w:tc>
          <w:tcPr>
            <w:tcW w:w="1893" w:type="dxa"/>
            <w:vMerge/>
            <w:shd w:val="clear" w:color="auto" w:fill="DBE5F1" w:themeFill="accent1" w:themeFillTint="33"/>
          </w:tcPr>
          <w:p w14:paraId="54357701" w14:textId="77777777" w:rsidR="002C1E3E" w:rsidRPr="001964D4" w:rsidRDefault="002C1E3E" w:rsidP="002C1E3E">
            <w:pPr>
              <w:autoSpaceDE w:val="0"/>
              <w:autoSpaceDN w:val="0"/>
              <w:adjustRightInd w:val="0"/>
              <w:rPr>
                <w:rFonts w:cstheme="minorHAnsi"/>
              </w:rPr>
            </w:pPr>
          </w:p>
        </w:tc>
        <w:tc>
          <w:tcPr>
            <w:tcW w:w="1574" w:type="dxa"/>
            <w:shd w:val="clear" w:color="auto" w:fill="DBE5F1" w:themeFill="accent1" w:themeFillTint="33"/>
          </w:tcPr>
          <w:p w14:paraId="22234971" w14:textId="63FE65A5" w:rsidR="002C1E3E" w:rsidRPr="001964D4" w:rsidRDefault="00F40F14" w:rsidP="002C1E3E">
            <w:pPr>
              <w:autoSpaceDE w:val="0"/>
              <w:autoSpaceDN w:val="0"/>
              <w:adjustRightInd w:val="0"/>
              <w:rPr>
                <w:rFonts w:cstheme="minorHAnsi"/>
                <w:sz w:val="20"/>
                <w:szCs w:val="20"/>
              </w:rPr>
            </w:pPr>
            <w:r>
              <w:rPr>
                <w:rFonts w:cstheme="minorHAnsi"/>
                <w:sz w:val="20"/>
                <w:szCs w:val="20"/>
              </w:rPr>
              <w:t>Course</w:t>
            </w:r>
            <w:r w:rsidR="002C1E3E">
              <w:rPr>
                <w:rFonts w:cstheme="minorHAnsi"/>
                <w:sz w:val="20"/>
                <w:szCs w:val="20"/>
              </w:rPr>
              <w:t xml:space="preserve"> …</w:t>
            </w:r>
          </w:p>
        </w:tc>
        <w:tc>
          <w:tcPr>
            <w:tcW w:w="877" w:type="dxa"/>
            <w:shd w:val="clear" w:color="auto" w:fill="DBE5F1" w:themeFill="accent1" w:themeFillTint="33"/>
          </w:tcPr>
          <w:p w14:paraId="3EC532FE" w14:textId="77777777" w:rsidR="002C1E3E" w:rsidRPr="001964D4" w:rsidRDefault="002C1E3E" w:rsidP="002C1E3E">
            <w:pPr>
              <w:autoSpaceDE w:val="0"/>
              <w:autoSpaceDN w:val="0"/>
              <w:adjustRightInd w:val="0"/>
              <w:rPr>
                <w:rFonts w:cstheme="minorHAnsi"/>
              </w:rPr>
            </w:pPr>
          </w:p>
        </w:tc>
        <w:tc>
          <w:tcPr>
            <w:tcW w:w="2881" w:type="dxa"/>
            <w:vMerge/>
            <w:shd w:val="clear" w:color="auto" w:fill="EAF1DD" w:themeFill="accent3" w:themeFillTint="33"/>
          </w:tcPr>
          <w:p w14:paraId="2E4203EE" w14:textId="77777777" w:rsidR="002C1E3E" w:rsidRPr="001964D4" w:rsidRDefault="002C1E3E" w:rsidP="002C1E3E">
            <w:pPr>
              <w:autoSpaceDE w:val="0"/>
              <w:autoSpaceDN w:val="0"/>
              <w:adjustRightInd w:val="0"/>
              <w:rPr>
                <w:rFonts w:cstheme="minorHAnsi"/>
              </w:rPr>
            </w:pPr>
          </w:p>
        </w:tc>
        <w:tc>
          <w:tcPr>
            <w:tcW w:w="1701" w:type="dxa"/>
            <w:shd w:val="clear" w:color="auto" w:fill="EAF1DD" w:themeFill="accent3" w:themeFillTint="33"/>
          </w:tcPr>
          <w:p w14:paraId="359D8A24" w14:textId="493551AA" w:rsidR="002C1E3E" w:rsidRPr="001964D4" w:rsidRDefault="00F40F14" w:rsidP="002C1E3E">
            <w:pPr>
              <w:autoSpaceDE w:val="0"/>
              <w:autoSpaceDN w:val="0"/>
              <w:adjustRightInd w:val="0"/>
              <w:rPr>
                <w:rFonts w:cstheme="minorHAnsi"/>
                <w:sz w:val="20"/>
                <w:szCs w:val="20"/>
              </w:rPr>
            </w:pPr>
            <w:r>
              <w:rPr>
                <w:rFonts w:cstheme="minorHAnsi"/>
                <w:sz w:val="20"/>
                <w:szCs w:val="20"/>
              </w:rPr>
              <w:t>Course</w:t>
            </w:r>
            <w:r w:rsidR="002C1E3E">
              <w:rPr>
                <w:rFonts w:cstheme="minorHAnsi"/>
                <w:sz w:val="20"/>
                <w:szCs w:val="20"/>
              </w:rPr>
              <w:t xml:space="preserve"> …</w:t>
            </w:r>
          </w:p>
        </w:tc>
        <w:tc>
          <w:tcPr>
            <w:tcW w:w="897" w:type="dxa"/>
            <w:shd w:val="clear" w:color="auto" w:fill="EAF1DD" w:themeFill="accent3" w:themeFillTint="33"/>
          </w:tcPr>
          <w:p w14:paraId="77C96842" w14:textId="77777777" w:rsidR="002C1E3E" w:rsidRPr="001964D4" w:rsidRDefault="002C1E3E" w:rsidP="002C1E3E">
            <w:pPr>
              <w:autoSpaceDE w:val="0"/>
              <w:autoSpaceDN w:val="0"/>
              <w:adjustRightInd w:val="0"/>
              <w:rPr>
                <w:rFonts w:cstheme="minorHAnsi"/>
              </w:rPr>
            </w:pPr>
          </w:p>
        </w:tc>
      </w:tr>
      <w:tr w:rsidR="009E6276" w:rsidRPr="001964D4" w14:paraId="10931977" w14:textId="77777777" w:rsidTr="009E6276">
        <w:trPr>
          <w:trHeight w:val="265"/>
          <w:jc w:val="center"/>
        </w:trPr>
        <w:tc>
          <w:tcPr>
            <w:tcW w:w="3467" w:type="dxa"/>
            <w:gridSpan w:val="2"/>
            <w:shd w:val="clear" w:color="auto" w:fill="C6D9F1" w:themeFill="text2" w:themeFillTint="33"/>
          </w:tcPr>
          <w:p w14:paraId="4C632110" w14:textId="112CB877" w:rsidR="009E6276" w:rsidRPr="009E6276" w:rsidRDefault="00A703C0" w:rsidP="009E6276">
            <w:pPr>
              <w:autoSpaceDE w:val="0"/>
              <w:autoSpaceDN w:val="0"/>
              <w:adjustRightInd w:val="0"/>
              <w:rPr>
                <w:rFonts w:cstheme="minorHAnsi"/>
                <w:color w:val="FF0000"/>
                <w:sz w:val="20"/>
                <w:szCs w:val="20"/>
              </w:rPr>
            </w:pPr>
            <w:r>
              <w:rPr>
                <w:rFonts w:cstheme="minorHAnsi"/>
                <w:b/>
                <w:bCs/>
                <w:color w:val="FF0000"/>
                <w:sz w:val="20"/>
                <w:szCs w:val="20"/>
              </w:rPr>
              <w:t xml:space="preserve">                         </w:t>
            </w:r>
            <w:r w:rsidR="002C1E3E" w:rsidRPr="009E6276">
              <w:rPr>
                <w:rFonts w:cstheme="minorHAnsi"/>
                <w:b/>
                <w:bCs/>
                <w:color w:val="FF0000"/>
                <w:sz w:val="20"/>
                <w:szCs w:val="20"/>
              </w:rPr>
              <w:t>TO</w:t>
            </w:r>
            <w:r w:rsidR="002C1E3E">
              <w:rPr>
                <w:rFonts w:cstheme="minorHAnsi"/>
                <w:b/>
                <w:bCs/>
                <w:color w:val="FF0000"/>
                <w:sz w:val="20"/>
                <w:szCs w:val="20"/>
              </w:rPr>
              <w:t>T</w:t>
            </w:r>
            <w:r w:rsidR="00F40F14">
              <w:rPr>
                <w:rFonts w:cstheme="minorHAnsi"/>
                <w:b/>
                <w:bCs/>
                <w:color w:val="FF0000"/>
                <w:sz w:val="20"/>
                <w:szCs w:val="20"/>
              </w:rPr>
              <w:t>AL</w:t>
            </w:r>
            <w:r w:rsidR="002C1E3E">
              <w:rPr>
                <w:rFonts w:cstheme="minorHAnsi"/>
                <w:b/>
                <w:bCs/>
                <w:color w:val="FF0000"/>
                <w:sz w:val="20"/>
                <w:szCs w:val="20"/>
              </w:rPr>
              <w:t xml:space="preserve"> CFU</w:t>
            </w:r>
          </w:p>
        </w:tc>
        <w:tc>
          <w:tcPr>
            <w:tcW w:w="877" w:type="dxa"/>
            <w:shd w:val="clear" w:color="auto" w:fill="C6D9F1" w:themeFill="text2" w:themeFillTint="33"/>
          </w:tcPr>
          <w:p w14:paraId="11F851DC" w14:textId="6EFD6C60" w:rsidR="009E6276" w:rsidRPr="00E30520" w:rsidRDefault="00E30520" w:rsidP="00A703C0">
            <w:pPr>
              <w:autoSpaceDE w:val="0"/>
              <w:autoSpaceDN w:val="0"/>
              <w:adjustRightInd w:val="0"/>
              <w:jc w:val="center"/>
              <w:rPr>
                <w:rFonts w:cstheme="minorHAnsi"/>
                <w:b/>
                <w:bCs/>
                <w:color w:val="FF0000"/>
                <w:sz w:val="20"/>
                <w:szCs w:val="20"/>
              </w:rPr>
            </w:pPr>
            <w:r w:rsidRPr="00904B2B">
              <w:rPr>
                <w:rFonts w:cstheme="minorHAnsi"/>
                <w:b/>
                <w:bCs/>
                <w:color w:val="FF0000"/>
                <w:sz w:val="20"/>
                <w:szCs w:val="20"/>
              </w:rPr>
              <w:t>n. Y</w:t>
            </w:r>
          </w:p>
        </w:tc>
        <w:tc>
          <w:tcPr>
            <w:tcW w:w="4582" w:type="dxa"/>
            <w:gridSpan w:val="2"/>
            <w:shd w:val="clear" w:color="auto" w:fill="D6E3BC" w:themeFill="accent3" w:themeFillTint="66"/>
          </w:tcPr>
          <w:p w14:paraId="21F3860E" w14:textId="7190AE87" w:rsidR="009E6276" w:rsidRPr="009E6276" w:rsidRDefault="00A703C0" w:rsidP="009E6276">
            <w:pPr>
              <w:autoSpaceDE w:val="0"/>
              <w:autoSpaceDN w:val="0"/>
              <w:adjustRightInd w:val="0"/>
              <w:rPr>
                <w:rFonts w:cstheme="minorHAnsi"/>
                <w:color w:val="FF0000"/>
                <w:sz w:val="20"/>
                <w:szCs w:val="20"/>
              </w:rPr>
            </w:pPr>
            <w:r>
              <w:rPr>
                <w:rFonts w:cstheme="minorHAnsi"/>
                <w:b/>
                <w:bCs/>
                <w:color w:val="FF0000"/>
                <w:sz w:val="20"/>
                <w:szCs w:val="20"/>
              </w:rPr>
              <w:t xml:space="preserve">                                              </w:t>
            </w:r>
            <w:r w:rsidR="009E6276" w:rsidRPr="009E6276">
              <w:rPr>
                <w:rFonts w:cstheme="minorHAnsi"/>
                <w:b/>
                <w:bCs/>
                <w:color w:val="FF0000"/>
                <w:sz w:val="20"/>
                <w:szCs w:val="20"/>
              </w:rPr>
              <w:t>TO</w:t>
            </w:r>
            <w:r w:rsidR="002C1E3E">
              <w:rPr>
                <w:rFonts w:cstheme="minorHAnsi"/>
                <w:b/>
                <w:bCs/>
                <w:color w:val="FF0000"/>
                <w:sz w:val="20"/>
                <w:szCs w:val="20"/>
              </w:rPr>
              <w:t>T</w:t>
            </w:r>
            <w:r w:rsidR="00F40F14">
              <w:rPr>
                <w:rFonts w:cstheme="minorHAnsi"/>
                <w:b/>
                <w:bCs/>
                <w:color w:val="FF0000"/>
                <w:sz w:val="20"/>
                <w:szCs w:val="20"/>
              </w:rPr>
              <w:t>AL</w:t>
            </w:r>
            <w:r w:rsidR="002C1E3E">
              <w:rPr>
                <w:rFonts w:cstheme="minorHAnsi"/>
                <w:b/>
                <w:bCs/>
                <w:color w:val="FF0000"/>
                <w:sz w:val="20"/>
                <w:szCs w:val="20"/>
              </w:rPr>
              <w:t xml:space="preserve"> CFU</w:t>
            </w:r>
            <w:r w:rsidR="009E6276" w:rsidRPr="009E6276">
              <w:rPr>
                <w:rFonts w:cstheme="minorHAnsi"/>
                <w:b/>
                <w:bCs/>
                <w:color w:val="FF0000"/>
                <w:sz w:val="20"/>
                <w:szCs w:val="20"/>
              </w:rPr>
              <w:t xml:space="preserve"> </w:t>
            </w:r>
          </w:p>
        </w:tc>
        <w:tc>
          <w:tcPr>
            <w:tcW w:w="897" w:type="dxa"/>
            <w:shd w:val="clear" w:color="auto" w:fill="D6E3BC" w:themeFill="accent3" w:themeFillTint="66"/>
          </w:tcPr>
          <w:p w14:paraId="166A8C3F" w14:textId="48A3BED5" w:rsidR="009E6276" w:rsidRPr="00E30520" w:rsidRDefault="00E30520" w:rsidP="00A703C0">
            <w:pPr>
              <w:autoSpaceDE w:val="0"/>
              <w:autoSpaceDN w:val="0"/>
              <w:adjustRightInd w:val="0"/>
              <w:jc w:val="center"/>
              <w:rPr>
                <w:rFonts w:cstheme="minorHAnsi"/>
                <w:color w:val="FF0000"/>
                <w:sz w:val="20"/>
                <w:szCs w:val="20"/>
              </w:rPr>
            </w:pPr>
            <w:r w:rsidRPr="00904B2B">
              <w:rPr>
                <w:rFonts w:cstheme="minorHAnsi"/>
                <w:b/>
                <w:bCs/>
                <w:color w:val="FF0000"/>
                <w:sz w:val="20"/>
                <w:szCs w:val="20"/>
              </w:rPr>
              <w:t>n. Y</w:t>
            </w:r>
          </w:p>
        </w:tc>
      </w:tr>
    </w:tbl>
    <w:p w14:paraId="0CC5D532" w14:textId="77777777" w:rsidR="008A2003" w:rsidRPr="00043ECC" w:rsidRDefault="008A2003" w:rsidP="008A2003">
      <w:pPr>
        <w:autoSpaceDE w:val="0"/>
        <w:autoSpaceDN w:val="0"/>
        <w:adjustRightInd w:val="0"/>
        <w:rPr>
          <w:rFonts w:cstheme="minorHAnsi"/>
          <w:sz w:val="24"/>
          <w:szCs w:val="24"/>
        </w:rPr>
      </w:pPr>
    </w:p>
    <w:p w14:paraId="57F123A7" w14:textId="77777777" w:rsidR="00043ECC" w:rsidRDefault="00043ECC" w:rsidP="00C347E6">
      <w:pPr>
        <w:autoSpaceDE w:val="0"/>
        <w:autoSpaceDN w:val="0"/>
        <w:adjustRightInd w:val="0"/>
        <w:rPr>
          <w:rFonts w:cstheme="minorHAnsi"/>
          <w:sz w:val="24"/>
          <w:szCs w:val="24"/>
        </w:rPr>
      </w:pPr>
    </w:p>
    <w:p w14:paraId="571BB794" w14:textId="2843486B" w:rsidR="007E4424" w:rsidRPr="00EB54E6" w:rsidRDefault="00F40F14" w:rsidP="007E4424">
      <w:pPr>
        <w:rPr>
          <w:rFonts w:cstheme="minorHAnsi"/>
          <w:sz w:val="24"/>
          <w:szCs w:val="24"/>
          <w:lang w:val="en-GB"/>
        </w:rPr>
      </w:pPr>
      <w:r w:rsidRPr="00F40F14">
        <w:rPr>
          <w:rFonts w:cstheme="minorHAnsi"/>
          <w:sz w:val="24"/>
          <w:szCs w:val="24"/>
          <w:lang w:val="en-GB"/>
        </w:rPr>
        <w:t xml:space="preserve">The Degree program </w:t>
      </w:r>
      <w:r w:rsidR="007E4424" w:rsidRPr="00EB54E6">
        <w:rPr>
          <w:rFonts w:cstheme="minorHAnsi"/>
          <w:sz w:val="24"/>
          <w:szCs w:val="24"/>
          <w:lang w:val="en-GB"/>
        </w:rPr>
        <w:t>(CdS</w:t>
      </w:r>
      <w:r w:rsidR="007E4424">
        <w:rPr>
          <w:rFonts w:cstheme="minorHAnsi"/>
          <w:sz w:val="24"/>
          <w:szCs w:val="24"/>
          <w:lang w:val="en-GB"/>
        </w:rPr>
        <w:t xml:space="preserve">) identifies its </w:t>
      </w:r>
      <w:r w:rsidR="007E4424" w:rsidRPr="00AF1DD0">
        <w:rPr>
          <w:rFonts w:cstheme="minorHAnsi"/>
          <w:b/>
          <w:bCs/>
          <w:sz w:val="24"/>
          <w:szCs w:val="24"/>
          <w:lang w:val="en-GB"/>
        </w:rPr>
        <w:t>Learning Areas</w:t>
      </w:r>
      <w:r w:rsidR="006D5E45">
        <w:rPr>
          <w:rFonts w:cstheme="minorHAnsi"/>
          <w:sz w:val="24"/>
          <w:szCs w:val="24"/>
          <w:lang w:val="en-GB"/>
        </w:rPr>
        <w:t>,</w:t>
      </w:r>
      <w:r w:rsidR="00255C89" w:rsidRPr="00255C89">
        <w:rPr>
          <w:lang w:val="en-US"/>
        </w:rPr>
        <w:t xml:space="preserve"> </w:t>
      </w:r>
      <w:r w:rsidR="00255C89">
        <w:rPr>
          <w:rFonts w:cstheme="minorHAnsi"/>
          <w:sz w:val="24"/>
          <w:szCs w:val="24"/>
          <w:lang w:val="en-GB"/>
        </w:rPr>
        <w:t>t</w:t>
      </w:r>
      <w:r w:rsidR="00255C89" w:rsidRPr="00255C89">
        <w:rPr>
          <w:rFonts w:cstheme="minorHAnsi"/>
          <w:sz w:val="24"/>
          <w:szCs w:val="24"/>
          <w:lang w:val="en-GB"/>
        </w:rPr>
        <w:t xml:space="preserve">hey are </w:t>
      </w:r>
      <w:r w:rsidR="00372DCF" w:rsidRPr="00255C89">
        <w:rPr>
          <w:rFonts w:cstheme="minorHAnsi"/>
          <w:sz w:val="24"/>
          <w:szCs w:val="24"/>
          <w:lang w:val="en-GB"/>
        </w:rPr>
        <w:t>autonomously</w:t>
      </w:r>
      <w:r w:rsidR="00255C89" w:rsidRPr="00255C89">
        <w:rPr>
          <w:rFonts w:cstheme="minorHAnsi"/>
          <w:sz w:val="24"/>
          <w:szCs w:val="24"/>
          <w:lang w:val="en-GB"/>
        </w:rPr>
        <w:t xml:space="preserve"> defined according to</w:t>
      </w:r>
      <w:r w:rsidR="007E4424">
        <w:rPr>
          <w:rFonts w:cstheme="minorHAnsi"/>
          <w:b/>
          <w:bCs/>
          <w:sz w:val="24"/>
          <w:szCs w:val="24"/>
          <w:lang w:val="en-GB"/>
        </w:rPr>
        <w:t xml:space="preserve"> </w:t>
      </w:r>
      <w:r w:rsidR="007E4424" w:rsidRPr="00EB54E6">
        <w:rPr>
          <w:rFonts w:cstheme="minorHAnsi"/>
          <w:sz w:val="24"/>
          <w:szCs w:val="24"/>
          <w:lang w:val="en-GB"/>
        </w:rPr>
        <w:t xml:space="preserve">the first two Dublin Descriptors: "Knowledge and understanding" </w:t>
      </w:r>
      <w:r w:rsidR="008B28BB">
        <w:rPr>
          <w:rFonts w:cstheme="minorHAnsi"/>
          <w:sz w:val="24"/>
          <w:szCs w:val="24"/>
          <w:lang w:val="en-GB"/>
        </w:rPr>
        <w:t xml:space="preserve">(knowing) </w:t>
      </w:r>
      <w:r w:rsidR="007E4424" w:rsidRPr="00EB54E6">
        <w:rPr>
          <w:rFonts w:cstheme="minorHAnsi"/>
          <w:sz w:val="24"/>
          <w:szCs w:val="24"/>
          <w:lang w:val="en-GB"/>
        </w:rPr>
        <w:t>and "Ability to apply knowledge and understanding"</w:t>
      </w:r>
      <w:r w:rsidR="0094157D">
        <w:rPr>
          <w:rFonts w:cstheme="minorHAnsi"/>
          <w:sz w:val="24"/>
          <w:szCs w:val="24"/>
          <w:lang w:val="en-GB"/>
        </w:rPr>
        <w:t xml:space="preserve"> (knowing how to do)</w:t>
      </w:r>
      <w:r w:rsidR="007E4424" w:rsidRPr="00EB54E6">
        <w:rPr>
          <w:rFonts w:cstheme="minorHAnsi"/>
          <w:sz w:val="24"/>
          <w:szCs w:val="24"/>
          <w:lang w:val="en-GB"/>
        </w:rPr>
        <w:t xml:space="preserve">, referring to discipline-specific knowledge and skills acquired in specific </w:t>
      </w:r>
      <w:r w:rsidR="00550891">
        <w:rPr>
          <w:rFonts w:cstheme="minorHAnsi"/>
          <w:sz w:val="24"/>
          <w:szCs w:val="24"/>
          <w:lang w:val="en-GB"/>
        </w:rPr>
        <w:t>fields and by-passing</w:t>
      </w:r>
      <w:r w:rsidR="007E4424" w:rsidRPr="00EB54E6">
        <w:rPr>
          <w:rFonts w:cstheme="minorHAnsi"/>
          <w:sz w:val="24"/>
          <w:szCs w:val="24"/>
          <w:lang w:val="en-GB"/>
        </w:rPr>
        <w:t xml:space="preserve"> specific exams. The Learning Areas are chosen by the CdS in line with the educational project.</w:t>
      </w:r>
    </w:p>
    <w:p w14:paraId="5D5E9C61" w14:textId="77777777" w:rsidR="007E4424" w:rsidRPr="00EB54E6" w:rsidRDefault="007E4424" w:rsidP="007E4424">
      <w:pPr>
        <w:rPr>
          <w:rFonts w:cstheme="minorHAnsi"/>
          <w:sz w:val="24"/>
          <w:szCs w:val="24"/>
          <w:lang w:val="en-GB"/>
        </w:rPr>
      </w:pPr>
    </w:p>
    <w:p w14:paraId="11A2197F" w14:textId="5D10EB9F" w:rsidR="007E4424" w:rsidRDefault="007E4424" w:rsidP="007E4424">
      <w:pPr>
        <w:rPr>
          <w:rFonts w:cstheme="minorHAnsi"/>
          <w:sz w:val="24"/>
          <w:szCs w:val="24"/>
          <w:lang w:val="en-GB"/>
        </w:rPr>
      </w:pPr>
      <w:r w:rsidRPr="00EB54E6">
        <w:rPr>
          <w:rFonts w:cstheme="minorHAnsi"/>
          <w:sz w:val="24"/>
          <w:szCs w:val="24"/>
          <w:lang w:val="en-GB"/>
        </w:rPr>
        <w:t>For each identified Area, it is necessary to list the educational activities (courses) activated in the reference academic year, which contribute to achiev</w:t>
      </w:r>
      <w:r w:rsidR="00550891">
        <w:rPr>
          <w:rFonts w:cstheme="minorHAnsi"/>
          <w:sz w:val="24"/>
          <w:szCs w:val="24"/>
          <w:lang w:val="en-GB"/>
        </w:rPr>
        <w:t>e</w:t>
      </w:r>
      <w:r w:rsidRPr="00EB54E6">
        <w:rPr>
          <w:rFonts w:cstheme="minorHAnsi"/>
          <w:sz w:val="24"/>
          <w:szCs w:val="24"/>
          <w:lang w:val="en-GB"/>
        </w:rPr>
        <w:t xml:space="preserve"> the expected learning outcomes. The list of courses must be provided </w:t>
      </w:r>
      <w:r w:rsidRPr="00C60B74">
        <w:rPr>
          <w:rFonts w:cstheme="minorHAnsi"/>
          <w:b/>
          <w:bCs/>
          <w:sz w:val="24"/>
          <w:szCs w:val="24"/>
          <w:lang w:val="en-GB"/>
        </w:rPr>
        <w:t>annually</w:t>
      </w:r>
      <w:r w:rsidRPr="00EB54E6">
        <w:rPr>
          <w:rFonts w:cstheme="minorHAnsi"/>
          <w:sz w:val="24"/>
          <w:szCs w:val="24"/>
          <w:lang w:val="en-GB"/>
        </w:rPr>
        <w:t>, considering that some courses may be newly activated, deactivated, offered every other year, or undergo changes in their denomination, among other possibilities.</w:t>
      </w:r>
    </w:p>
    <w:p w14:paraId="453139EE" w14:textId="77777777" w:rsidR="007E4424" w:rsidRDefault="007E4424" w:rsidP="009E1873">
      <w:pPr>
        <w:rPr>
          <w:rFonts w:cstheme="minorHAnsi"/>
          <w:sz w:val="24"/>
          <w:szCs w:val="24"/>
          <w:lang w:val="en-GB"/>
        </w:rPr>
      </w:pPr>
    </w:p>
    <w:p w14:paraId="29F176A9" w14:textId="55B732F3" w:rsidR="00C77ED3" w:rsidRPr="00C77ED3" w:rsidRDefault="00C77ED3" w:rsidP="00C77ED3">
      <w:pPr>
        <w:rPr>
          <w:rFonts w:cstheme="minorHAnsi"/>
          <w:sz w:val="24"/>
          <w:szCs w:val="24"/>
          <w:lang w:val="en-GB"/>
        </w:rPr>
      </w:pPr>
      <w:r w:rsidRPr="00C77ED3">
        <w:rPr>
          <w:rFonts w:cstheme="minorHAnsi"/>
          <w:sz w:val="24"/>
          <w:szCs w:val="24"/>
          <w:lang w:val="en-GB"/>
        </w:rPr>
        <w:t xml:space="preserve">Specifically, for each Learning Area, </w:t>
      </w:r>
      <w:r>
        <w:rPr>
          <w:rFonts w:cstheme="minorHAnsi"/>
          <w:sz w:val="24"/>
          <w:szCs w:val="24"/>
          <w:lang w:val="en-GB"/>
        </w:rPr>
        <w:t>ea</w:t>
      </w:r>
      <w:r w:rsidR="008E4496">
        <w:rPr>
          <w:rFonts w:cstheme="minorHAnsi"/>
          <w:sz w:val="24"/>
          <w:szCs w:val="24"/>
          <w:lang w:val="en-GB"/>
        </w:rPr>
        <w:t xml:space="preserve">ch Course </w:t>
      </w:r>
      <w:proofErr w:type="gramStart"/>
      <w:r w:rsidR="008E4496">
        <w:rPr>
          <w:rFonts w:cstheme="minorHAnsi"/>
          <w:sz w:val="24"/>
          <w:szCs w:val="24"/>
          <w:lang w:val="en-GB"/>
        </w:rPr>
        <w:t>has to</w:t>
      </w:r>
      <w:proofErr w:type="gramEnd"/>
      <w:r w:rsidR="008E4496">
        <w:rPr>
          <w:rFonts w:cstheme="minorHAnsi"/>
          <w:sz w:val="24"/>
          <w:szCs w:val="24"/>
          <w:lang w:val="en-GB"/>
        </w:rPr>
        <w:t xml:space="preserve"> specify</w:t>
      </w:r>
      <w:r w:rsidRPr="00C77ED3">
        <w:rPr>
          <w:rFonts w:cstheme="minorHAnsi"/>
          <w:sz w:val="24"/>
          <w:szCs w:val="24"/>
          <w:lang w:val="en-GB"/>
        </w:rPr>
        <w:t>:</w:t>
      </w:r>
    </w:p>
    <w:p w14:paraId="2F61EEFD" w14:textId="77777777" w:rsidR="00C77ED3" w:rsidRPr="00C77ED3" w:rsidRDefault="00C77ED3" w:rsidP="00C77ED3">
      <w:pPr>
        <w:rPr>
          <w:rFonts w:cstheme="minorHAnsi"/>
          <w:sz w:val="24"/>
          <w:szCs w:val="24"/>
          <w:lang w:val="en-GB"/>
        </w:rPr>
      </w:pPr>
    </w:p>
    <w:p w14:paraId="6A370D68" w14:textId="77777777" w:rsidR="007955F2" w:rsidRDefault="00C77ED3" w:rsidP="00C77ED3">
      <w:pPr>
        <w:rPr>
          <w:rFonts w:cstheme="minorHAnsi"/>
          <w:sz w:val="24"/>
          <w:szCs w:val="24"/>
          <w:lang w:val="en-GB"/>
        </w:rPr>
      </w:pPr>
      <w:r w:rsidRPr="008E4496">
        <w:rPr>
          <w:rFonts w:cstheme="minorHAnsi"/>
          <w:b/>
          <w:bCs/>
          <w:sz w:val="24"/>
          <w:szCs w:val="24"/>
          <w:lang w:val="en-GB"/>
        </w:rPr>
        <w:t>Knowledge and Understanding:</w:t>
      </w:r>
    </w:p>
    <w:p w14:paraId="5B1A1F39" w14:textId="261EEA0B" w:rsidR="00C77ED3" w:rsidRPr="00C77ED3" w:rsidRDefault="008E4496" w:rsidP="00C77ED3">
      <w:pPr>
        <w:rPr>
          <w:rFonts w:cstheme="minorHAnsi"/>
          <w:sz w:val="24"/>
          <w:szCs w:val="24"/>
          <w:lang w:val="en-GB"/>
        </w:rPr>
      </w:pPr>
      <w:r>
        <w:rPr>
          <w:rFonts w:cstheme="minorHAnsi"/>
          <w:sz w:val="24"/>
          <w:szCs w:val="24"/>
          <w:lang w:val="en-GB"/>
        </w:rPr>
        <w:t>i.e. e</w:t>
      </w:r>
      <w:r w:rsidR="00C77ED3" w:rsidRPr="00C77ED3">
        <w:rPr>
          <w:rFonts w:cstheme="minorHAnsi"/>
          <w:sz w:val="24"/>
          <w:szCs w:val="24"/>
          <w:lang w:val="en-GB"/>
        </w:rPr>
        <w:t>xpected learning outcomes</w:t>
      </w:r>
      <w:r w:rsidR="00550891">
        <w:rPr>
          <w:rFonts w:cstheme="minorHAnsi"/>
          <w:sz w:val="24"/>
          <w:szCs w:val="24"/>
          <w:lang w:val="en-GB"/>
        </w:rPr>
        <w:t xml:space="preserve"> with</w:t>
      </w:r>
      <w:r w:rsidR="00C77ED3" w:rsidRPr="00C77ED3">
        <w:rPr>
          <w:rFonts w:cstheme="minorHAnsi"/>
          <w:sz w:val="24"/>
          <w:szCs w:val="24"/>
          <w:lang w:val="en-GB"/>
        </w:rPr>
        <w:t xml:space="preserve"> </w:t>
      </w:r>
      <w:r w:rsidR="005F5E16">
        <w:rPr>
          <w:rFonts w:cstheme="minorHAnsi"/>
          <w:sz w:val="24"/>
          <w:szCs w:val="24"/>
          <w:lang w:val="en-GB"/>
        </w:rPr>
        <w:t>respect</w:t>
      </w:r>
      <w:r w:rsidR="00C77ED3" w:rsidRPr="00C77ED3">
        <w:rPr>
          <w:rFonts w:cstheme="minorHAnsi"/>
          <w:sz w:val="24"/>
          <w:szCs w:val="24"/>
          <w:lang w:val="en-GB"/>
        </w:rPr>
        <w:t xml:space="preserve"> to disciplinary knowledge/competence and understanding (Dublin Descriptor 1), associated with the considered Learning Area.</w:t>
      </w:r>
    </w:p>
    <w:p w14:paraId="6B2C7D44" w14:textId="77777777" w:rsidR="007955F2" w:rsidRDefault="00C77ED3" w:rsidP="00C77ED3">
      <w:pPr>
        <w:rPr>
          <w:rFonts w:cstheme="minorHAnsi"/>
          <w:sz w:val="24"/>
          <w:szCs w:val="24"/>
          <w:lang w:val="en-GB"/>
        </w:rPr>
      </w:pPr>
      <w:r w:rsidRPr="009A458D">
        <w:rPr>
          <w:rFonts w:cstheme="minorHAnsi"/>
          <w:b/>
          <w:bCs/>
          <w:sz w:val="24"/>
          <w:szCs w:val="24"/>
          <w:lang w:val="en-GB"/>
        </w:rPr>
        <w:t>Ability to Apply Knowledge and Understanding</w:t>
      </w:r>
      <w:r w:rsidRPr="00C77ED3">
        <w:rPr>
          <w:rFonts w:cstheme="minorHAnsi"/>
          <w:sz w:val="24"/>
          <w:szCs w:val="24"/>
          <w:lang w:val="en-GB"/>
        </w:rPr>
        <w:t>:</w:t>
      </w:r>
    </w:p>
    <w:p w14:paraId="142CBA35" w14:textId="33E65A60" w:rsidR="00C77ED3" w:rsidRPr="00C77ED3" w:rsidRDefault="007955F2" w:rsidP="00C77ED3">
      <w:pPr>
        <w:rPr>
          <w:rFonts w:cstheme="minorHAnsi"/>
          <w:sz w:val="24"/>
          <w:szCs w:val="24"/>
          <w:lang w:val="en-GB"/>
        </w:rPr>
      </w:pPr>
      <w:r>
        <w:rPr>
          <w:rFonts w:cstheme="minorHAnsi"/>
          <w:sz w:val="24"/>
          <w:szCs w:val="24"/>
          <w:lang w:val="en-GB"/>
        </w:rPr>
        <w:t>e</w:t>
      </w:r>
      <w:r w:rsidR="00C77ED3" w:rsidRPr="00C77ED3">
        <w:rPr>
          <w:rFonts w:cstheme="minorHAnsi"/>
          <w:sz w:val="24"/>
          <w:szCs w:val="24"/>
          <w:lang w:val="en-GB"/>
        </w:rPr>
        <w:t>xpected learning outcomes related to the ability to apply disciplinary knowledge/competence and understanding (Dublin Descriptor 2), associated with the considered Learning Area.</w:t>
      </w:r>
    </w:p>
    <w:p w14:paraId="7DD39D57" w14:textId="18B7B194" w:rsidR="00065005" w:rsidRPr="00065005" w:rsidRDefault="00C77ED3" w:rsidP="00C77ED3">
      <w:pPr>
        <w:rPr>
          <w:rFonts w:cstheme="minorHAnsi"/>
          <w:b/>
          <w:bCs/>
          <w:sz w:val="24"/>
          <w:szCs w:val="24"/>
          <w:lang w:val="en-GB"/>
        </w:rPr>
      </w:pPr>
      <w:r w:rsidRPr="00065005">
        <w:rPr>
          <w:rFonts w:cstheme="minorHAnsi"/>
          <w:b/>
          <w:bCs/>
          <w:sz w:val="24"/>
          <w:szCs w:val="24"/>
          <w:lang w:val="en-GB"/>
        </w:rPr>
        <w:t xml:space="preserve">Educational </w:t>
      </w:r>
      <w:r w:rsidR="00167772" w:rsidRPr="00065005">
        <w:rPr>
          <w:rFonts w:cstheme="minorHAnsi"/>
          <w:b/>
          <w:bCs/>
          <w:sz w:val="24"/>
          <w:szCs w:val="24"/>
          <w:lang w:val="en-GB"/>
        </w:rPr>
        <w:t>Activities</w:t>
      </w:r>
      <w:r w:rsidRPr="00065005">
        <w:rPr>
          <w:rFonts w:cstheme="minorHAnsi"/>
          <w:b/>
          <w:bCs/>
          <w:sz w:val="24"/>
          <w:szCs w:val="24"/>
          <w:lang w:val="en-GB"/>
        </w:rPr>
        <w:t xml:space="preserve"> through which knowledge and understanding capabilities are achieved and assessed</w:t>
      </w:r>
      <w:r w:rsidR="007955F2">
        <w:rPr>
          <w:rFonts w:cstheme="minorHAnsi"/>
          <w:b/>
          <w:bCs/>
          <w:sz w:val="24"/>
          <w:szCs w:val="24"/>
          <w:lang w:val="en-GB"/>
        </w:rPr>
        <w:t>:</w:t>
      </w:r>
    </w:p>
    <w:p w14:paraId="7918A082" w14:textId="56277D13" w:rsidR="00C77ED3" w:rsidRPr="007E4424" w:rsidRDefault="007955F2" w:rsidP="00C77ED3">
      <w:pPr>
        <w:rPr>
          <w:rFonts w:cstheme="minorHAnsi"/>
          <w:sz w:val="24"/>
          <w:szCs w:val="24"/>
          <w:lang w:val="en-GB"/>
        </w:rPr>
      </w:pPr>
      <w:r>
        <w:rPr>
          <w:rFonts w:cstheme="minorHAnsi"/>
          <w:sz w:val="24"/>
          <w:szCs w:val="24"/>
          <w:lang w:val="en-GB"/>
        </w:rPr>
        <w:t>t</w:t>
      </w:r>
      <w:r w:rsidR="00C77ED3" w:rsidRPr="00C77ED3">
        <w:rPr>
          <w:rFonts w:cstheme="minorHAnsi"/>
          <w:sz w:val="24"/>
          <w:szCs w:val="24"/>
          <w:lang w:val="en-GB"/>
        </w:rPr>
        <w:t xml:space="preserve">hese </w:t>
      </w:r>
      <w:r w:rsidR="00065005">
        <w:rPr>
          <w:rFonts w:cstheme="minorHAnsi"/>
          <w:sz w:val="24"/>
          <w:szCs w:val="24"/>
          <w:lang w:val="en-GB"/>
        </w:rPr>
        <w:t xml:space="preserve">activities </w:t>
      </w:r>
      <w:r w:rsidR="00C77ED3" w:rsidRPr="00C77ED3">
        <w:rPr>
          <w:rFonts w:cstheme="minorHAnsi"/>
          <w:sz w:val="24"/>
          <w:szCs w:val="24"/>
          <w:lang w:val="en-GB"/>
        </w:rPr>
        <w:t>include</w:t>
      </w:r>
      <w:r w:rsidR="004734DD">
        <w:rPr>
          <w:rFonts w:cstheme="minorHAnsi"/>
          <w:sz w:val="24"/>
          <w:szCs w:val="24"/>
          <w:lang w:val="en-GB"/>
        </w:rPr>
        <w:t xml:space="preserve"> educational activities</w:t>
      </w:r>
      <w:r w:rsidR="00C77ED3" w:rsidRPr="00C77ED3">
        <w:rPr>
          <w:rFonts w:cstheme="minorHAnsi"/>
          <w:sz w:val="24"/>
          <w:szCs w:val="24"/>
          <w:lang w:val="en-GB"/>
        </w:rPr>
        <w:t xml:space="preserve"> (i.e., </w:t>
      </w:r>
      <w:r w:rsidR="004734DD">
        <w:rPr>
          <w:rFonts w:cstheme="minorHAnsi"/>
          <w:sz w:val="24"/>
          <w:szCs w:val="24"/>
          <w:lang w:val="en-GB"/>
        </w:rPr>
        <w:t>courses</w:t>
      </w:r>
      <w:r w:rsidR="00C77ED3" w:rsidRPr="00C77ED3">
        <w:rPr>
          <w:rFonts w:cstheme="minorHAnsi"/>
          <w:sz w:val="24"/>
          <w:szCs w:val="24"/>
          <w:lang w:val="en-GB"/>
        </w:rPr>
        <w:t>) that contribute to achiev</w:t>
      </w:r>
      <w:r w:rsidR="004734DD">
        <w:rPr>
          <w:rFonts w:cstheme="minorHAnsi"/>
          <w:sz w:val="24"/>
          <w:szCs w:val="24"/>
          <w:lang w:val="en-GB"/>
        </w:rPr>
        <w:t>e</w:t>
      </w:r>
      <w:r w:rsidR="00C77ED3" w:rsidRPr="00C77ED3">
        <w:rPr>
          <w:rFonts w:cstheme="minorHAnsi"/>
          <w:sz w:val="24"/>
          <w:szCs w:val="24"/>
          <w:lang w:val="en-GB"/>
        </w:rPr>
        <w:t xml:space="preserve"> and assess the disciplinary knowledge/competence and understanding of the considered Learning Area. Each specific educational objective (Framework </w:t>
      </w:r>
      <w:r w:rsidR="00C77ED3" w:rsidRPr="00D83B10">
        <w:rPr>
          <w:rFonts w:cstheme="minorHAnsi"/>
          <w:b/>
          <w:bCs/>
          <w:sz w:val="24"/>
          <w:szCs w:val="24"/>
          <w:lang w:val="en-GB"/>
        </w:rPr>
        <w:t>A4.a</w:t>
      </w:r>
      <w:r w:rsidR="00C77ED3" w:rsidRPr="00C77ED3">
        <w:rPr>
          <w:rFonts w:cstheme="minorHAnsi"/>
          <w:sz w:val="24"/>
          <w:szCs w:val="24"/>
          <w:lang w:val="en-GB"/>
        </w:rPr>
        <w:t xml:space="preserve">) should be reflected in the educational activities (grouped in Learning Areas of Framework </w:t>
      </w:r>
      <w:r w:rsidR="00C77ED3" w:rsidRPr="00D83B10">
        <w:rPr>
          <w:rFonts w:cstheme="minorHAnsi"/>
          <w:b/>
          <w:bCs/>
          <w:sz w:val="24"/>
          <w:szCs w:val="24"/>
          <w:lang w:val="en-GB"/>
        </w:rPr>
        <w:t>A</w:t>
      </w:r>
      <w:proofErr w:type="gramStart"/>
      <w:r w:rsidR="00C77ED3" w:rsidRPr="00D83B10">
        <w:rPr>
          <w:rFonts w:cstheme="minorHAnsi"/>
          <w:b/>
          <w:bCs/>
          <w:sz w:val="24"/>
          <w:szCs w:val="24"/>
          <w:lang w:val="en-GB"/>
        </w:rPr>
        <w:t>4.b</w:t>
      </w:r>
      <w:proofErr w:type="gramEnd"/>
      <w:r w:rsidR="00C77ED3" w:rsidRPr="00D83B10">
        <w:rPr>
          <w:rFonts w:cstheme="minorHAnsi"/>
          <w:b/>
          <w:bCs/>
          <w:sz w:val="24"/>
          <w:szCs w:val="24"/>
          <w:lang w:val="en-GB"/>
        </w:rPr>
        <w:t>2</w:t>
      </w:r>
      <w:r w:rsidR="00D83B10">
        <w:rPr>
          <w:rStyle w:val="Rimandonotaapidipagina"/>
          <w:rFonts w:cstheme="minorHAnsi"/>
          <w:sz w:val="24"/>
          <w:szCs w:val="24"/>
        </w:rPr>
        <w:footnoteReference w:id="3"/>
      </w:r>
      <w:r w:rsidR="00C77ED3" w:rsidRPr="00C77ED3">
        <w:rPr>
          <w:rFonts w:cstheme="minorHAnsi"/>
          <w:sz w:val="24"/>
          <w:szCs w:val="24"/>
          <w:lang w:val="en-GB"/>
        </w:rPr>
        <w:t xml:space="preserve">). It is advisable to include hyperlinks to the Course </w:t>
      </w:r>
      <w:r w:rsidR="00225741">
        <w:rPr>
          <w:rFonts w:cstheme="minorHAnsi"/>
          <w:sz w:val="24"/>
          <w:szCs w:val="24"/>
          <w:lang w:val="en-GB"/>
        </w:rPr>
        <w:t>Detail</w:t>
      </w:r>
      <w:r w:rsidR="00C77ED3" w:rsidRPr="00C77ED3">
        <w:rPr>
          <w:rFonts w:cstheme="minorHAnsi"/>
          <w:sz w:val="24"/>
          <w:szCs w:val="24"/>
          <w:lang w:val="en-GB"/>
        </w:rPr>
        <w:t xml:space="preserve"> that describes the</w:t>
      </w:r>
      <w:r w:rsidR="00A00C81">
        <w:rPr>
          <w:rFonts w:cstheme="minorHAnsi"/>
          <w:sz w:val="24"/>
          <w:szCs w:val="24"/>
          <w:lang w:val="en-GB"/>
        </w:rPr>
        <w:t xml:space="preserve"> different aspects</w:t>
      </w:r>
      <w:r w:rsidR="00231C7D">
        <w:rPr>
          <w:rFonts w:cstheme="minorHAnsi"/>
          <w:sz w:val="24"/>
          <w:szCs w:val="24"/>
          <w:lang w:val="en-GB"/>
        </w:rPr>
        <w:t xml:space="preserve"> of the course (e.g., </w:t>
      </w:r>
      <w:r w:rsidR="00231C7D" w:rsidRPr="00231C7D">
        <w:rPr>
          <w:rFonts w:cstheme="minorHAnsi"/>
          <w:sz w:val="24"/>
          <w:szCs w:val="24"/>
          <w:lang w:val="en-GB"/>
        </w:rPr>
        <w:t>learning goals</w:t>
      </w:r>
      <w:r w:rsidR="00231C7D">
        <w:rPr>
          <w:rFonts w:cstheme="minorHAnsi"/>
          <w:sz w:val="24"/>
          <w:szCs w:val="24"/>
          <w:lang w:val="en-GB"/>
        </w:rPr>
        <w:t xml:space="preserve">, </w:t>
      </w:r>
      <w:r w:rsidR="009316AC">
        <w:rPr>
          <w:rFonts w:cstheme="minorHAnsi"/>
          <w:sz w:val="24"/>
          <w:szCs w:val="24"/>
          <w:lang w:val="en-GB"/>
        </w:rPr>
        <w:t xml:space="preserve">course content, </w:t>
      </w:r>
      <w:r w:rsidR="00EB2D9C">
        <w:rPr>
          <w:rFonts w:cstheme="minorHAnsi"/>
          <w:sz w:val="24"/>
          <w:szCs w:val="24"/>
          <w:lang w:val="en-GB"/>
        </w:rPr>
        <w:t xml:space="preserve">readings, </w:t>
      </w:r>
      <w:r w:rsidR="00F67495">
        <w:rPr>
          <w:rFonts w:cstheme="minorHAnsi"/>
          <w:sz w:val="24"/>
          <w:szCs w:val="24"/>
          <w:lang w:val="en-GB"/>
        </w:rPr>
        <w:t>teaching methods, examination/evaluation criteria)</w:t>
      </w:r>
      <w:r w:rsidR="00C77ED3" w:rsidRPr="00C77ED3">
        <w:rPr>
          <w:rFonts w:cstheme="minorHAnsi"/>
          <w:sz w:val="24"/>
          <w:szCs w:val="24"/>
          <w:lang w:val="en-GB"/>
        </w:rPr>
        <w:t>.</w:t>
      </w:r>
    </w:p>
    <w:p w14:paraId="523C48CB" w14:textId="1E81BF80" w:rsidR="0016029E" w:rsidRPr="00C45C84" w:rsidRDefault="0016029E" w:rsidP="0016029E">
      <w:pPr>
        <w:shd w:val="clear" w:color="auto" w:fill="548DD4" w:themeFill="text2" w:themeFillTint="99"/>
        <w:spacing w:after="160" w:line="276" w:lineRule="auto"/>
        <w:rPr>
          <w:rFonts w:eastAsiaTheme="minorEastAsia" w:cs="Lucida Sans Unicode"/>
          <w:b/>
          <w:bCs/>
          <w:color w:val="FFFFFF" w:themeColor="background1"/>
          <w:lang w:val="en-GB"/>
        </w:rPr>
      </w:pPr>
      <w:r w:rsidRPr="008B433A">
        <w:rPr>
          <w:rFonts w:cstheme="minorHAnsi"/>
          <w:b/>
          <w:bCs/>
          <w:color w:val="FFFFFF" w:themeColor="background1"/>
          <w:sz w:val="24"/>
          <w:szCs w:val="24"/>
          <w:lang w:val="en-GB"/>
        </w:rPr>
        <w:lastRenderedPageBreak/>
        <w:t>7.</w:t>
      </w:r>
      <w:r w:rsidRPr="008B433A">
        <w:rPr>
          <w:rFonts w:cstheme="minorHAnsi"/>
          <w:b/>
          <w:bCs/>
          <w:color w:val="FFFFFF" w:themeColor="background1"/>
          <w:sz w:val="24"/>
          <w:szCs w:val="24"/>
          <w:lang w:val="en-GB"/>
        </w:rPr>
        <w:tab/>
      </w:r>
      <w:r w:rsidR="00A22C72" w:rsidRPr="008B433A">
        <w:rPr>
          <w:rFonts w:cstheme="minorHAnsi"/>
          <w:b/>
          <w:bCs/>
          <w:color w:val="FFFFFF" w:themeColor="background1"/>
          <w:sz w:val="24"/>
          <w:szCs w:val="24"/>
          <w:lang w:val="en-GB"/>
        </w:rPr>
        <w:t>STUDY PLANS TABLES DD</w:t>
      </w:r>
      <w:r w:rsidR="008F11C5" w:rsidRPr="00C45C84">
        <w:rPr>
          <w:rFonts w:cstheme="minorHAnsi"/>
          <w:b/>
          <w:bCs/>
          <w:color w:val="FFFFFF" w:themeColor="background1"/>
          <w:sz w:val="24"/>
          <w:szCs w:val="24"/>
          <w:lang w:val="en-GB"/>
        </w:rPr>
        <w:t xml:space="preserve"> - JD</w:t>
      </w:r>
    </w:p>
    <w:p w14:paraId="76D6F904" w14:textId="22FAE1E9" w:rsidR="00E738EE" w:rsidRDefault="00C45C84" w:rsidP="009E1873">
      <w:pPr>
        <w:autoSpaceDE w:val="0"/>
        <w:autoSpaceDN w:val="0"/>
        <w:adjustRightInd w:val="0"/>
        <w:rPr>
          <w:lang w:val="en-GB"/>
        </w:rPr>
      </w:pPr>
      <w:r w:rsidRPr="00314A7A">
        <w:rPr>
          <w:b/>
          <w:bCs/>
          <w:lang w:val="en-GB"/>
        </w:rPr>
        <w:t>Attention:</w:t>
      </w:r>
      <w:r w:rsidRPr="00C45C84">
        <w:rPr>
          <w:lang w:val="en-GB"/>
        </w:rPr>
        <w:t xml:space="preserve"> The Equivalences Table does not concern all courses of the</w:t>
      </w:r>
      <w:r w:rsidR="00BF5A4C">
        <w:rPr>
          <w:lang w:val="en-GB"/>
        </w:rPr>
        <w:t xml:space="preserve"> degree </w:t>
      </w:r>
      <w:r w:rsidRPr="00C45C84">
        <w:rPr>
          <w:lang w:val="en-GB"/>
        </w:rPr>
        <w:t xml:space="preserve">program but mainly those that the UNINA student must complete at the Partner University. </w:t>
      </w:r>
    </w:p>
    <w:p w14:paraId="1325231B" w14:textId="36550614" w:rsidR="001964D4" w:rsidRDefault="00C45C84" w:rsidP="009E1873">
      <w:pPr>
        <w:autoSpaceDE w:val="0"/>
        <w:autoSpaceDN w:val="0"/>
        <w:adjustRightInd w:val="0"/>
        <w:rPr>
          <w:lang w:val="en-GB"/>
        </w:rPr>
      </w:pPr>
      <w:r w:rsidRPr="00E738EE">
        <w:rPr>
          <w:lang w:val="en-GB"/>
        </w:rPr>
        <w:t>Please see the example below.</w:t>
      </w:r>
    </w:p>
    <w:p w14:paraId="3D574CC7" w14:textId="77777777" w:rsidR="00E738EE" w:rsidRPr="00E738EE" w:rsidRDefault="00E738EE" w:rsidP="009E1873">
      <w:pPr>
        <w:autoSpaceDE w:val="0"/>
        <w:autoSpaceDN w:val="0"/>
        <w:adjustRightInd w:val="0"/>
        <w:rPr>
          <w:rFonts w:cstheme="minorHAnsi"/>
          <w:b/>
          <w:bCs/>
          <w:sz w:val="24"/>
          <w:szCs w:val="24"/>
          <w:lang w:val="en-GB"/>
        </w:rPr>
      </w:pPr>
    </w:p>
    <w:p w14:paraId="2C0861BA" w14:textId="4D91A130" w:rsidR="009E1873" w:rsidRPr="008B433A" w:rsidRDefault="00E738EE" w:rsidP="009E1873">
      <w:pPr>
        <w:autoSpaceDE w:val="0"/>
        <w:autoSpaceDN w:val="0"/>
        <w:adjustRightInd w:val="0"/>
        <w:rPr>
          <w:rFonts w:cstheme="minorHAnsi"/>
          <w:b/>
          <w:bCs/>
          <w:sz w:val="24"/>
          <w:szCs w:val="24"/>
          <w:lang w:val="en-GB"/>
        </w:rPr>
      </w:pPr>
      <w:r w:rsidRPr="008B433A">
        <w:rPr>
          <w:rFonts w:cstheme="minorHAnsi"/>
          <w:b/>
          <w:bCs/>
          <w:sz w:val="24"/>
          <w:szCs w:val="24"/>
          <w:lang w:val="en-GB"/>
        </w:rPr>
        <w:t>1st Ye</w:t>
      </w:r>
      <w:r w:rsidR="009A5FC5">
        <w:rPr>
          <w:rFonts w:cstheme="minorHAnsi"/>
          <w:b/>
          <w:bCs/>
          <w:sz w:val="24"/>
          <w:szCs w:val="24"/>
          <w:lang w:val="en-GB"/>
        </w:rPr>
        <w:t>ar</w:t>
      </w:r>
    </w:p>
    <w:p w14:paraId="43C30D52" w14:textId="77777777" w:rsidR="00B30ACA" w:rsidRPr="008B433A" w:rsidRDefault="00B30ACA" w:rsidP="009E1873">
      <w:pPr>
        <w:autoSpaceDE w:val="0"/>
        <w:autoSpaceDN w:val="0"/>
        <w:adjustRightInd w:val="0"/>
        <w:rPr>
          <w:rFonts w:cstheme="minorHAnsi"/>
          <w:sz w:val="24"/>
          <w:szCs w:val="24"/>
          <w:lang w:val="en-GB"/>
        </w:rPr>
      </w:pPr>
    </w:p>
    <w:p w14:paraId="13A49BC7" w14:textId="5549E5F5" w:rsidR="00B30ACA" w:rsidRPr="00B30ACA" w:rsidRDefault="00B30ACA" w:rsidP="009E1873">
      <w:pPr>
        <w:autoSpaceDE w:val="0"/>
        <w:autoSpaceDN w:val="0"/>
        <w:adjustRightInd w:val="0"/>
        <w:rPr>
          <w:rFonts w:cstheme="minorHAnsi"/>
          <w:sz w:val="24"/>
          <w:szCs w:val="24"/>
          <w:lang w:val="en-GB"/>
        </w:rPr>
      </w:pPr>
      <w:r w:rsidRPr="00B30ACA">
        <w:rPr>
          <w:rFonts w:cstheme="minorHAnsi"/>
          <w:sz w:val="24"/>
          <w:szCs w:val="24"/>
          <w:lang w:val="en-GB"/>
        </w:rPr>
        <w:t>The tables</w:t>
      </w:r>
      <w:r w:rsidR="00BF5A4C">
        <w:rPr>
          <w:rFonts w:cstheme="minorHAnsi"/>
          <w:sz w:val="24"/>
          <w:szCs w:val="24"/>
          <w:lang w:val="en-GB"/>
        </w:rPr>
        <w:t xml:space="preserve"> show</w:t>
      </w:r>
      <w:r w:rsidRPr="00B30ACA">
        <w:rPr>
          <w:rFonts w:cstheme="minorHAnsi"/>
          <w:sz w:val="24"/>
          <w:szCs w:val="24"/>
          <w:lang w:val="en-GB"/>
        </w:rPr>
        <w:t xml:space="preserve"> the exams </w:t>
      </w:r>
      <w:r>
        <w:rPr>
          <w:rFonts w:cstheme="minorHAnsi"/>
          <w:sz w:val="24"/>
          <w:szCs w:val="24"/>
          <w:lang w:val="en-GB"/>
        </w:rPr>
        <w:t xml:space="preserve">that </w:t>
      </w:r>
      <w:r w:rsidRPr="00B30ACA">
        <w:rPr>
          <w:rFonts w:cstheme="minorHAnsi"/>
          <w:sz w:val="24"/>
          <w:szCs w:val="24"/>
          <w:lang w:val="en-GB"/>
        </w:rPr>
        <w:t xml:space="preserve">the UNINA student </w:t>
      </w:r>
      <w:r>
        <w:rPr>
          <w:rFonts w:cstheme="minorHAnsi"/>
          <w:sz w:val="24"/>
          <w:szCs w:val="24"/>
          <w:lang w:val="en-GB"/>
        </w:rPr>
        <w:t>(</w:t>
      </w:r>
      <w:r w:rsidRPr="00B30ACA">
        <w:rPr>
          <w:rFonts w:cstheme="minorHAnsi"/>
          <w:sz w:val="24"/>
          <w:szCs w:val="24"/>
          <w:lang w:val="en-GB"/>
        </w:rPr>
        <w:t>and the student</w:t>
      </w:r>
      <w:r w:rsidR="007C6D46">
        <w:rPr>
          <w:rFonts w:cstheme="minorHAnsi"/>
          <w:sz w:val="24"/>
          <w:szCs w:val="24"/>
          <w:lang w:val="en-GB"/>
        </w:rPr>
        <w:t xml:space="preserve"> </w:t>
      </w:r>
      <w:proofErr w:type="gramStart"/>
      <w:r w:rsidR="007C6D46">
        <w:rPr>
          <w:rFonts w:cstheme="minorHAnsi"/>
          <w:sz w:val="24"/>
          <w:szCs w:val="24"/>
          <w:lang w:val="en-GB"/>
        </w:rPr>
        <w:t>of</w:t>
      </w:r>
      <w:proofErr w:type="gramEnd"/>
      <w:r w:rsidRPr="00B30ACA">
        <w:rPr>
          <w:rFonts w:cstheme="minorHAnsi"/>
          <w:sz w:val="24"/>
          <w:szCs w:val="24"/>
          <w:lang w:val="en-GB"/>
        </w:rPr>
        <w:t xml:space="preserve"> the Partner University</w:t>
      </w:r>
      <w:r>
        <w:rPr>
          <w:rFonts w:cstheme="minorHAnsi"/>
          <w:sz w:val="24"/>
          <w:szCs w:val="24"/>
          <w:lang w:val="en-GB"/>
        </w:rPr>
        <w:t xml:space="preserve">) </w:t>
      </w:r>
      <w:r w:rsidR="00A3132E">
        <w:rPr>
          <w:rFonts w:cstheme="minorHAnsi"/>
          <w:sz w:val="24"/>
          <w:szCs w:val="24"/>
          <w:lang w:val="en-GB"/>
        </w:rPr>
        <w:t>must give</w:t>
      </w:r>
      <w:r w:rsidRPr="00B30ACA">
        <w:rPr>
          <w:rFonts w:cstheme="minorHAnsi"/>
          <w:sz w:val="24"/>
          <w:szCs w:val="24"/>
          <w:lang w:val="en-GB"/>
        </w:rPr>
        <w:t xml:space="preserve"> for each year, specifying the location where they will be attended.</w:t>
      </w:r>
    </w:p>
    <w:p w14:paraId="232AA75D" w14:textId="77777777" w:rsidR="009E1873" w:rsidRPr="00B74BD0" w:rsidRDefault="009E1873" w:rsidP="009E1873">
      <w:pPr>
        <w:autoSpaceDE w:val="0"/>
        <w:autoSpaceDN w:val="0"/>
        <w:adjustRightInd w:val="0"/>
        <w:rPr>
          <w:rFonts w:cstheme="minorHAnsi"/>
          <w:lang w:val="en-GB"/>
        </w:rPr>
      </w:pPr>
    </w:p>
    <w:p w14:paraId="249488E3" w14:textId="49A4ECCC" w:rsidR="005C0BA9" w:rsidRPr="008B433A" w:rsidRDefault="00A3132E" w:rsidP="009E1873">
      <w:pPr>
        <w:autoSpaceDE w:val="0"/>
        <w:autoSpaceDN w:val="0"/>
        <w:adjustRightInd w:val="0"/>
        <w:rPr>
          <w:rFonts w:cstheme="minorHAnsi"/>
          <w:sz w:val="24"/>
          <w:szCs w:val="24"/>
          <w:lang w:val="en-GB"/>
        </w:rPr>
      </w:pPr>
      <w:proofErr w:type="spellStart"/>
      <w:r w:rsidRPr="008B433A">
        <w:rPr>
          <w:rFonts w:cstheme="minorHAnsi"/>
          <w:sz w:val="24"/>
          <w:szCs w:val="24"/>
          <w:lang w:val="en-GB"/>
        </w:rPr>
        <w:t>Exemple</w:t>
      </w:r>
      <w:proofErr w:type="spellEnd"/>
      <w:r w:rsidR="001964D4" w:rsidRPr="008B433A">
        <w:rPr>
          <w:rFonts w:cstheme="minorHAnsi"/>
          <w:sz w:val="24"/>
          <w:szCs w:val="24"/>
          <w:lang w:val="en-GB"/>
        </w:rPr>
        <w:t>:</w:t>
      </w:r>
    </w:p>
    <w:p w14:paraId="37C8B899" w14:textId="77777777" w:rsidR="00AF73FE" w:rsidRPr="008B433A" w:rsidRDefault="00AF73FE" w:rsidP="009E1873">
      <w:pPr>
        <w:autoSpaceDE w:val="0"/>
        <w:autoSpaceDN w:val="0"/>
        <w:adjustRightInd w:val="0"/>
        <w:rPr>
          <w:rFonts w:cstheme="minorHAnsi"/>
          <w:sz w:val="10"/>
          <w:szCs w:val="10"/>
          <w:lang w:val="en-GB"/>
        </w:rPr>
      </w:pPr>
    </w:p>
    <w:p w14:paraId="414BC586" w14:textId="7338CC5E" w:rsidR="001964D4" w:rsidRPr="008B433A" w:rsidRDefault="00E55AEC" w:rsidP="009E1873">
      <w:pPr>
        <w:autoSpaceDE w:val="0"/>
        <w:autoSpaceDN w:val="0"/>
        <w:adjustRightInd w:val="0"/>
        <w:rPr>
          <w:b/>
          <w:bCs/>
          <w:lang w:val="en-GB"/>
        </w:rPr>
      </w:pPr>
      <w:r w:rsidRPr="008B433A">
        <w:rPr>
          <w:b/>
          <w:bCs/>
          <w:lang w:val="en-GB"/>
        </w:rPr>
        <w:t>UNINA Student's 1st Year Path</w:t>
      </w:r>
    </w:p>
    <w:p w14:paraId="16B5AD95" w14:textId="77777777" w:rsidR="00E55AEC" w:rsidRPr="008B433A" w:rsidRDefault="00E55AEC" w:rsidP="009E1873">
      <w:pPr>
        <w:autoSpaceDE w:val="0"/>
        <w:autoSpaceDN w:val="0"/>
        <w:adjustRightInd w:val="0"/>
        <w:rPr>
          <w:rFonts w:cstheme="minorHAnsi"/>
          <w:b/>
          <w:bCs/>
          <w:sz w:val="10"/>
          <w:szCs w:val="10"/>
          <w:lang w:val="en-GB"/>
        </w:rPr>
      </w:pPr>
    </w:p>
    <w:tbl>
      <w:tblPr>
        <w:tblStyle w:val="Grigliatabella"/>
        <w:tblW w:w="0" w:type="auto"/>
        <w:tblLook w:val="04A0" w:firstRow="1" w:lastRow="0" w:firstColumn="1" w:lastColumn="0" w:noHBand="0" w:noVBand="1"/>
      </w:tblPr>
      <w:tblGrid>
        <w:gridCol w:w="3397"/>
        <w:gridCol w:w="1134"/>
        <w:gridCol w:w="2268"/>
        <w:gridCol w:w="1843"/>
        <w:gridCol w:w="986"/>
      </w:tblGrid>
      <w:tr w:rsidR="00901A2F" w:rsidRPr="001964D4" w14:paraId="3310EA66" w14:textId="77777777" w:rsidTr="00AF73FE">
        <w:trPr>
          <w:trHeight w:val="63"/>
        </w:trPr>
        <w:tc>
          <w:tcPr>
            <w:tcW w:w="3397" w:type="dxa"/>
            <w:shd w:val="clear" w:color="auto" w:fill="C6D9F1" w:themeFill="text2" w:themeFillTint="33"/>
          </w:tcPr>
          <w:p w14:paraId="0F05AF46" w14:textId="0C0C92C7" w:rsidR="00901A2F" w:rsidRPr="00AF73FE" w:rsidRDefault="00901A2F" w:rsidP="00D12ABE">
            <w:pPr>
              <w:autoSpaceDE w:val="0"/>
              <w:autoSpaceDN w:val="0"/>
              <w:adjustRightInd w:val="0"/>
              <w:rPr>
                <w:rFonts w:cstheme="minorHAnsi"/>
                <w:b/>
                <w:bCs/>
                <w:sz w:val="20"/>
                <w:szCs w:val="20"/>
              </w:rPr>
            </w:pPr>
            <w:r w:rsidRPr="00AF73FE">
              <w:rPr>
                <w:rFonts w:cstheme="minorHAnsi"/>
                <w:b/>
                <w:bCs/>
                <w:sz w:val="20"/>
                <w:szCs w:val="20"/>
              </w:rPr>
              <w:t xml:space="preserve">I </w:t>
            </w:r>
            <w:proofErr w:type="spellStart"/>
            <w:r w:rsidRPr="00AF73FE">
              <w:rPr>
                <w:rFonts w:cstheme="minorHAnsi"/>
                <w:b/>
                <w:bCs/>
                <w:sz w:val="20"/>
                <w:szCs w:val="20"/>
              </w:rPr>
              <w:t>semest</w:t>
            </w:r>
            <w:r w:rsidR="00E55AEC">
              <w:rPr>
                <w:rFonts w:cstheme="minorHAnsi"/>
                <w:b/>
                <w:bCs/>
                <w:sz w:val="20"/>
                <w:szCs w:val="20"/>
              </w:rPr>
              <w:t>er</w:t>
            </w:r>
            <w:proofErr w:type="spellEnd"/>
            <w:r w:rsidRPr="00AF73FE">
              <w:rPr>
                <w:rFonts w:cstheme="minorHAnsi"/>
                <w:b/>
                <w:bCs/>
                <w:sz w:val="20"/>
                <w:szCs w:val="20"/>
              </w:rPr>
              <w:t>: Universit</w:t>
            </w:r>
            <w:r w:rsidR="00E55AEC">
              <w:rPr>
                <w:rFonts w:cstheme="minorHAnsi"/>
                <w:b/>
                <w:bCs/>
                <w:sz w:val="20"/>
                <w:szCs w:val="20"/>
              </w:rPr>
              <w:t>y</w:t>
            </w:r>
            <w:r w:rsidRPr="00AF73FE">
              <w:rPr>
                <w:rFonts w:cstheme="minorHAnsi"/>
                <w:b/>
                <w:bCs/>
                <w:sz w:val="20"/>
                <w:szCs w:val="20"/>
              </w:rPr>
              <w:t xml:space="preserve"> Federico II</w:t>
            </w:r>
          </w:p>
        </w:tc>
        <w:tc>
          <w:tcPr>
            <w:tcW w:w="1134" w:type="dxa"/>
            <w:shd w:val="clear" w:color="auto" w:fill="C6D9F1" w:themeFill="text2" w:themeFillTint="33"/>
          </w:tcPr>
          <w:p w14:paraId="5C228523" w14:textId="355AA187" w:rsidR="00901A2F" w:rsidRPr="00AF73FE" w:rsidRDefault="00901A2F" w:rsidP="00D12ABE">
            <w:pPr>
              <w:autoSpaceDE w:val="0"/>
              <w:autoSpaceDN w:val="0"/>
              <w:adjustRightInd w:val="0"/>
              <w:jc w:val="both"/>
              <w:rPr>
                <w:rFonts w:cstheme="minorHAnsi"/>
                <w:b/>
                <w:bCs/>
                <w:sz w:val="20"/>
                <w:szCs w:val="20"/>
              </w:rPr>
            </w:pPr>
            <w:r w:rsidRPr="00AF73FE">
              <w:rPr>
                <w:rFonts w:cstheme="minorHAnsi"/>
                <w:b/>
                <w:bCs/>
                <w:sz w:val="20"/>
                <w:szCs w:val="20"/>
              </w:rPr>
              <w:t>CFU</w:t>
            </w:r>
          </w:p>
        </w:tc>
        <w:tc>
          <w:tcPr>
            <w:tcW w:w="4111" w:type="dxa"/>
            <w:gridSpan w:val="2"/>
            <w:shd w:val="clear" w:color="auto" w:fill="D6E3BC" w:themeFill="accent3" w:themeFillTint="66"/>
          </w:tcPr>
          <w:p w14:paraId="1A116664" w14:textId="1374C54D" w:rsidR="00901A2F" w:rsidRPr="00AF73FE" w:rsidRDefault="007C6D46" w:rsidP="00D12ABE">
            <w:pPr>
              <w:autoSpaceDE w:val="0"/>
              <w:autoSpaceDN w:val="0"/>
              <w:adjustRightInd w:val="0"/>
              <w:rPr>
                <w:rFonts w:cstheme="minorHAnsi"/>
                <w:b/>
                <w:bCs/>
                <w:sz w:val="20"/>
                <w:szCs w:val="20"/>
              </w:rPr>
            </w:pPr>
            <w:r w:rsidRPr="007C6D46">
              <w:rPr>
                <w:rFonts w:cstheme="minorHAnsi"/>
                <w:b/>
                <w:bCs/>
                <w:sz w:val="20"/>
                <w:szCs w:val="20"/>
              </w:rPr>
              <w:t xml:space="preserve">II </w:t>
            </w:r>
            <w:proofErr w:type="spellStart"/>
            <w:r w:rsidRPr="007C6D46">
              <w:rPr>
                <w:rFonts w:cstheme="minorHAnsi"/>
                <w:b/>
                <w:bCs/>
                <w:sz w:val="20"/>
                <w:szCs w:val="20"/>
              </w:rPr>
              <w:t>semester</w:t>
            </w:r>
            <w:proofErr w:type="spellEnd"/>
            <w:r w:rsidRPr="007C6D46">
              <w:rPr>
                <w:rFonts w:cstheme="minorHAnsi"/>
                <w:b/>
                <w:bCs/>
                <w:sz w:val="20"/>
                <w:szCs w:val="20"/>
              </w:rPr>
              <w:t>: Partner University</w:t>
            </w:r>
          </w:p>
        </w:tc>
        <w:tc>
          <w:tcPr>
            <w:tcW w:w="986" w:type="dxa"/>
            <w:shd w:val="clear" w:color="auto" w:fill="D6E3BC" w:themeFill="accent3" w:themeFillTint="66"/>
          </w:tcPr>
          <w:p w14:paraId="335A879A" w14:textId="657EFB24" w:rsidR="00901A2F" w:rsidRPr="00AF73FE" w:rsidRDefault="00901A2F" w:rsidP="00D12ABE">
            <w:pPr>
              <w:autoSpaceDE w:val="0"/>
              <w:autoSpaceDN w:val="0"/>
              <w:adjustRightInd w:val="0"/>
              <w:jc w:val="both"/>
              <w:rPr>
                <w:rFonts w:cstheme="minorHAnsi"/>
                <w:b/>
                <w:bCs/>
                <w:sz w:val="20"/>
                <w:szCs w:val="20"/>
              </w:rPr>
            </w:pPr>
            <w:r w:rsidRPr="00AF73FE">
              <w:rPr>
                <w:rFonts w:cstheme="minorHAnsi"/>
                <w:b/>
                <w:bCs/>
                <w:sz w:val="20"/>
                <w:szCs w:val="20"/>
              </w:rPr>
              <w:t>CFU</w:t>
            </w:r>
          </w:p>
        </w:tc>
      </w:tr>
      <w:tr w:rsidR="00B418F2" w:rsidRPr="001964D4" w14:paraId="00AFF258" w14:textId="77777777" w:rsidTr="00AF73FE">
        <w:tc>
          <w:tcPr>
            <w:tcW w:w="3397" w:type="dxa"/>
            <w:shd w:val="clear" w:color="auto" w:fill="DBE5F1" w:themeFill="accent1" w:themeFillTint="33"/>
          </w:tcPr>
          <w:p w14:paraId="10D902AA" w14:textId="42D6A75E" w:rsidR="00B418F2" w:rsidRPr="001964D4" w:rsidRDefault="00CC6B71" w:rsidP="00B418F2">
            <w:pPr>
              <w:autoSpaceDE w:val="0"/>
              <w:autoSpaceDN w:val="0"/>
              <w:adjustRightInd w:val="0"/>
              <w:jc w:val="both"/>
              <w:rPr>
                <w:rFonts w:cstheme="minorHAnsi"/>
                <w:sz w:val="20"/>
                <w:szCs w:val="20"/>
              </w:rPr>
            </w:pPr>
            <w:r>
              <w:rPr>
                <w:rFonts w:cstheme="minorHAnsi"/>
                <w:sz w:val="20"/>
                <w:szCs w:val="20"/>
              </w:rPr>
              <w:t>Course</w:t>
            </w:r>
            <w:r w:rsidR="00B418F2">
              <w:rPr>
                <w:rFonts w:cstheme="minorHAnsi"/>
                <w:sz w:val="20"/>
                <w:szCs w:val="20"/>
              </w:rPr>
              <w:t xml:space="preserve"> 1</w:t>
            </w:r>
          </w:p>
        </w:tc>
        <w:tc>
          <w:tcPr>
            <w:tcW w:w="1134" w:type="dxa"/>
            <w:shd w:val="clear" w:color="auto" w:fill="DBE5F1" w:themeFill="accent1" w:themeFillTint="33"/>
          </w:tcPr>
          <w:p w14:paraId="7047F1F2" w14:textId="77777777" w:rsidR="00B418F2" w:rsidRPr="001964D4" w:rsidRDefault="00B418F2" w:rsidP="00B418F2">
            <w:pPr>
              <w:autoSpaceDE w:val="0"/>
              <w:autoSpaceDN w:val="0"/>
              <w:adjustRightInd w:val="0"/>
              <w:jc w:val="both"/>
              <w:rPr>
                <w:rFonts w:cstheme="minorHAnsi"/>
                <w:sz w:val="20"/>
                <w:szCs w:val="20"/>
              </w:rPr>
            </w:pPr>
          </w:p>
        </w:tc>
        <w:tc>
          <w:tcPr>
            <w:tcW w:w="2268" w:type="dxa"/>
            <w:vMerge w:val="restart"/>
            <w:shd w:val="clear" w:color="auto" w:fill="EAF1DD" w:themeFill="accent3" w:themeFillTint="33"/>
          </w:tcPr>
          <w:p w14:paraId="1319C7FA" w14:textId="262FC342" w:rsidR="00B418F2" w:rsidRPr="00B418F2" w:rsidRDefault="00B418F2" w:rsidP="00B418F2">
            <w:pPr>
              <w:autoSpaceDE w:val="0"/>
              <w:autoSpaceDN w:val="0"/>
              <w:adjustRightInd w:val="0"/>
              <w:rPr>
                <w:rFonts w:cstheme="minorHAnsi"/>
                <w:sz w:val="20"/>
                <w:szCs w:val="20"/>
                <w:lang w:val="en-GB"/>
              </w:rPr>
            </w:pPr>
            <w:r w:rsidRPr="00C5185B">
              <w:rPr>
                <w:rFonts w:cstheme="minorHAnsi"/>
                <w:sz w:val="20"/>
                <w:szCs w:val="20"/>
                <w:lang w:val="en-GB"/>
              </w:rPr>
              <w:t xml:space="preserve">Courses belonging to the Learning Area "X" </w:t>
            </w:r>
          </w:p>
        </w:tc>
        <w:tc>
          <w:tcPr>
            <w:tcW w:w="1843" w:type="dxa"/>
            <w:shd w:val="clear" w:color="auto" w:fill="EAF1DD" w:themeFill="accent3" w:themeFillTint="33"/>
          </w:tcPr>
          <w:p w14:paraId="5F198D6C" w14:textId="4C85BB46" w:rsidR="00B418F2" w:rsidRPr="00AF73FE" w:rsidRDefault="00A55EAB" w:rsidP="00B418F2">
            <w:pPr>
              <w:autoSpaceDE w:val="0"/>
              <w:autoSpaceDN w:val="0"/>
              <w:adjustRightInd w:val="0"/>
              <w:jc w:val="both"/>
              <w:rPr>
                <w:rFonts w:cstheme="minorHAnsi"/>
                <w:sz w:val="20"/>
                <w:szCs w:val="20"/>
              </w:rPr>
            </w:pPr>
            <w:r>
              <w:rPr>
                <w:rFonts w:cstheme="minorHAnsi"/>
                <w:sz w:val="20"/>
                <w:szCs w:val="20"/>
              </w:rPr>
              <w:t>Course</w:t>
            </w:r>
            <w:r w:rsidR="00BA0E40">
              <w:rPr>
                <w:rFonts w:cstheme="minorHAnsi"/>
                <w:sz w:val="20"/>
                <w:szCs w:val="20"/>
              </w:rPr>
              <w:t xml:space="preserve"> </w:t>
            </w:r>
            <w:r w:rsidR="00B418F2" w:rsidRPr="00AF73FE">
              <w:rPr>
                <w:rFonts w:cstheme="minorHAnsi"/>
                <w:sz w:val="20"/>
                <w:szCs w:val="20"/>
              </w:rPr>
              <w:t>α</w:t>
            </w:r>
            <w:r w:rsidR="00B418F2" w:rsidRPr="00AF73FE">
              <w:rPr>
                <w:rStyle w:val="Rimandonotaapidipagina"/>
                <w:rFonts w:cstheme="minorHAnsi"/>
                <w:sz w:val="20"/>
                <w:szCs w:val="20"/>
              </w:rPr>
              <w:footnoteReference w:id="4"/>
            </w:r>
          </w:p>
        </w:tc>
        <w:tc>
          <w:tcPr>
            <w:tcW w:w="986" w:type="dxa"/>
            <w:shd w:val="clear" w:color="auto" w:fill="EAF1DD" w:themeFill="accent3" w:themeFillTint="33"/>
          </w:tcPr>
          <w:p w14:paraId="72534CA3" w14:textId="77777777" w:rsidR="00B418F2" w:rsidRPr="00AF73FE" w:rsidRDefault="00B418F2" w:rsidP="00B418F2">
            <w:pPr>
              <w:autoSpaceDE w:val="0"/>
              <w:autoSpaceDN w:val="0"/>
              <w:adjustRightInd w:val="0"/>
              <w:jc w:val="both"/>
              <w:rPr>
                <w:rFonts w:cstheme="minorHAnsi"/>
                <w:sz w:val="20"/>
                <w:szCs w:val="20"/>
              </w:rPr>
            </w:pPr>
          </w:p>
        </w:tc>
      </w:tr>
      <w:tr w:rsidR="002F4A7E" w:rsidRPr="001964D4" w14:paraId="1C993655" w14:textId="77777777" w:rsidTr="00AF73FE">
        <w:tc>
          <w:tcPr>
            <w:tcW w:w="3397" w:type="dxa"/>
            <w:shd w:val="clear" w:color="auto" w:fill="DBE5F1" w:themeFill="accent1" w:themeFillTint="33"/>
          </w:tcPr>
          <w:p w14:paraId="78F0C772" w14:textId="67470693" w:rsidR="002F4A7E" w:rsidRPr="001964D4" w:rsidRDefault="00A55EAB" w:rsidP="00D12ABE">
            <w:pPr>
              <w:autoSpaceDE w:val="0"/>
              <w:autoSpaceDN w:val="0"/>
              <w:adjustRightInd w:val="0"/>
              <w:jc w:val="both"/>
              <w:rPr>
                <w:rFonts w:cstheme="minorHAnsi"/>
                <w:sz w:val="20"/>
                <w:szCs w:val="20"/>
              </w:rPr>
            </w:pPr>
            <w:r>
              <w:rPr>
                <w:rFonts w:cstheme="minorHAnsi"/>
                <w:sz w:val="20"/>
                <w:szCs w:val="20"/>
              </w:rPr>
              <w:t>Course</w:t>
            </w:r>
            <w:r w:rsidR="002F4A7E" w:rsidRPr="001964D4">
              <w:rPr>
                <w:rFonts w:cstheme="minorHAnsi"/>
                <w:sz w:val="20"/>
                <w:szCs w:val="20"/>
              </w:rPr>
              <w:t xml:space="preserve"> 2 </w:t>
            </w:r>
          </w:p>
        </w:tc>
        <w:tc>
          <w:tcPr>
            <w:tcW w:w="1134" w:type="dxa"/>
            <w:shd w:val="clear" w:color="auto" w:fill="DBE5F1" w:themeFill="accent1" w:themeFillTint="33"/>
          </w:tcPr>
          <w:p w14:paraId="48206A6F" w14:textId="77777777" w:rsidR="002F4A7E" w:rsidRPr="001964D4" w:rsidRDefault="002F4A7E" w:rsidP="00D12ABE">
            <w:pPr>
              <w:autoSpaceDE w:val="0"/>
              <w:autoSpaceDN w:val="0"/>
              <w:adjustRightInd w:val="0"/>
              <w:jc w:val="both"/>
              <w:rPr>
                <w:rFonts w:cstheme="minorHAnsi"/>
                <w:sz w:val="20"/>
                <w:szCs w:val="20"/>
              </w:rPr>
            </w:pPr>
          </w:p>
        </w:tc>
        <w:tc>
          <w:tcPr>
            <w:tcW w:w="2268" w:type="dxa"/>
            <w:vMerge/>
            <w:shd w:val="clear" w:color="auto" w:fill="EAF1DD" w:themeFill="accent3" w:themeFillTint="33"/>
          </w:tcPr>
          <w:p w14:paraId="1E9FF9AB" w14:textId="77777777" w:rsidR="002F4A7E" w:rsidRPr="00AF73FE" w:rsidRDefault="002F4A7E" w:rsidP="00D12ABE">
            <w:pPr>
              <w:autoSpaceDE w:val="0"/>
              <w:autoSpaceDN w:val="0"/>
              <w:adjustRightInd w:val="0"/>
              <w:jc w:val="both"/>
              <w:rPr>
                <w:rFonts w:cstheme="minorHAnsi"/>
                <w:sz w:val="20"/>
                <w:szCs w:val="20"/>
              </w:rPr>
            </w:pPr>
          </w:p>
        </w:tc>
        <w:tc>
          <w:tcPr>
            <w:tcW w:w="1843" w:type="dxa"/>
            <w:shd w:val="clear" w:color="auto" w:fill="EAF1DD" w:themeFill="accent3" w:themeFillTint="33"/>
          </w:tcPr>
          <w:p w14:paraId="7A39EAB0" w14:textId="416E496A" w:rsidR="002F4A7E" w:rsidRPr="00AF73FE" w:rsidRDefault="00A55EAB" w:rsidP="00D12ABE">
            <w:pPr>
              <w:autoSpaceDE w:val="0"/>
              <w:autoSpaceDN w:val="0"/>
              <w:adjustRightInd w:val="0"/>
              <w:jc w:val="both"/>
              <w:rPr>
                <w:rFonts w:cstheme="minorHAnsi"/>
                <w:sz w:val="20"/>
                <w:szCs w:val="20"/>
              </w:rPr>
            </w:pPr>
            <w:r>
              <w:rPr>
                <w:rFonts w:cstheme="minorHAnsi"/>
                <w:sz w:val="20"/>
                <w:szCs w:val="20"/>
              </w:rPr>
              <w:t>Course</w:t>
            </w:r>
            <w:r w:rsidR="00BA0E40">
              <w:rPr>
                <w:rFonts w:cstheme="minorHAnsi"/>
                <w:sz w:val="20"/>
                <w:szCs w:val="20"/>
              </w:rPr>
              <w:t xml:space="preserve"> </w:t>
            </w:r>
            <w:r w:rsidR="002F4A7E" w:rsidRPr="00AF73FE">
              <w:rPr>
                <w:rFonts w:cstheme="minorHAnsi"/>
                <w:sz w:val="20"/>
                <w:szCs w:val="20"/>
              </w:rPr>
              <w:t>β</w:t>
            </w:r>
          </w:p>
        </w:tc>
        <w:tc>
          <w:tcPr>
            <w:tcW w:w="986" w:type="dxa"/>
            <w:shd w:val="clear" w:color="auto" w:fill="EAF1DD" w:themeFill="accent3" w:themeFillTint="33"/>
          </w:tcPr>
          <w:p w14:paraId="1AED4C6A" w14:textId="77777777" w:rsidR="002F4A7E" w:rsidRPr="00AF73FE" w:rsidRDefault="002F4A7E" w:rsidP="00D12ABE">
            <w:pPr>
              <w:autoSpaceDE w:val="0"/>
              <w:autoSpaceDN w:val="0"/>
              <w:adjustRightInd w:val="0"/>
              <w:jc w:val="both"/>
              <w:rPr>
                <w:rFonts w:cstheme="minorHAnsi"/>
                <w:sz w:val="20"/>
                <w:szCs w:val="20"/>
              </w:rPr>
            </w:pPr>
          </w:p>
        </w:tc>
      </w:tr>
      <w:tr w:rsidR="002F4A7E" w:rsidRPr="001964D4" w14:paraId="1A0532D1" w14:textId="77777777" w:rsidTr="00AF73FE">
        <w:tc>
          <w:tcPr>
            <w:tcW w:w="3397" w:type="dxa"/>
            <w:shd w:val="clear" w:color="auto" w:fill="DBE5F1" w:themeFill="accent1" w:themeFillTint="33"/>
          </w:tcPr>
          <w:p w14:paraId="3CC61AB8" w14:textId="676B8A0F" w:rsidR="002F4A7E" w:rsidRPr="001964D4" w:rsidRDefault="00A55EAB" w:rsidP="00D12ABE">
            <w:pPr>
              <w:autoSpaceDE w:val="0"/>
              <w:autoSpaceDN w:val="0"/>
              <w:adjustRightInd w:val="0"/>
              <w:jc w:val="both"/>
              <w:rPr>
                <w:rFonts w:cstheme="minorHAnsi"/>
                <w:sz w:val="20"/>
                <w:szCs w:val="20"/>
              </w:rPr>
            </w:pPr>
            <w:r>
              <w:rPr>
                <w:rFonts w:cstheme="minorHAnsi"/>
                <w:sz w:val="20"/>
                <w:szCs w:val="20"/>
              </w:rPr>
              <w:t>Course</w:t>
            </w:r>
            <w:r w:rsidR="002F4A7E" w:rsidRPr="001964D4">
              <w:rPr>
                <w:rFonts w:cstheme="minorHAnsi"/>
                <w:sz w:val="20"/>
                <w:szCs w:val="20"/>
              </w:rPr>
              <w:t xml:space="preserve"> 3 </w:t>
            </w:r>
          </w:p>
        </w:tc>
        <w:tc>
          <w:tcPr>
            <w:tcW w:w="1134" w:type="dxa"/>
            <w:shd w:val="clear" w:color="auto" w:fill="DBE5F1" w:themeFill="accent1" w:themeFillTint="33"/>
          </w:tcPr>
          <w:p w14:paraId="16FBD565" w14:textId="77777777" w:rsidR="002F4A7E" w:rsidRPr="001964D4" w:rsidRDefault="002F4A7E" w:rsidP="00D12ABE">
            <w:pPr>
              <w:autoSpaceDE w:val="0"/>
              <w:autoSpaceDN w:val="0"/>
              <w:adjustRightInd w:val="0"/>
              <w:jc w:val="both"/>
              <w:rPr>
                <w:rFonts w:cstheme="minorHAnsi"/>
                <w:sz w:val="20"/>
                <w:szCs w:val="20"/>
              </w:rPr>
            </w:pPr>
          </w:p>
        </w:tc>
        <w:tc>
          <w:tcPr>
            <w:tcW w:w="2268" w:type="dxa"/>
            <w:vMerge/>
            <w:shd w:val="clear" w:color="auto" w:fill="EAF1DD" w:themeFill="accent3" w:themeFillTint="33"/>
          </w:tcPr>
          <w:p w14:paraId="56364148" w14:textId="77777777" w:rsidR="002F4A7E" w:rsidRPr="00AF73FE" w:rsidRDefault="002F4A7E" w:rsidP="00D12ABE">
            <w:pPr>
              <w:autoSpaceDE w:val="0"/>
              <w:autoSpaceDN w:val="0"/>
              <w:adjustRightInd w:val="0"/>
              <w:jc w:val="both"/>
              <w:rPr>
                <w:rFonts w:cstheme="minorHAnsi"/>
                <w:sz w:val="20"/>
                <w:szCs w:val="20"/>
              </w:rPr>
            </w:pPr>
          </w:p>
        </w:tc>
        <w:tc>
          <w:tcPr>
            <w:tcW w:w="1843" w:type="dxa"/>
            <w:shd w:val="clear" w:color="auto" w:fill="EAF1DD" w:themeFill="accent3" w:themeFillTint="33"/>
          </w:tcPr>
          <w:p w14:paraId="7A734CD5" w14:textId="7877E044" w:rsidR="002F4A7E" w:rsidRPr="00AF73FE" w:rsidRDefault="00A55EAB" w:rsidP="00D12ABE">
            <w:pPr>
              <w:autoSpaceDE w:val="0"/>
              <w:autoSpaceDN w:val="0"/>
              <w:adjustRightInd w:val="0"/>
              <w:jc w:val="both"/>
              <w:rPr>
                <w:rFonts w:cstheme="minorHAnsi"/>
                <w:sz w:val="20"/>
                <w:szCs w:val="20"/>
              </w:rPr>
            </w:pPr>
            <w:r>
              <w:rPr>
                <w:rFonts w:cstheme="minorHAnsi"/>
                <w:sz w:val="20"/>
                <w:szCs w:val="20"/>
              </w:rPr>
              <w:t>Course</w:t>
            </w:r>
            <w:r w:rsidR="002F4A7E" w:rsidRPr="00AF73FE">
              <w:rPr>
                <w:rFonts w:cstheme="minorHAnsi"/>
                <w:sz w:val="20"/>
                <w:szCs w:val="20"/>
              </w:rPr>
              <w:t xml:space="preserve"> γ</w:t>
            </w:r>
          </w:p>
        </w:tc>
        <w:tc>
          <w:tcPr>
            <w:tcW w:w="986" w:type="dxa"/>
            <w:shd w:val="clear" w:color="auto" w:fill="EAF1DD" w:themeFill="accent3" w:themeFillTint="33"/>
          </w:tcPr>
          <w:p w14:paraId="345773E0" w14:textId="77777777" w:rsidR="002F4A7E" w:rsidRPr="00AF73FE" w:rsidRDefault="002F4A7E" w:rsidP="00D12ABE">
            <w:pPr>
              <w:autoSpaceDE w:val="0"/>
              <w:autoSpaceDN w:val="0"/>
              <w:adjustRightInd w:val="0"/>
              <w:jc w:val="both"/>
              <w:rPr>
                <w:rFonts w:cstheme="minorHAnsi"/>
                <w:sz w:val="20"/>
                <w:szCs w:val="20"/>
              </w:rPr>
            </w:pPr>
          </w:p>
        </w:tc>
      </w:tr>
      <w:tr w:rsidR="002F4A7E" w:rsidRPr="001964D4" w14:paraId="325D80B9" w14:textId="77777777" w:rsidTr="00AF73FE">
        <w:tc>
          <w:tcPr>
            <w:tcW w:w="3397" w:type="dxa"/>
            <w:shd w:val="clear" w:color="auto" w:fill="DBE5F1" w:themeFill="accent1" w:themeFillTint="33"/>
          </w:tcPr>
          <w:p w14:paraId="547B389E" w14:textId="77777777" w:rsidR="002F4A7E" w:rsidRPr="001964D4" w:rsidRDefault="002F4A7E" w:rsidP="00D12ABE">
            <w:pPr>
              <w:autoSpaceDE w:val="0"/>
              <w:autoSpaceDN w:val="0"/>
              <w:adjustRightInd w:val="0"/>
              <w:jc w:val="both"/>
              <w:rPr>
                <w:rFonts w:cstheme="minorHAnsi"/>
              </w:rPr>
            </w:pPr>
            <w:r w:rsidRPr="001964D4">
              <w:rPr>
                <w:rFonts w:cstheme="minorHAnsi"/>
              </w:rPr>
              <w:t>…</w:t>
            </w:r>
          </w:p>
        </w:tc>
        <w:tc>
          <w:tcPr>
            <w:tcW w:w="1134" w:type="dxa"/>
            <w:shd w:val="clear" w:color="auto" w:fill="DBE5F1" w:themeFill="accent1" w:themeFillTint="33"/>
          </w:tcPr>
          <w:p w14:paraId="1637E430" w14:textId="77777777" w:rsidR="002F4A7E" w:rsidRPr="001964D4" w:rsidRDefault="002F4A7E" w:rsidP="00D12ABE">
            <w:pPr>
              <w:autoSpaceDE w:val="0"/>
              <w:autoSpaceDN w:val="0"/>
              <w:adjustRightInd w:val="0"/>
              <w:jc w:val="both"/>
              <w:rPr>
                <w:rFonts w:cstheme="minorHAnsi"/>
              </w:rPr>
            </w:pPr>
          </w:p>
        </w:tc>
        <w:tc>
          <w:tcPr>
            <w:tcW w:w="2268" w:type="dxa"/>
            <w:vMerge/>
            <w:shd w:val="clear" w:color="auto" w:fill="EAF1DD" w:themeFill="accent3" w:themeFillTint="33"/>
          </w:tcPr>
          <w:p w14:paraId="7939B04B" w14:textId="77777777" w:rsidR="002F4A7E" w:rsidRPr="00AF73FE" w:rsidRDefault="002F4A7E" w:rsidP="00D12ABE">
            <w:pPr>
              <w:autoSpaceDE w:val="0"/>
              <w:autoSpaceDN w:val="0"/>
              <w:adjustRightInd w:val="0"/>
              <w:jc w:val="both"/>
              <w:rPr>
                <w:rFonts w:cstheme="minorHAnsi"/>
              </w:rPr>
            </w:pPr>
          </w:p>
        </w:tc>
        <w:tc>
          <w:tcPr>
            <w:tcW w:w="1843" w:type="dxa"/>
            <w:shd w:val="clear" w:color="auto" w:fill="EAF1DD" w:themeFill="accent3" w:themeFillTint="33"/>
          </w:tcPr>
          <w:p w14:paraId="352D298E" w14:textId="651D4857" w:rsidR="002F4A7E" w:rsidRPr="00AF73FE" w:rsidRDefault="002F4A7E" w:rsidP="00D12ABE">
            <w:pPr>
              <w:autoSpaceDE w:val="0"/>
              <w:autoSpaceDN w:val="0"/>
              <w:adjustRightInd w:val="0"/>
              <w:jc w:val="both"/>
              <w:rPr>
                <w:rFonts w:cstheme="minorHAnsi"/>
              </w:rPr>
            </w:pPr>
            <w:r w:rsidRPr="00AF73FE">
              <w:rPr>
                <w:rFonts w:cstheme="minorHAnsi"/>
              </w:rPr>
              <w:t>...</w:t>
            </w:r>
          </w:p>
        </w:tc>
        <w:tc>
          <w:tcPr>
            <w:tcW w:w="986" w:type="dxa"/>
            <w:shd w:val="clear" w:color="auto" w:fill="EAF1DD" w:themeFill="accent3" w:themeFillTint="33"/>
          </w:tcPr>
          <w:p w14:paraId="209FED40" w14:textId="77777777" w:rsidR="002F4A7E" w:rsidRPr="00AF73FE" w:rsidRDefault="002F4A7E" w:rsidP="00D12ABE">
            <w:pPr>
              <w:autoSpaceDE w:val="0"/>
              <w:autoSpaceDN w:val="0"/>
              <w:adjustRightInd w:val="0"/>
              <w:jc w:val="both"/>
              <w:rPr>
                <w:rFonts w:cstheme="minorHAnsi"/>
              </w:rPr>
            </w:pPr>
          </w:p>
        </w:tc>
      </w:tr>
    </w:tbl>
    <w:p w14:paraId="12003F9A" w14:textId="4357AFFA" w:rsidR="009E1873" w:rsidRPr="001964D4" w:rsidRDefault="009E1873" w:rsidP="009E1873">
      <w:pPr>
        <w:autoSpaceDE w:val="0"/>
        <w:autoSpaceDN w:val="0"/>
        <w:adjustRightInd w:val="0"/>
        <w:rPr>
          <w:rFonts w:cstheme="minorHAnsi"/>
          <w:sz w:val="24"/>
          <w:szCs w:val="24"/>
        </w:rPr>
      </w:pPr>
    </w:p>
    <w:p w14:paraId="607936F4" w14:textId="766B97A9" w:rsidR="005E1CD4" w:rsidRPr="001964D4" w:rsidRDefault="005E1CD4" w:rsidP="009E1873">
      <w:pPr>
        <w:pStyle w:val="NormaleWeb"/>
        <w:spacing w:before="0" w:beforeAutospacing="0" w:after="0" w:afterAutospacing="0"/>
        <w:rPr>
          <w:rFonts w:asciiTheme="minorHAnsi" w:hAnsiTheme="minorHAnsi" w:cstheme="minorHAnsi"/>
          <w:color w:val="FF0000"/>
          <w:sz w:val="32"/>
          <w:szCs w:val="32"/>
        </w:rPr>
      </w:pPr>
    </w:p>
    <w:sectPr w:rsidR="005E1CD4" w:rsidRPr="001964D4" w:rsidSect="00212C99">
      <w:headerReference w:type="default" r:id="rId11"/>
      <w:footerReference w:type="even" r:id="rId12"/>
      <w:footerReference w:type="default" r:id="rId13"/>
      <w:headerReference w:type="first" r:id="rId14"/>
      <w:pgSz w:w="11906" w:h="16838"/>
      <w:pgMar w:top="993" w:right="1080"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72EE0" w14:textId="77777777" w:rsidR="003C22DB" w:rsidRDefault="003C22DB" w:rsidP="0094439A">
      <w:r>
        <w:separator/>
      </w:r>
    </w:p>
  </w:endnote>
  <w:endnote w:type="continuationSeparator" w:id="0">
    <w:p w14:paraId="3390B585" w14:textId="77777777" w:rsidR="003C22DB" w:rsidRDefault="003C22DB" w:rsidP="0094439A">
      <w:r>
        <w:continuationSeparator/>
      </w:r>
    </w:p>
  </w:endnote>
  <w:endnote w:type="continuationNotice" w:id="1">
    <w:p w14:paraId="3088D99A" w14:textId="77777777" w:rsidR="003C22DB" w:rsidRDefault="003C2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Corpo C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B7032" w14:textId="77777777" w:rsidR="00237FA9" w:rsidRDefault="00237FA9" w:rsidP="00940B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0BE981" w14:textId="77777777" w:rsidR="00237FA9" w:rsidRDefault="00237FA9" w:rsidP="00940B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C3928" w14:textId="77777777" w:rsidR="00237FA9" w:rsidRPr="006309E8" w:rsidRDefault="00237FA9" w:rsidP="006309E8">
    <w:pPr>
      <w:pStyle w:val="Pidipagina"/>
      <w:framePr w:h="820" w:hRule="exact" w:wrap="around" w:vAnchor="text" w:hAnchor="margin" w:xAlign="right" w:y="159"/>
      <w:rPr>
        <w:rStyle w:val="Numeropagina"/>
        <w:sz w:val="18"/>
        <w:szCs w:val="18"/>
      </w:rPr>
    </w:pPr>
    <w:r w:rsidRPr="006309E8">
      <w:rPr>
        <w:rStyle w:val="Numeropagina"/>
        <w:sz w:val="18"/>
        <w:szCs w:val="18"/>
      </w:rPr>
      <w:fldChar w:fldCharType="begin"/>
    </w:r>
    <w:r w:rsidRPr="006309E8">
      <w:rPr>
        <w:rStyle w:val="Numeropagina"/>
        <w:sz w:val="18"/>
        <w:szCs w:val="18"/>
      </w:rPr>
      <w:instrText xml:space="preserve">PAGE  </w:instrText>
    </w:r>
    <w:r w:rsidRPr="006309E8">
      <w:rPr>
        <w:rStyle w:val="Numeropagina"/>
        <w:sz w:val="18"/>
        <w:szCs w:val="18"/>
      </w:rPr>
      <w:fldChar w:fldCharType="separate"/>
    </w:r>
    <w:r w:rsidR="003A4E97">
      <w:rPr>
        <w:rStyle w:val="Numeropagina"/>
        <w:noProof/>
        <w:sz w:val="18"/>
        <w:szCs w:val="18"/>
      </w:rPr>
      <w:t>7</w:t>
    </w:r>
    <w:r w:rsidRPr="006309E8">
      <w:rPr>
        <w:rStyle w:val="Numeropagina"/>
        <w:sz w:val="18"/>
        <w:szCs w:val="18"/>
      </w:rPr>
      <w:fldChar w:fldCharType="end"/>
    </w:r>
  </w:p>
  <w:p w14:paraId="7429A917" w14:textId="77777777" w:rsidR="00237FA9" w:rsidRDefault="00237FA9" w:rsidP="00940B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9EB7" w14:textId="77777777" w:rsidR="003C22DB" w:rsidRDefault="003C22DB" w:rsidP="0094439A">
      <w:r>
        <w:separator/>
      </w:r>
    </w:p>
  </w:footnote>
  <w:footnote w:type="continuationSeparator" w:id="0">
    <w:p w14:paraId="391FCC57" w14:textId="77777777" w:rsidR="003C22DB" w:rsidRDefault="003C22DB" w:rsidP="0094439A">
      <w:r>
        <w:continuationSeparator/>
      </w:r>
    </w:p>
  </w:footnote>
  <w:footnote w:type="continuationNotice" w:id="1">
    <w:p w14:paraId="515A9AA4" w14:textId="77777777" w:rsidR="003C22DB" w:rsidRDefault="003C22DB"/>
  </w:footnote>
  <w:footnote w:id="2">
    <w:p w14:paraId="6D6B8AC6" w14:textId="2DE0623A" w:rsidR="008063CC" w:rsidRPr="008063CC" w:rsidRDefault="00283351" w:rsidP="00283351">
      <w:pPr>
        <w:pStyle w:val="Testonotaapidipagina"/>
        <w:rPr>
          <w:lang w:val="en-GB"/>
        </w:rPr>
      </w:pPr>
      <w:r w:rsidRPr="004B0BED">
        <w:rPr>
          <w:rStyle w:val="Rimandonotaapidipagina"/>
        </w:rPr>
        <w:footnoteRef/>
      </w:r>
      <w:r w:rsidR="00437AEE">
        <w:rPr>
          <w:lang w:val="en-GB"/>
        </w:rPr>
        <w:t xml:space="preserve"> </w:t>
      </w:r>
      <w:r w:rsidR="008063CC">
        <w:rPr>
          <w:lang w:val="en-GB"/>
        </w:rPr>
        <w:t>It is not nece</w:t>
      </w:r>
      <w:r w:rsidR="00044C85">
        <w:rPr>
          <w:lang w:val="en-GB"/>
        </w:rPr>
        <w:t>ssary that t</w:t>
      </w:r>
      <w:r w:rsidR="008063CC" w:rsidRPr="008063CC">
        <w:rPr>
          <w:lang w:val="en-GB"/>
        </w:rPr>
        <w:t xml:space="preserve">he correspondence between individual courses </w:t>
      </w:r>
      <w:r w:rsidR="00044C85">
        <w:rPr>
          <w:lang w:val="en-GB"/>
        </w:rPr>
        <w:t>is</w:t>
      </w:r>
      <w:r w:rsidR="008063CC" w:rsidRPr="008063CC">
        <w:rPr>
          <w:lang w:val="en-GB"/>
        </w:rPr>
        <w:t xml:space="preserve"> one-to-one; what </w:t>
      </w:r>
      <w:proofErr w:type="gramStart"/>
      <w:r w:rsidR="00044C85">
        <w:rPr>
          <w:lang w:val="en-GB"/>
        </w:rPr>
        <w:t>has to</w:t>
      </w:r>
      <w:proofErr w:type="gramEnd"/>
      <w:r w:rsidR="00044C85">
        <w:rPr>
          <w:lang w:val="en-GB"/>
        </w:rPr>
        <w:t xml:space="preserve"> </w:t>
      </w:r>
      <w:r w:rsidR="008063CC" w:rsidRPr="008063CC">
        <w:rPr>
          <w:lang w:val="en-GB"/>
        </w:rPr>
        <w:t xml:space="preserve">coincide is the TOTAL </w:t>
      </w:r>
      <w:r w:rsidR="00F40F14">
        <w:rPr>
          <w:lang w:val="en-GB"/>
        </w:rPr>
        <w:t>CFU</w:t>
      </w:r>
      <w:r w:rsidR="008063CC" w:rsidRPr="008063CC">
        <w:rPr>
          <w:lang w:val="en-GB"/>
        </w:rPr>
        <w:t xml:space="preserve"> of the Learning Area considered corresponding to a specific set of courses taught by the Partner University's CdS, as well as the subtotal of ECTS between subsets of courses within the considered Learning Area.</w:t>
      </w:r>
      <w:r w:rsidR="00636744">
        <w:rPr>
          <w:lang w:val="en-GB"/>
        </w:rPr>
        <w:t xml:space="preserve"> I</w:t>
      </w:r>
      <w:r w:rsidR="00E7171E">
        <w:rPr>
          <w:lang w:val="en-GB"/>
        </w:rPr>
        <w:t xml:space="preserve">t is possible to admit a </w:t>
      </w:r>
      <w:r w:rsidR="00437AEE">
        <w:rPr>
          <w:lang w:val="en-GB"/>
        </w:rPr>
        <w:t xml:space="preserve">small difference if it is </w:t>
      </w:r>
      <w:r w:rsidR="00E7171E" w:rsidRPr="008063CC">
        <w:rPr>
          <w:lang w:val="en-GB"/>
        </w:rPr>
        <w:t>approved by the CdS</w:t>
      </w:r>
    </w:p>
  </w:footnote>
  <w:footnote w:id="3">
    <w:p w14:paraId="4FB41086" w14:textId="7991E261" w:rsidR="00B242B6" w:rsidRPr="005803B9" w:rsidRDefault="00D83B10" w:rsidP="005803B9">
      <w:pPr>
        <w:autoSpaceDE w:val="0"/>
        <w:autoSpaceDN w:val="0"/>
        <w:adjustRightInd w:val="0"/>
        <w:rPr>
          <w:rFonts w:cstheme="minorHAnsi"/>
          <w:sz w:val="20"/>
          <w:szCs w:val="20"/>
          <w:lang w:val="en-GB"/>
        </w:rPr>
      </w:pPr>
      <w:r w:rsidRPr="00C347E6">
        <w:rPr>
          <w:rStyle w:val="Rimandonotaapidipagina"/>
          <w:sz w:val="20"/>
          <w:szCs w:val="20"/>
        </w:rPr>
        <w:footnoteRef/>
      </w:r>
      <w:r w:rsidRPr="005803B9">
        <w:rPr>
          <w:sz w:val="20"/>
          <w:szCs w:val="20"/>
          <w:lang w:val="en-GB"/>
        </w:rPr>
        <w:t xml:space="preserve"> </w:t>
      </w:r>
      <w:r w:rsidR="00B242B6" w:rsidRPr="005803B9">
        <w:rPr>
          <w:rFonts w:cstheme="minorHAnsi"/>
          <w:sz w:val="20"/>
          <w:szCs w:val="20"/>
          <w:lang w:val="en-GB"/>
        </w:rPr>
        <w:t>Framework A4.b.2 connects three levels of detail:</w:t>
      </w:r>
    </w:p>
    <w:p w14:paraId="49EAC185" w14:textId="77777777" w:rsidR="00B242B6" w:rsidRPr="005803B9" w:rsidRDefault="00B242B6" w:rsidP="00B242B6">
      <w:pPr>
        <w:rPr>
          <w:rFonts w:cstheme="minorHAnsi"/>
          <w:sz w:val="20"/>
          <w:szCs w:val="20"/>
          <w:lang w:val="en-GB"/>
        </w:rPr>
      </w:pPr>
    </w:p>
    <w:p w14:paraId="4E0ED7D1" w14:textId="45C1E619" w:rsidR="00B242B6" w:rsidRPr="005803B9" w:rsidRDefault="00B242B6" w:rsidP="00B242B6">
      <w:pPr>
        <w:rPr>
          <w:rFonts w:cstheme="minorHAnsi"/>
          <w:sz w:val="20"/>
          <w:szCs w:val="20"/>
          <w:lang w:val="en-GB"/>
        </w:rPr>
      </w:pPr>
      <w:r w:rsidRPr="005803B9">
        <w:rPr>
          <w:rFonts w:cstheme="minorHAnsi"/>
          <w:sz w:val="20"/>
          <w:szCs w:val="20"/>
          <w:lang w:val="en-GB"/>
        </w:rPr>
        <w:t xml:space="preserve">- The </w:t>
      </w:r>
      <w:r w:rsidRPr="005803B9">
        <w:rPr>
          <w:rFonts w:cstheme="minorHAnsi"/>
          <w:b/>
          <w:bCs/>
          <w:sz w:val="20"/>
          <w:szCs w:val="20"/>
          <w:lang w:val="en-GB"/>
        </w:rPr>
        <w:t>highest level</w:t>
      </w:r>
      <w:r w:rsidRPr="005803B9">
        <w:rPr>
          <w:rFonts w:cstheme="minorHAnsi"/>
          <w:sz w:val="20"/>
          <w:szCs w:val="20"/>
          <w:lang w:val="en-GB"/>
        </w:rPr>
        <w:t xml:space="preserve">: where the Dublin Descriptors </w:t>
      </w:r>
      <w:r w:rsidR="005A218A" w:rsidRPr="005803B9">
        <w:rPr>
          <w:rFonts w:cstheme="minorHAnsi"/>
          <w:sz w:val="20"/>
          <w:szCs w:val="20"/>
          <w:lang w:val="en-GB"/>
        </w:rPr>
        <w:t>of</w:t>
      </w:r>
      <w:r w:rsidRPr="005803B9">
        <w:rPr>
          <w:rFonts w:cstheme="minorHAnsi"/>
          <w:sz w:val="20"/>
          <w:szCs w:val="20"/>
          <w:lang w:val="en-GB"/>
        </w:rPr>
        <w:t xml:space="preserve"> each Learning Area of Framework A4.b.2 </w:t>
      </w:r>
      <w:r w:rsidR="005A218A" w:rsidRPr="005803B9">
        <w:rPr>
          <w:rFonts w:cstheme="minorHAnsi"/>
          <w:sz w:val="20"/>
          <w:szCs w:val="20"/>
          <w:lang w:val="en-GB"/>
        </w:rPr>
        <w:t>represent</w:t>
      </w:r>
      <w:r w:rsidRPr="005803B9">
        <w:rPr>
          <w:rFonts w:cstheme="minorHAnsi"/>
          <w:sz w:val="20"/>
          <w:szCs w:val="20"/>
          <w:lang w:val="en-GB"/>
        </w:rPr>
        <w:t xml:space="preserve"> the basis of the overall synthesis presented in Framework A4.b.1 (which in turn connects with what has already been outlined in Framework A4.a).</w:t>
      </w:r>
    </w:p>
    <w:p w14:paraId="2A7A583A" w14:textId="77777777" w:rsidR="00B242B6" w:rsidRPr="005803B9" w:rsidRDefault="00B242B6" w:rsidP="00B242B6">
      <w:pPr>
        <w:rPr>
          <w:rFonts w:cstheme="minorHAnsi"/>
          <w:sz w:val="20"/>
          <w:szCs w:val="20"/>
          <w:lang w:val="en-GB"/>
        </w:rPr>
      </w:pPr>
    </w:p>
    <w:p w14:paraId="329760BE" w14:textId="25320EB3" w:rsidR="00B242B6" w:rsidRPr="00583010" w:rsidRDefault="00B242B6" w:rsidP="00B242B6">
      <w:pPr>
        <w:rPr>
          <w:rFonts w:cstheme="minorHAnsi"/>
          <w:sz w:val="20"/>
          <w:szCs w:val="20"/>
          <w:lang w:val="en-GB"/>
        </w:rPr>
      </w:pPr>
      <w:r w:rsidRPr="005803B9">
        <w:rPr>
          <w:rFonts w:cstheme="minorHAnsi"/>
          <w:sz w:val="20"/>
          <w:szCs w:val="20"/>
          <w:lang w:val="en-GB"/>
        </w:rPr>
        <w:t xml:space="preserve">- </w:t>
      </w:r>
      <w:r w:rsidRPr="005803B9">
        <w:rPr>
          <w:rFonts w:cstheme="minorHAnsi"/>
          <w:b/>
          <w:bCs/>
          <w:sz w:val="20"/>
          <w:szCs w:val="20"/>
          <w:lang w:val="en-GB"/>
        </w:rPr>
        <w:t>The intermediate level</w:t>
      </w:r>
      <w:r w:rsidRPr="005803B9">
        <w:rPr>
          <w:rFonts w:cstheme="minorHAnsi"/>
          <w:sz w:val="20"/>
          <w:szCs w:val="20"/>
          <w:lang w:val="en-GB"/>
        </w:rPr>
        <w:t xml:space="preserve">: where clusters of </w:t>
      </w:r>
      <w:r w:rsidRPr="00583010">
        <w:rPr>
          <w:rFonts w:cstheme="minorHAnsi"/>
          <w:sz w:val="20"/>
          <w:szCs w:val="20"/>
          <w:lang w:val="en-GB"/>
        </w:rPr>
        <w:t xml:space="preserve">courses </w:t>
      </w:r>
      <w:r w:rsidR="00A15AAB" w:rsidRPr="00583010">
        <w:rPr>
          <w:rFonts w:cstheme="minorHAnsi"/>
          <w:sz w:val="20"/>
          <w:szCs w:val="20"/>
          <w:lang w:val="en-GB"/>
        </w:rPr>
        <w:t xml:space="preserve">are </w:t>
      </w:r>
      <w:r w:rsidR="006C3281" w:rsidRPr="00583010">
        <w:rPr>
          <w:rFonts w:cstheme="minorHAnsi"/>
          <w:sz w:val="20"/>
          <w:szCs w:val="20"/>
          <w:lang w:val="en-GB"/>
        </w:rPr>
        <w:t>gathered</w:t>
      </w:r>
      <w:r w:rsidRPr="00583010">
        <w:rPr>
          <w:rFonts w:cstheme="minorHAnsi"/>
          <w:sz w:val="20"/>
          <w:szCs w:val="20"/>
          <w:lang w:val="en-GB"/>
        </w:rPr>
        <w:t xml:space="preserve"> </w:t>
      </w:r>
      <w:r w:rsidR="00A15AAB" w:rsidRPr="00583010">
        <w:rPr>
          <w:rFonts w:cstheme="minorHAnsi"/>
          <w:sz w:val="20"/>
          <w:szCs w:val="20"/>
          <w:lang w:val="en-GB"/>
        </w:rPr>
        <w:t xml:space="preserve">in </w:t>
      </w:r>
      <w:r w:rsidRPr="00583010">
        <w:rPr>
          <w:rFonts w:cstheme="minorHAnsi"/>
          <w:sz w:val="20"/>
          <w:szCs w:val="20"/>
          <w:lang w:val="en-GB"/>
        </w:rPr>
        <w:t>Learning Areas, connecting through common cultural horizons, scientific paradigms, methods, and techniques.</w:t>
      </w:r>
    </w:p>
    <w:p w14:paraId="74673149" w14:textId="77777777" w:rsidR="00B242B6" w:rsidRPr="00583010" w:rsidRDefault="00B242B6" w:rsidP="00B242B6">
      <w:pPr>
        <w:rPr>
          <w:rFonts w:cstheme="minorHAnsi"/>
          <w:sz w:val="20"/>
          <w:szCs w:val="20"/>
          <w:lang w:val="en-GB"/>
        </w:rPr>
      </w:pPr>
    </w:p>
    <w:p w14:paraId="35DABCAC" w14:textId="3B2FA32C" w:rsidR="00B242B6" w:rsidRPr="005803B9" w:rsidRDefault="00B242B6" w:rsidP="00B242B6">
      <w:pPr>
        <w:rPr>
          <w:rFonts w:cstheme="minorHAnsi"/>
          <w:sz w:val="20"/>
          <w:szCs w:val="20"/>
          <w:lang w:val="en-GB"/>
        </w:rPr>
      </w:pPr>
      <w:r w:rsidRPr="00583010">
        <w:rPr>
          <w:rFonts w:cstheme="minorHAnsi"/>
          <w:sz w:val="20"/>
          <w:szCs w:val="20"/>
          <w:lang w:val="en-GB"/>
        </w:rPr>
        <w:t xml:space="preserve">- </w:t>
      </w:r>
      <w:r w:rsidRPr="00583010">
        <w:rPr>
          <w:rFonts w:cstheme="minorHAnsi"/>
          <w:b/>
          <w:bCs/>
          <w:sz w:val="20"/>
          <w:szCs w:val="20"/>
          <w:lang w:val="en-GB"/>
        </w:rPr>
        <w:t>The lowest level</w:t>
      </w:r>
      <w:r w:rsidRPr="00583010">
        <w:rPr>
          <w:rFonts w:cstheme="minorHAnsi"/>
          <w:sz w:val="20"/>
          <w:szCs w:val="20"/>
          <w:lang w:val="en-GB"/>
        </w:rPr>
        <w:t xml:space="preserve">: the </w:t>
      </w:r>
      <w:r w:rsidR="003D10CD" w:rsidRPr="00583010">
        <w:rPr>
          <w:rFonts w:cstheme="minorHAnsi"/>
          <w:sz w:val="20"/>
          <w:szCs w:val="20"/>
          <w:lang w:val="en-GB"/>
        </w:rPr>
        <w:t>Course detail</w:t>
      </w:r>
      <w:r w:rsidRPr="00583010">
        <w:rPr>
          <w:rFonts w:cstheme="minorHAnsi"/>
          <w:sz w:val="20"/>
          <w:szCs w:val="20"/>
          <w:lang w:val="en-GB"/>
        </w:rPr>
        <w:t xml:space="preserve"> designed to declare the expected learning outcomes, the methods of knowledge and skill transmission, and the methods of assessing acquired results. The Course </w:t>
      </w:r>
      <w:r w:rsidR="00583010" w:rsidRPr="00583010">
        <w:rPr>
          <w:rFonts w:cstheme="minorHAnsi"/>
          <w:sz w:val="20"/>
          <w:szCs w:val="20"/>
          <w:lang w:val="en-GB"/>
        </w:rPr>
        <w:t>detail</w:t>
      </w:r>
      <w:r w:rsidRPr="00583010">
        <w:rPr>
          <w:rFonts w:cstheme="minorHAnsi"/>
          <w:sz w:val="20"/>
          <w:szCs w:val="20"/>
          <w:lang w:val="en-GB"/>
        </w:rPr>
        <w:t xml:space="preserve"> represents the additional level of detail where clusters of courses finally differentiate from </w:t>
      </w:r>
      <w:r w:rsidR="006B2E58" w:rsidRPr="00583010">
        <w:rPr>
          <w:rFonts w:cstheme="minorHAnsi"/>
          <w:sz w:val="20"/>
          <w:szCs w:val="20"/>
          <w:lang w:val="en-GB"/>
        </w:rPr>
        <w:t>each other</w:t>
      </w:r>
      <w:r w:rsidRPr="00583010">
        <w:rPr>
          <w:rFonts w:cstheme="minorHAnsi"/>
          <w:sz w:val="20"/>
          <w:szCs w:val="20"/>
          <w:lang w:val="en-GB"/>
        </w:rPr>
        <w:t>.</w:t>
      </w:r>
    </w:p>
    <w:p w14:paraId="6F3DAEEF" w14:textId="77777777" w:rsidR="00B242B6" w:rsidRPr="00B242B6" w:rsidRDefault="00B242B6" w:rsidP="00B242B6">
      <w:pPr>
        <w:rPr>
          <w:rFonts w:cstheme="minorHAnsi"/>
          <w:sz w:val="24"/>
          <w:szCs w:val="24"/>
          <w:lang w:val="en-GB"/>
        </w:rPr>
      </w:pPr>
    </w:p>
  </w:footnote>
  <w:footnote w:id="4">
    <w:p w14:paraId="2E94BCB4" w14:textId="3D144DBF" w:rsidR="00B418F2" w:rsidRPr="00E94AAC" w:rsidRDefault="00B418F2" w:rsidP="009E1873">
      <w:pPr>
        <w:pStyle w:val="Testonotaapidipagina"/>
        <w:rPr>
          <w:lang w:val="en-GB"/>
        </w:rPr>
      </w:pPr>
      <w:r>
        <w:rPr>
          <w:rStyle w:val="Rimandonotaapidipagina"/>
        </w:rPr>
        <w:footnoteRef/>
      </w:r>
      <w:r w:rsidRPr="00E94AAC">
        <w:rPr>
          <w:lang w:val="en-GB"/>
        </w:rPr>
        <w:t xml:space="preserve"> </w:t>
      </w:r>
      <w:r w:rsidR="00F94D08" w:rsidRPr="00F94D08">
        <w:rPr>
          <w:lang w:val="en-GB"/>
        </w:rPr>
        <w:t>C</w:t>
      </w:r>
      <w:r w:rsidR="007D3AA0" w:rsidRPr="00F94D08">
        <w:rPr>
          <w:lang w:val="en-GB"/>
        </w:rPr>
        <w:t>ourses</w:t>
      </w:r>
      <w:r w:rsidR="005803B9" w:rsidRPr="00E94AAC">
        <w:rPr>
          <w:lang w:val="en-GB"/>
        </w:rPr>
        <w:t xml:space="preserve"> </w:t>
      </w:r>
      <w:proofErr w:type="gramStart"/>
      <w:r w:rsidR="005803B9" w:rsidRPr="00E94AAC">
        <w:rPr>
          <w:lang w:val="en-GB"/>
        </w:rPr>
        <w:t>ha</w:t>
      </w:r>
      <w:r w:rsidR="00E94AAC" w:rsidRPr="00E94AAC">
        <w:rPr>
          <w:lang w:val="en-GB"/>
        </w:rPr>
        <w:t>ve</w:t>
      </w:r>
      <w:r w:rsidR="005803B9" w:rsidRPr="00E94AAC">
        <w:rPr>
          <w:lang w:val="en-GB"/>
        </w:rPr>
        <w:t xml:space="preserve"> to</w:t>
      </w:r>
      <w:proofErr w:type="gramEnd"/>
      <w:r w:rsidR="005803B9" w:rsidRPr="00E94AAC">
        <w:rPr>
          <w:lang w:val="en-GB"/>
        </w:rPr>
        <w:t xml:space="preserve"> be </w:t>
      </w:r>
      <w:r w:rsidR="00F6783E" w:rsidRPr="00E94AAC">
        <w:rPr>
          <w:lang w:val="en-GB"/>
        </w:rPr>
        <w:t xml:space="preserve">inserted in the </w:t>
      </w:r>
      <w:r w:rsidR="00F94D08" w:rsidRPr="00E94AAC">
        <w:rPr>
          <w:lang w:val="en-GB"/>
        </w:rPr>
        <w:t>Equivalences</w:t>
      </w:r>
      <w:r w:rsidR="00F6783E" w:rsidRPr="00E94AAC">
        <w:rPr>
          <w:lang w:val="en-GB"/>
        </w:rPr>
        <w:t xml:space="preserve"> Table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C95F" w14:textId="77777777" w:rsidR="00237FA9" w:rsidRDefault="00237FA9">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C9AF4" w14:textId="77777777" w:rsidR="00E45626" w:rsidRDefault="00E45626" w:rsidP="00E45626">
    <w:pPr>
      <w:pStyle w:val="Intestazione"/>
    </w:pPr>
    <w:r>
      <w:rPr>
        <w:noProof/>
        <w:lang w:eastAsia="it-IT"/>
      </w:rPr>
      <w:drawing>
        <wp:inline distT="0" distB="0" distL="0" distR="0" wp14:anchorId="4E42E1BF" wp14:editId="76DB376C">
          <wp:extent cx="720000" cy="720000"/>
          <wp:effectExtent l="0" t="0" r="444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2EA1EAC" wp14:editId="7AA790CF">
          <wp:extent cx="712316" cy="72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14:paraId="3D516B51" w14:textId="77777777" w:rsidR="00237FA9" w:rsidRDefault="00237FA9" w:rsidP="0041254C">
    <w:pPr>
      <w:pStyle w:val="Intestazione"/>
    </w:pPr>
  </w:p>
  <w:p w14:paraId="778ED2D2" w14:textId="77777777" w:rsidR="00237FA9" w:rsidRDefault="00237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7A12"/>
    <w:multiLevelType w:val="hybridMultilevel"/>
    <w:tmpl w:val="AB7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70795"/>
    <w:multiLevelType w:val="hybridMultilevel"/>
    <w:tmpl w:val="29A4D7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BF2643D"/>
    <w:multiLevelType w:val="hybridMultilevel"/>
    <w:tmpl w:val="8B98C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5C4A8B"/>
    <w:multiLevelType w:val="hybridMultilevel"/>
    <w:tmpl w:val="273EFE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F5DA1"/>
    <w:multiLevelType w:val="hybridMultilevel"/>
    <w:tmpl w:val="8252F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13867"/>
    <w:multiLevelType w:val="hybridMultilevel"/>
    <w:tmpl w:val="0A8279F8"/>
    <w:lvl w:ilvl="0" w:tplc="26A4EC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518C5"/>
    <w:multiLevelType w:val="hybridMultilevel"/>
    <w:tmpl w:val="ECF651CE"/>
    <w:lvl w:ilvl="0" w:tplc="3EFE07D4">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271858"/>
    <w:multiLevelType w:val="hybridMultilevel"/>
    <w:tmpl w:val="6518AD86"/>
    <w:lvl w:ilvl="0" w:tplc="80F6E57A">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106F58"/>
    <w:multiLevelType w:val="hybridMultilevel"/>
    <w:tmpl w:val="A074F1D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3A271DCB"/>
    <w:multiLevelType w:val="hybridMultilevel"/>
    <w:tmpl w:val="22C676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980DC3"/>
    <w:multiLevelType w:val="hybridMultilevel"/>
    <w:tmpl w:val="446E86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7915668"/>
    <w:multiLevelType w:val="hybridMultilevel"/>
    <w:tmpl w:val="1DAE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6189B"/>
    <w:multiLevelType w:val="hybridMultilevel"/>
    <w:tmpl w:val="496620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353D69"/>
    <w:multiLevelType w:val="hybridMultilevel"/>
    <w:tmpl w:val="62C45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CF0FD0"/>
    <w:multiLevelType w:val="hybridMultilevel"/>
    <w:tmpl w:val="831C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C201D"/>
    <w:multiLevelType w:val="hybridMultilevel"/>
    <w:tmpl w:val="3F24D3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0733B85"/>
    <w:multiLevelType w:val="hybridMultilevel"/>
    <w:tmpl w:val="8C0E9178"/>
    <w:lvl w:ilvl="0" w:tplc="FFFFFFFF">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CB864B2"/>
    <w:multiLevelType w:val="hybridMultilevel"/>
    <w:tmpl w:val="8E30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644D6"/>
    <w:multiLevelType w:val="hybridMultilevel"/>
    <w:tmpl w:val="ED8244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0645286">
    <w:abstractNumId w:val="15"/>
  </w:num>
  <w:num w:numId="2" w16cid:durableId="749154077">
    <w:abstractNumId w:val="10"/>
  </w:num>
  <w:num w:numId="3" w16cid:durableId="1922907000">
    <w:abstractNumId w:val="17"/>
  </w:num>
  <w:num w:numId="4" w16cid:durableId="370804601">
    <w:abstractNumId w:val="0"/>
  </w:num>
  <w:num w:numId="5" w16cid:durableId="1773553276">
    <w:abstractNumId w:val="5"/>
  </w:num>
  <w:num w:numId="6" w16cid:durableId="529952707">
    <w:abstractNumId w:val="11"/>
  </w:num>
  <w:num w:numId="7" w16cid:durableId="2121488393">
    <w:abstractNumId w:val="4"/>
  </w:num>
  <w:num w:numId="8" w16cid:durableId="321546523">
    <w:abstractNumId w:val="14"/>
  </w:num>
  <w:num w:numId="9" w16cid:durableId="11614758">
    <w:abstractNumId w:val="12"/>
  </w:num>
  <w:num w:numId="10" w16cid:durableId="2139182949">
    <w:abstractNumId w:val="8"/>
  </w:num>
  <w:num w:numId="11" w16cid:durableId="938559674">
    <w:abstractNumId w:val="3"/>
  </w:num>
  <w:num w:numId="12" w16cid:durableId="2107387685">
    <w:abstractNumId w:val="16"/>
  </w:num>
  <w:num w:numId="13" w16cid:durableId="2118720449">
    <w:abstractNumId w:val="13"/>
  </w:num>
  <w:num w:numId="14" w16cid:durableId="719666801">
    <w:abstractNumId w:val="1"/>
  </w:num>
  <w:num w:numId="15" w16cid:durableId="1619801089">
    <w:abstractNumId w:val="6"/>
  </w:num>
  <w:num w:numId="16" w16cid:durableId="484589597">
    <w:abstractNumId w:val="2"/>
  </w:num>
  <w:num w:numId="17" w16cid:durableId="75909958">
    <w:abstractNumId w:val="9"/>
  </w:num>
  <w:num w:numId="18" w16cid:durableId="2127117663">
    <w:abstractNumId w:val="7"/>
  </w:num>
  <w:num w:numId="19" w16cid:durableId="5181987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49"/>
    <w:rsid w:val="00000D4F"/>
    <w:rsid w:val="00002EBB"/>
    <w:rsid w:val="00005698"/>
    <w:rsid w:val="00010CA2"/>
    <w:rsid w:val="0001510A"/>
    <w:rsid w:val="000157CD"/>
    <w:rsid w:val="00016A40"/>
    <w:rsid w:val="000216D4"/>
    <w:rsid w:val="000300CB"/>
    <w:rsid w:val="0004201C"/>
    <w:rsid w:val="00043ECC"/>
    <w:rsid w:val="00044C1E"/>
    <w:rsid w:val="00044C85"/>
    <w:rsid w:val="00044C8D"/>
    <w:rsid w:val="000452C2"/>
    <w:rsid w:val="00046999"/>
    <w:rsid w:val="000504BD"/>
    <w:rsid w:val="00053B5A"/>
    <w:rsid w:val="00054803"/>
    <w:rsid w:val="00065005"/>
    <w:rsid w:val="00067E83"/>
    <w:rsid w:val="00072DDF"/>
    <w:rsid w:val="000770D0"/>
    <w:rsid w:val="0007751D"/>
    <w:rsid w:val="00083A2F"/>
    <w:rsid w:val="0008636E"/>
    <w:rsid w:val="00087B5C"/>
    <w:rsid w:val="00087CB6"/>
    <w:rsid w:val="0009004A"/>
    <w:rsid w:val="00092B25"/>
    <w:rsid w:val="00092D5C"/>
    <w:rsid w:val="0009496C"/>
    <w:rsid w:val="00095F0F"/>
    <w:rsid w:val="00096395"/>
    <w:rsid w:val="000A0318"/>
    <w:rsid w:val="000A16E2"/>
    <w:rsid w:val="000A2FE2"/>
    <w:rsid w:val="000A55A9"/>
    <w:rsid w:val="000A7006"/>
    <w:rsid w:val="000B08F0"/>
    <w:rsid w:val="000B3CB8"/>
    <w:rsid w:val="000C063C"/>
    <w:rsid w:val="000C1945"/>
    <w:rsid w:val="000C4076"/>
    <w:rsid w:val="000C4FD2"/>
    <w:rsid w:val="000C6261"/>
    <w:rsid w:val="000C661B"/>
    <w:rsid w:val="000C6A2C"/>
    <w:rsid w:val="000D0849"/>
    <w:rsid w:val="000D607D"/>
    <w:rsid w:val="000D61E0"/>
    <w:rsid w:val="000D7742"/>
    <w:rsid w:val="000E074F"/>
    <w:rsid w:val="000E0E7D"/>
    <w:rsid w:val="000E28D7"/>
    <w:rsid w:val="000E32D0"/>
    <w:rsid w:val="000E777D"/>
    <w:rsid w:val="000F1EC4"/>
    <w:rsid w:val="000F24AC"/>
    <w:rsid w:val="000F3115"/>
    <w:rsid w:val="000F4A20"/>
    <w:rsid w:val="000F5B0F"/>
    <w:rsid w:val="000F5E46"/>
    <w:rsid w:val="000F619D"/>
    <w:rsid w:val="000F764F"/>
    <w:rsid w:val="00105F54"/>
    <w:rsid w:val="00111C9A"/>
    <w:rsid w:val="00115331"/>
    <w:rsid w:val="00120400"/>
    <w:rsid w:val="00121404"/>
    <w:rsid w:val="001242E0"/>
    <w:rsid w:val="00124B41"/>
    <w:rsid w:val="00130CA8"/>
    <w:rsid w:val="00132F31"/>
    <w:rsid w:val="001333D2"/>
    <w:rsid w:val="00134297"/>
    <w:rsid w:val="00134732"/>
    <w:rsid w:val="00134A89"/>
    <w:rsid w:val="00140009"/>
    <w:rsid w:val="00142F32"/>
    <w:rsid w:val="00144B8D"/>
    <w:rsid w:val="00145A34"/>
    <w:rsid w:val="00153D9F"/>
    <w:rsid w:val="001542DE"/>
    <w:rsid w:val="0016029E"/>
    <w:rsid w:val="00160A4F"/>
    <w:rsid w:val="001625F4"/>
    <w:rsid w:val="00163BFB"/>
    <w:rsid w:val="00163C4A"/>
    <w:rsid w:val="00167772"/>
    <w:rsid w:val="001702E6"/>
    <w:rsid w:val="00170414"/>
    <w:rsid w:val="001709A9"/>
    <w:rsid w:val="00174415"/>
    <w:rsid w:val="0018419C"/>
    <w:rsid w:val="00185088"/>
    <w:rsid w:val="00185533"/>
    <w:rsid w:val="0018683E"/>
    <w:rsid w:val="001871AE"/>
    <w:rsid w:val="0018791B"/>
    <w:rsid w:val="001902DE"/>
    <w:rsid w:val="001903D9"/>
    <w:rsid w:val="0019040D"/>
    <w:rsid w:val="00190D22"/>
    <w:rsid w:val="00190D54"/>
    <w:rsid w:val="001919D4"/>
    <w:rsid w:val="00192665"/>
    <w:rsid w:val="001964D4"/>
    <w:rsid w:val="001A0037"/>
    <w:rsid w:val="001A04B4"/>
    <w:rsid w:val="001A125C"/>
    <w:rsid w:val="001A1396"/>
    <w:rsid w:val="001A1D09"/>
    <w:rsid w:val="001A2002"/>
    <w:rsid w:val="001A2D2D"/>
    <w:rsid w:val="001A3B04"/>
    <w:rsid w:val="001A45E3"/>
    <w:rsid w:val="001A586E"/>
    <w:rsid w:val="001B2D79"/>
    <w:rsid w:val="001B3671"/>
    <w:rsid w:val="001B3F1E"/>
    <w:rsid w:val="001C17FD"/>
    <w:rsid w:val="001C48D4"/>
    <w:rsid w:val="001C5C21"/>
    <w:rsid w:val="001D0C26"/>
    <w:rsid w:val="001D164A"/>
    <w:rsid w:val="001D3074"/>
    <w:rsid w:val="001E3A1B"/>
    <w:rsid w:val="001E4802"/>
    <w:rsid w:val="001E68AC"/>
    <w:rsid w:val="001E7D07"/>
    <w:rsid w:val="001F11CD"/>
    <w:rsid w:val="001F1677"/>
    <w:rsid w:val="002024F5"/>
    <w:rsid w:val="00204F13"/>
    <w:rsid w:val="002058C8"/>
    <w:rsid w:val="002070B1"/>
    <w:rsid w:val="002073CE"/>
    <w:rsid w:val="00210139"/>
    <w:rsid w:val="00211F61"/>
    <w:rsid w:val="002121AF"/>
    <w:rsid w:val="00212C99"/>
    <w:rsid w:val="00214AA3"/>
    <w:rsid w:val="00215862"/>
    <w:rsid w:val="00222483"/>
    <w:rsid w:val="00225741"/>
    <w:rsid w:val="002271C1"/>
    <w:rsid w:val="0023192D"/>
    <w:rsid w:val="00231C7D"/>
    <w:rsid w:val="00237FA9"/>
    <w:rsid w:val="00241DA8"/>
    <w:rsid w:val="00242194"/>
    <w:rsid w:val="002437C4"/>
    <w:rsid w:val="00243ACB"/>
    <w:rsid w:val="00247851"/>
    <w:rsid w:val="00250E89"/>
    <w:rsid w:val="00251C0B"/>
    <w:rsid w:val="00252C0E"/>
    <w:rsid w:val="00255806"/>
    <w:rsid w:val="00255C89"/>
    <w:rsid w:val="00256F4A"/>
    <w:rsid w:val="00260AD4"/>
    <w:rsid w:val="00264BE9"/>
    <w:rsid w:val="00266226"/>
    <w:rsid w:val="00267D71"/>
    <w:rsid w:val="0027246D"/>
    <w:rsid w:val="0027314D"/>
    <w:rsid w:val="00283351"/>
    <w:rsid w:val="00284172"/>
    <w:rsid w:val="002850C8"/>
    <w:rsid w:val="00286A20"/>
    <w:rsid w:val="00287738"/>
    <w:rsid w:val="002928AF"/>
    <w:rsid w:val="00292EC3"/>
    <w:rsid w:val="00293094"/>
    <w:rsid w:val="00294A86"/>
    <w:rsid w:val="00294C01"/>
    <w:rsid w:val="00296881"/>
    <w:rsid w:val="00297604"/>
    <w:rsid w:val="002A1069"/>
    <w:rsid w:val="002A1AA7"/>
    <w:rsid w:val="002A238C"/>
    <w:rsid w:val="002A3096"/>
    <w:rsid w:val="002A43A2"/>
    <w:rsid w:val="002A4B0C"/>
    <w:rsid w:val="002A514D"/>
    <w:rsid w:val="002A5DF7"/>
    <w:rsid w:val="002A5EB5"/>
    <w:rsid w:val="002B0060"/>
    <w:rsid w:val="002B2274"/>
    <w:rsid w:val="002B6168"/>
    <w:rsid w:val="002B7D4A"/>
    <w:rsid w:val="002C0404"/>
    <w:rsid w:val="002C1E3E"/>
    <w:rsid w:val="002C442F"/>
    <w:rsid w:val="002C6128"/>
    <w:rsid w:val="002D0C7B"/>
    <w:rsid w:val="002D3AAF"/>
    <w:rsid w:val="002D3CFF"/>
    <w:rsid w:val="002D53F6"/>
    <w:rsid w:val="002D63BB"/>
    <w:rsid w:val="002D6AAD"/>
    <w:rsid w:val="002E0199"/>
    <w:rsid w:val="002E0FD9"/>
    <w:rsid w:val="002E1152"/>
    <w:rsid w:val="002E3E6C"/>
    <w:rsid w:val="002E5F9C"/>
    <w:rsid w:val="002E6837"/>
    <w:rsid w:val="002E6A11"/>
    <w:rsid w:val="002F0C7B"/>
    <w:rsid w:val="002F3991"/>
    <w:rsid w:val="002F4A7E"/>
    <w:rsid w:val="002F56DF"/>
    <w:rsid w:val="002F6B2A"/>
    <w:rsid w:val="00300680"/>
    <w:rsid w:val="00303176"/>
    <w:rsid w:val="00304C64"/>
    <w:rsid w:val="00305C5E"/>
    <w:rsid w:val="003061C0"/>
    <w:rsid w:val="003106E5"/>
    <w:rsid w:val="00310C9D"/>
    <w:rsid w:val="00311588"/>
    <w:rsid w:val="00313A96"/>
    <w:rsid w:val="00313C4D"/>
    <w:rsid w:val="00314953"/>
    <w:rsid w:val="00314A7A"/>
    <w:rsid w:val="00314BC3"/>
    <w:rsid w:val="003161F6"/>
    <w:rsid w:val="00316CEE"/>
    <w:rsid w:val="003225BE"/>
    <w:rsid w:val="00322650"/>
    <w:rsid w:val="00322CDF"/>
    <w:rsid w:val="003232EC"/>
    <w:rsid w:val="00323E32"/>
    <w:rsid w:val="00331227"/>
    <w:rsid w:val="00332CAF"/>
    <w:rsid w:val="003334C0"/>
    <w:rsid w:val="0033350D"/>
    <w:rsid w:val="00335213"/>
    <w:rsid w:val="0034061C"/>
    <w:rsid w:val="00344DF9"/>
    <w:rsid w:val="003467CE"/>
    <w:rsid w:val="00350BB4"/>
    <w:rsid w:val="0035281B"/>
    <w:rsid w:val="00352D17"/>
    <w:rsid w:val="0035547E"/>
    <w:rsid w:val="00355909"/>
    <w:rsid w:val="00360DA5"/>
    <w:rsid w:val="00361058"/>
    <w:rsid w:val="00361AE8"/>
    <w:rsid w:val="00370FF3"/>
    <w:rsid w:val="00371005"/>
    <w:rsid w:val="00372DCF"/>
    <w:rsid w:val="00374F8B"/>
    <w:rsid w:val="00375C7B"/>
    <w:rsid w:val="003766EE"/>
    <w:rsid w:val="00376A50"/>
    <w:rsid w:val="003854C1"/>
    <w:rsid w:val="00385AB9"/>
    <w:rsid w:val="00387724"/>
    <w:rsid w:val="00390A4C"/>
    <w:rsid w:val="00394D85"/>
    <w:rsid w:val="0039546B"/>
    <w:rsid w:val="003959B3"/>
    <w:rsid w:val="003A1090"/>
    <w:rsid w:val="003A12EE"/>
    <w:rsid w:val="003A1A41"/>
    <w:rsid w:val="003A4E97"/>
    <w:rsid w:val="003B0C9E"/>
    <w:rsid w:val="003B3996"/>
    <w:rsid w:val="003B54AB"/>
    <w:rsid w:val="003B553F"/>
    <w:rsid w:val="003B57FA"/>
    <w:rsid w:val="003B73E8"/>
    <w:rsid w:val="003B7C7B"/>
    <w:rsid w:val="003C0DAC"/>
    <w:rsid w:val="003C22DB"/>
    <w:rsid w:val="003C77E1"/>
    <w:rsid w:val="003D10CD"/>
    <w:rsid w:val="003D245C"/>
    <w:rsid w:val="003D636E"/>
    <w:rsid w:val="003E3961"/>
    <w:rsid w:val="003F02B5"/>
    <w:rsid w:val="003F2EFB"/>
    <w:rsid w:val="003F5428"/>
    <w:rsid w:val="00401BF4"/>
    <w:rsid w:val="00401EC2"/>
    <w:rsid w:val="0040332B"/>
    <w:rsid w:val="00404165"/>
    <w:rsid w:val="00405870"/>
    <w:rsid w:val="00405BF4"/>
    <w:rsid w:val="004069FD"/>
    <w:rsid w:val="0041254C"/>
    <w:rsid w:val="00417AC0"/>
    <w:rsid w:val="00421F90"/>
    <w:rsid w:val="004228B7"/>
    <w:rsid w:val="00423F25"/>
    <w:rsid w:val="00424748"/>
    <w:rsid w:val="00424EEB"/>
    <w:rsid w:val="00426A81"/>
    <w:rsid w:val="00431BBF"/>
    <w:rsid w:val="00432EE2"/>
    <w:rsid w:val="00436E81"/>
    <w:rsid w:val="00437182"/>
    <w:rsid w:val="00437AEE"/>
    <w:rsid w:val="004402BD"/>
    <w:rsid w:val="004411D8"/>
    <w:rsid w:val="00441204"/>
    <w:rsid w:val="00442013"/>
    <w:rsid w:val="00443539"/>
    <w:rsid w:val="00443896"/>
    <w:rsid w:val="0044473A"/>
    <w:rsid w:val="00446448"/>
    <w:rsid w:val="004475E1"/>
    <w:rsid w:val="00450172"/>
    <w:rsid w:val="0045022B"/>
    <w:rsid w:val="00450C0D"/>
    <w:rsid w:val="00455D0E"/>
    <w:rsid w:val="004572E9"/>
    <w:rsid w:val="00457C52"/>
    <w:rsid w:val="004603F7"/>
    <w:rsid w:val="0046063B"/>
    <w:rsid w:val="00461E7C"/>
    <w:rsid w:val="004633F8"/>
    <w:rsid w:val="00463571"/>
    <w:rsid w:val="0047155D"/>
    <w:rsid w:val="004734DD"/>
    <w:rsid w:val="00473777"/>
    <w:rsid w:val="00475581"/>
    <w:rsid w:val="00483256"/>
    <w:rsid w:val="0048389D"/>
    <w:rsid w:val="004845E4"/>
    <w:rsid w:val="00485859"/>
    <w:rsid w:val="0048585D"/>
    <w:rsid w:val="00490D01"/>
    <w:rsid w:val="00492CD1"/>
    <w:rsid w:val="00493740"/>
    <w:rsid w:val="004958D8"/>
    <w:rsid w:val="00496CB5"/>
    <w:rsid w:val="004976CB"/>
    <w:rsid w:val="004A19FB"/>
    <w:rsid w:val="004A464F"/>
    <w:rsid w:val="004A4E80"/>
    <w:rsid w:val="004A5F6A"/>
    <w:rsid w:val="004B0BED"/>
    <w:rsid w:val="004B226D"/>
    <w:rsid w:val="004B447F"/>
    <w:rsid w:val="004B56B0"/>
    <w:rsid w:val="004B599D"/>
    <w:rsid w:val="004C35D5"/>
    <w:rsid w:val="004D71C4"/>
    <w:rsid w:val="004E1BCE"/>
    <w:rsid w:val="004E3FC8"/>
    <w:rsid w:val="004E45AB"/>
    <w:rsid w:val="004E566F"/>
    <w:rsid w:val="004F060B"/>
    <w:rsid w:val="004F0FE0"/>
    <w:rsid w:val="004F1A50"/>
    <w:rsid w:val="004F67CD"/>
    <w:rsid w:val="00501631"/>
    <w:rsid w:val="005016A4"/>
    <w:rsid w:val="00505F57"/>
    <w:rsid w:val="00506973"/>
    <w:rsid w:val="00507FE5"/>
    <w:rsid w:val="00510229"/>
    <w:rsid w:val="00511444"/>
    <w:rsid w:val="0051337F"/>
    <w:rsid w:val="005141BE"/>
    <w:rsid w:val="00516220"/>
    <w:rsid w:val="00517D7A"/>
    <w:rsid w:val="00530648"/>
    <w:rsid w:val="00530BCF"/>
    <w:rsid w:val="00534B3D"/>
    <w:rsid w:val="00534D07"/>
    <w:rsid w:val="00540DDB"/>
    <w:rsid w:val="00542DD0"/>
    <w:rsid w:val="00547DCF"/>
    <w:rsid w:val="0055068E"/>
    <w:rsid w:val="00550891"/>
    <w:rsid w:val="005513D1"/>
    <w:rsid w:val="0055160B"/>
    <w:rsid w:val="005540EA"/>
    <w:rsid w:val="00554B1C"/>
    <w:rsid w:val="00556840"/>
    <w:rsid w:val="00557D2D"/>
    <w:rsid w:val="00557FC8"/>
    <w:rsid w:val="005614C1"/>
    <w:rsid w:val="00563F1C"/>
    <w:rsid w:val="00565064"/>
    <w:rsid w:val="00567D73"/>
    <w:rsid w:val="00567D8B"/>
    <w:rsid w:val="00567DD0"/>
    <w:rsid w:val="005709B4"/>
    <w:rsid w:val="00574452"/>
    <w:rsid w:val="00575539"/>
    <w:rsid w:val="00577A57"/>
    <w:rsid w:val="005803B9"/>
    <w:rsid w:val="005813B6"/>
    <w:rsid w:val="00583010"/>
    <w:rsid w:val="00590E9F"/>
    <w:rsid w:val="005931AD"/>
    <w:rsid w:val="00594C33"/>
    <w:rsid w:val="0059767B"/>
    <w:rsid w:val="005A1628"/>
    <w:rsid w:val="005A218A"/>
    <w:rsid w:val="005A3E5D"/>
    <w:rsid w:val="005A5B34"/>
    <w:rsid w:val="005A5E70"/>
    <w:rsid w:val="005B280E"/>
    <w:rsid w:val="005B3412"/>
    <w:rsid w:val="005B6727"/>
    <w:rsid w:val="005C02A6"/>
    <w:rsid w:val="005C09DD"/>
    <w:rsid w:val="005C0BA9"/>
    <w:rsid w:val="005C1385"/>
    <w:rsid w:val="005C2594"/>
    <w:rsid w:val="005C5E1B"/>
    <w:rsid w:val="005C7471"/>
    <w:rsid w:val="005D07C1"/>
    <w:rsid w:val="005D180D"/>
    <w:rsid w:val="005D352B"/>
    <w:rsid w:val="005D36E5"/>
    <w:rsid w:val="005D372A"/>
    <w:rsid w:val="005D4B95"/>
    <w:rsid w:val="005D5C32"/>
    <w:rsid w:val="005D74A7"/>
    <w:rsid w:val="005E0085"/>
    <w:rsid w:val="005E1CD4"/>
    <w:rsid w:val="005F044F"/>
    <w:rsid w:val="005F42EB"/>
    <w:rsid w:val="005F5AE3"/>
    <w:rsid w:val="005F5E16"/>
    <w:rsid w:val="005F6CE2"/>
    <w:rsid w:val="005F6FF7"/>
    <w:rsid w:val="005F7170"/>
    <w:rsid w:val="00602D12"/>
    <w:rsid w:val="00603CD3"/>
    <w:rsid w:val="00606793"/>
    <w:rsid w:val="00606FCD"/>
    <w:rsid w:val="006119C2"/>
    <w:rsid w:val="006121DB"/>
    <w:rsid w:val="006128B9"/>
    <w:rsid w:val="00613A09"/>
    <w:rsid w:val="0062117D"/>
    <w:rsid w:val="00621A83"/>
    <w:rsid w:val="0062320B"/>
    <w:rsid w:val="006259C8"/>
    <w:rsid w:val="0062700A"/>
    <w:rsid w:val="00627D86"/>
    <w:rsid w:val="006300C1"/>
    <w:rsid w:val="006309E8"/>
    <w:rsid w:val="0063614C"/>
    <w:rsid w:val="00636744"/>
    <w:rsid w:val="00636F3E"/>
    <w:rsid w:val="00637219"/>
    <w:rsid w:val="00637F53"/>
    <w:rsid w:val="0064248D"/>
    <w:rsid w:val="00643398"/>
    <w:rsid w:val="00647AC8"/>
    <w:rsid w:val="00647AFF"/>
    <w:rsid w:val="006500DD"/>
    <w:rsid w:val="00650179"/>
    <w:rsid w:val="0065629E"/>
    <w:rsid w:val="0066252F"/>
    <w:rsid w:val="00667600"/>
    <w:rsid w:val="00671791"/>
    <w:rsid w:val="00672C29"/>
    <w:rsid w:val="00672E28"/>
    <w:rsid w:val="0067340E"/>
    <w:rsid w:val="006740A5"/>
    <w:rsid w:val="00674F3E"/>
    <w:rsid w:val="0067568F"/>
    <w:rsid w:val="00677555"/>
    <w:rsid w:val="00677AFC"/>
    <w:rsid w:val="00684A8A"/>
    <w:rsid w:val="00685FDC"/>
    <w:rsid w:val="00687D47"/>
    <w:rsid w:val="006912E0"/>
    <w:rsid w:val="00691CD8"/>
    <w:rsid w:val="006945F0"/>
    <w:rsid w:val="00695BF6"/>
    <w:rsid w:val="006A0773"/>
    <w:rsid w:val="006A1BA9"/>
    <w:rsid w:val="006A43A7"/>
    <w:rsid w:val="006A5F8B"/>
    <w:rsid w:val="006B1EC0"/>
    <w:rsid w:val="006B2E58"/>
    <w:rsid w:val="006C3281"/>
    <w:rsid w:val="006C3D5E"/>
    <w:rsid w:val="006C7D11"/>
    <w:rsid w:val="006C7DE8"/>
    <w:rsid w:val="006D2586"/>
    <w:rsid w:val="006D3A7B"/>
    <w:rsid w:val="006D500F"/>
    <w:rsid w:val="006D5E45"/>
    <w:rsid w:val="006D61D9"/>
    <w:rsid w:val="006D9549"/>
    <w:rsid w:val="006E736B"/>
    <w:rsid w:val="006E7CBC"/>
    <w:rsid w:val="006F2072"/>
    <w:rsid w:val="006F2429"/>
    <w:rsid w:val="006F2E32"/>
    <w:rsid w:val="006F4C6B"/>
    <w:rsid w:val="006F72D2"/>
    <w:rsid w:val="006F750D"/>
    <w:rsid w:val="00700F0B"/>
    <w:rsid w:val="0070457E"/>
    <w:rsid w:val="0070466C"/>
    <w:rsid w:val="00704EA7"/>
    <w:rsid w:val="00705C69"/>
    <w:rsid w:val="007122C5"/>
    <w:rsid w:val="0071394B"/>
    <w:rsid w:val="00713E8A"/>
    <w:rsid w:val="00717544"/>
    <w:rsid w:val="00726829"/>
    <w:rsid w:val="00730DD1"/>
    <w:rsid w:val="00730E67"/>
    <w:rsid w:val="0073303B"/>
    <w:rsid w:val="00733A5E"/>
    <w:rsid w:val="00736625"/>
    <w:rsid w:val="007366A0"/>
    <w:rsid w:val="00741B60"/>
    <w:rsid w:val="00743700"/>
    <w:rsid w:val="00743980"/>
    <w:rsid w:val="007448DB"/>
    <w:rsid w:val="007571F0"/>
    <w:rsid w:val="00760896"/>
    <w:rsid w:val="00760959"/>
    <w:rsid w:val="00761713"/>
    <w:rsid w:val="0076225C"/>
    <w:rsid w:val="00765604"/>
    <w:rsid w:val="00766697"/>
    <w:rsid w:val="00767D39"/>
    <w:rsid w:val="00767DA2"/>
    <w:rsid w:val="00771B93"/>
    <w:rsid w:val="00771C78"/>
    <w:rsid w:val="0077237D"/>
    <w:rsid w:val="00772CD1"/>
    <w:rsid w:val="00774BDD"/>
    <w:rsid w:val="00774E11"/>
    <w:rsid w:val="0077AF9A"/>
    <w:rsid w:val="00781874"/>
    <w:rsid w:val="0078381F"/>
    <w:rsid w:val="0078526C"/>
    <w:rsid w:val="0078528E"/>
    <w:rsid w:val="00791A87"/>
    <w:rsid w:val="007941EF"/>
    <w:rsid w:val="007955F2"/>
    <w:rsid w:val="007A131F"/>
    <w:rsid w:val="007A7E35"/>
    <w:rsid w:val="007B26AB"/>
    <w:rsid w:val="007B3D16"/>
    <w:rsid w:val="007B409D"/>
    <w:rsid w:val="007B7653"/>
    <w:rsid w:val="007C19E0"/>
    <w:rsid w:val="007C1BB5"/>
    <w:rsid w:val="007C26DD"/>
    <w:rsid w:val="007C3416"/>
    <w:rsid w:val="007C6D46"/>
    <w:rsid w:val="007C6E63"/>
    <w:rsid w:val="007C70A9"/>
    <w:rsid w:val="007D2143"/>
    <w:rsid w:val="007D3176"/>
    <w:rsid w:val="007D3A68"/>
    <w:rsid w:val="007D3AA0"/>
    <w:rsid w:val="007D6C3A"/>
    <w:rsid w:val="007D7E21"/>
    <w:rsid w:val="007E1AF9"/>
    <w:rsid w:val="007E24F3"/>
    <w:rsid w:val="007E412C"/>
    <w:rsid w:val="007E4424"/>
    <w:rsid w:val="007E5378"/>
    <w:rsid w:val="007E61C1"/>
    <w:rsid w:val="007E77CA"/>
    <w:rsid w:val="007F37A6"/>
    <w:rsid w:val="007F4E1C"/>
    <w:rsid w:val="007F6155"/>
    <w:rsid w:val="007F6282"/>
    <w:rsid w:val="00805704"/>
    <w:rsid w:val="00805722"/>
    <w:rsid w:val="008063CC"/>
    <w:rsid w:val="00806E7E"/>
    <w:rsid w:val="00810722"/>
    <w:rsid w:val="00810E6A"/>
    <w:rsid w:val="00812159"/>
    <w:rsid w:val="00813C99"/>
    <w:rsid w:val="008158E3"/>
    <w:rsid w:val="00815C70"/>
    <w:rsid w:val="008163BF"/>
    <w:rsid w:val="00821A26"/>
    <w:rsid w:val="00822E08"/>
    <w:rsid w:val="0082726E"/>
    <w:rsid w:val="00827DA1"/>
    <w:rsid w:val="008304C1"/>
    <w:rsid w:val="00831676"/>
    <w:rsid w:val="00835FAE"/>
    <w:rsid w:val="0083607A"/>
    <w:rsid w:val="00837A65"/>
    <w:rsid w:val="00840481"/>
    <w:rsid w:val="00841597"/>
    <w:rsid w:val="008513E7"/>
    <w:rsid w:val="00851FE9"/>
    <w:rsid w:val="008527E5"/>
    <w:rsid w:val="00863884"/>
    <w:rsid w:val="00863943"/>
    <w:rsid w:val="00870B7F"/>
    <w:rsid w:val="00871334"/>
    <w:rsid w:val="00872BF5"/>
    <w:rsid w:val="00874A87"/>
    <w:rsid w:val="0087519C"/>
    <w:rsid w:val="008760B6"/>
    <w:rsid w:val="00880AE8"/>
    <w:rsid w:val="008818EC"/>
    <w:rsid w:val="0088754A"/>
    <w:rsid w:val="008875B3"/>
    <w:rsid w:val="008875CB"/>
    <w:rsid w:val="0088765D"/>
    <w:rsid w:val="0089252B"/>
    <w:rsid w:val="00894091"/>
    <w:rsid w:val="00894C51"/>
    <w:rsid w:val="008A078F"/>
    <w:rsid w:val="008A19B6"/>
    <w:rsid w:val="008A2003"/>
    <w:rsid w:val="008A2138"/>
    <w:rsid w:val="008A6137"/>
    <w:rsid w:val="008A788B"/>
    <w:rsid w:val="008B28BB"/>
    <w:rsid w:val="008B433A"/>
    <w:rsid w:val="008B603E"/>
    <w:rsid w:val="008B7FDC"/>
    <w:rsid w:val="008C0907"/>
    <w:rsid w:val="008C19D8"/>
    <w:rsid w:val="008C3741"/>
    <w:rsid w:val="008C56AB"/>
    <w:rsid w:val="008C5FE7"/>
    <w:rsid w:val="008D1D94"/>
    <w:rsid w:val="008D2262"/>
    <w:rsid w:val="008D6107"/>
    <w:rsid w:val="008D621E"/>
    <w:rsid w:val="008E2EC8"/>
    <w:rsid w:val="008E3748"/>
    <w:rsid w:val="008E4054"/>
    <w:rsid w:val="008E4496"/>
    <w:rsid w:val="008E4BED"/>
    <w:rsid w:val="008E7F3E"/>
    <w:rsid w:val="008F0ABC"/>
    <w:rsid w:val="008F0AD8"/>
    <w:rsid w:val="008F10AF"/>
    <w:rsid w:val="008F11C5"/>
    <w:rsid w:val="008F153C"/>
    <w:rsid w:val="008F7439"/>
    <w:rsid w:val="009006CB"/>
    <w:rsid w:val="0090193B"/>
    <w:rsid w:val="00901A2F"/>
    <w:rsid w:val="00901CF2"/>
    <w:rsid w:val="00901F51"/>
    <w:rsid w:val="009048E6"/>
    <w:rsid w:val="00904B2B"/>
    <w:rsid w:val="00904C1F"/>
    <w:rsid w:val="0090618B"/>
    <w:rsid w:val="0090705B"/>
    <w:rsid w:val="0090780C"/>
    <w:rsid w:val="009150E5"/>
    <w:rsid w:val="009208CB"/>
    <w:rsid w:val="009230B6"/>
    <w:rsid w:val="0092320E"/>
    <w:rsid w:val="00923C39"/>
    <w:rsid w:val="00926145"/>
    <w:rsid w:val="00927358"/>
    <w:rsid w:val="009316AC"/>
    <w:rsid w:val="00932EA0"/>
    <w:rsid w:val="00933712"/>
    <w:rsid w:val="00934268"/>
    <w:rsid w:val="00940B03"/>
    <w:rsid w:val="00941408"/>
    <w:rsid w:val="0094157D"/>
    <w:rsid w:val="0094439A"/>
    <w:rsid w:val="0094483D"/>
    <w:rsid w:val="00946D8B"/>
    <w:rsid w:val="00950041"/>
    <w:rsid w:val="0096011A"/>
    <w:rsid w:val="0096076B"/>
    <w:rsid w:val="009634C8"/>
    <w:rsid w:val="00965F53"/>
    <w:rsid w:val="00966328"/>
    <w:rsid w:val="00967D36"/>
    <w:rsid w:val="00970BEC"/>
    <w:rsid w:val="0097126B"/>
    <w:rsid w:val="00976C26"/>
    <w:rsid w:val="009813AA"/>
    <w:rsid w:val="00984FB8"/>
    <w:rsid w:val="00985DAB"/>
    <w:rsid w:val="00987F3B"/>
    <w:rsid w:val="00991FB8"/>
    <w:rsid w:val="0099232A"/>
    <w:rsid w:val="009930DB"/>
    <w:rsid w:val="00993CF0"/>
    <w:rsid w:val="009A3E0E"/>
    <w:rsid w:val="009A458D"/>
    <w:rsid w:val="009A4A68"/>
    <w:rsid w:val="009A5FC5"/>
    <w:rsid w:val="009B0BC3"/>
    <w:rsid w:val="009B276B"/>
    <w:rsid w:val="009B658B"/>
    <w:rsid w:val="009B703A"/>
    <w:rsid w:val="009C12C8"/>
    <w:rsid w:val="009D1B4E"/>
    <w:rsid w:val="009D2462"/>
    <w:rsid w:val="009D27BD"/>
    <w:rsid w:val="009D5104"/>
    <w:rsid w:val="009D5367"/>
    <w:rsid w:val="009D75D6"/>
    <w:rsid w:val="009E000C"/>
    <w:rsid w:val="009E17BA"/>
    <w:rsid w:val="009E1873"/>
    <w:rsid w:val="009E1DA7"/>
    <w:rsid w:val="009E5BBA"/>
    <w:rsid w:val="009E5C07"/>
    <w:rsid w:val="009E5D16"/>
    <w:rsid w:val="009E6276"/>
    <w:rsid w:val="009E7B7F"/>
    <w:rsid w:val="009F09CF"/>
    <w:rsid w:val="009F35D0"/>
    <w:rsid w:val="009F4292"/>
    <w:rsid w:val="009F43B7"/>
    <w:rsid w:val="009F6A51"/>
    <w:rsid w:val="009F762E"/>
    <w:rsid w:val="00A00C81"/>
    <w:rsid w:val="00A02683"/>
    <w:rsid w:val="00A03DA8"/>
    <w:rsid w:val="00A05156"/>
    <w:rsid w:val="00A06D78"/>
    <w:rsid w:val="00A07B3F"/>
    <w:rsid w:val="00A14AEF"/>
    <w:rsid w:val="00A14F58"/>
    <w:rsid w:val="00A15AAB"/>
    <w:rsid w:val="00A22C72"/>
    <w:rsid w:val="00A24D79"/>
    <w:rsid w:val="00A25178"/>
    <w:rsid w:val="00A3132E"/>
    <w:rsid w:val="00A324DF"/>
    <w:rsid w:val="00A47630"/>
    <w:rsid w:val="00A50A06"/>
    <w:rsid w:val="00A51BD4"/>
    <w:rsid w:val="00A520A7"/>
    <w:rsid w:val="00A52A02"/>
    <w:rsid w:val="00A5499F"/>
    <w:rsid w:val="00A55EAB"/>
    <w:rsid w:val="00A57441"/>
    <w:rsid w:val="00A66F92"/>
    <w:rsid w:val="00A67EEC"/>
    <w:rsid w:val="00A703C0"/>
    <w:rsid w:val="00A76110"/>
    <w:rsid w:val="00A7679E"/>
    <w:rsid w:val="00A76F05"/>
    <w:rsid w:val="00A77DE0"/>
    <w:rsid w:val="00A80F35"/>
    <w:rsid w:val="00A81010"/>
    <w:rsid w:val="00A847C9"/>
    <w:rsid w:val="00A8522F"/>
    <w:rsid w:val="00A922DE"/>
    <w:rsid w:val="00A93A87"/>
    <w:rsid w:val="00A9578E"/>
    <w:rsid w:val="00A97301"/>
    <w:rsid w:val="00AA1685"/>
    <w:rsid w:val="00AA7DE1"/>
    <w:rsid w:val="00AB3340"/>
    <w:rsid w:val="00AB3A9D"/>
    <w:rsid w:val="00AB4D21"/>
    <w:rsid w:val="00AC157A"/>
    <w:rsid w:val="00AC3D14"/>
    <w:rsid w:val="00AC52CC"/>
    <w:rsid w:val="00AC5AE6"/>
    <w:rsid w:val="00AC7C91"/>
    <w:rsid w:val="00AC7D34"/>
    <w:rsid w:val="00AD0F53"/>
    <w:rsid w:val="00AD274C"/>
    <w:rsid w:val="00AD39C6"/>
    <w:rsid w:val="00AD5C44"/>
    <w:rsid w:val="00AD7D01"/>
    <w:rsid w:val="00AE129C"/>
    <w:rsid w:val="00AE148D"/>
    <w:rsid w:val="00AE1657"/>
    <w:rsid w:val="00AE52F7"/>
    <w:rsid w:val="00AE6BAF"/>
    <w:rsid w:val="00AF03D9"/>
    <w:rsid w:val="00AF0655"/>
    <w:rsid w:val="00AF15A1"/>
    <w:rsid w:val="00AF1DD0"/>
    <w:rsid w:val="00AF4255"/>
    <w:rsid w:val="00AF5333"/>
    <w:rsid w:val="00AF73FE"/>
    <w:rsid w:val="00AF74FE"/>
    <w:rsid w:val="00B0125F"/>
    <w:rsid w:val="00B0369E"/>
    <w:rsid w:val="00B03CC0"/>
    <w:rsid w:val="00B04048"/>
    <w:rsid w:val="00B05C37"/>
    <w:rsid w:val="00B06C6F"/>
    <w:rsid w:val="00B1178A"/>
    <w:rsid w:val="00B118F4"/>
    <w:rsid w:val="00B158C7"/>
    <w:rsid w:val="00B16006"/>
    <w:rsid w:val="00B16C89"/>
    <w:rsid w:val="00B242B6"/>
    <w:rsid w:val="00B24F7B"/>
    <w:rsid w:val="00B26970"/>
    <w:rsid w:val="00B26D1E"/>
    <w:rsid w:val="00B27726"/>
    <w:rsid w:val="00B30ACA"/>
    <w:rsid w:val="00B3159D"/>
    <w:rsid w:val="00B316FD"/>
    <w:rsid w:val="00B344CE"/>
    <w:rsid w:val="00B346CF"/>
    <w:rsid w:val="00B3538A"/>
    <w:rsid w:val="00B370A3"/>
    <w:rsid w:val="00B418F2"/>
    <w:rsid w:val="00B42913"/>
    <w:rsid w:val="00B436D2"/>
    <w:rsid w:val="00B50248"/>
    <w:rsid w:val="00B52BDC"/>
    <w:rsid w:val="00B568E2"/>
    <w:rsid w:val="00B572F1"/>
    <w:rsid w:val="00B60868"/>
    <w:rsid w:val="00B62E20"/>
    <w:rsid w:val="00B64097"/>
    <w:rsid w:val="00B642F9"/>
    <w:rsid w:val="00B657A3"/>
    <w:rsid w:val="00B66B12"/>
    <w:rsid w:val="00B6739F"/>
    <w:rsid w:val="00B7029A"/>
    <w:rsid w:val="00B73572"/>
    <w:rsid w:val="00B74A47"/>
    <w:rsid w:val="00B74BD0"/>
    <w:rsid w:val="00B77867"/>
    <w:rsid w:val="00B84876"/>
    <w:rsid w:val="00B85F5C"/>
    <w:rsid w:val="00B87B82"/>
    <w:rsid w:val="00B96113"/>
    <w:rsid w:val="00BA0E40"/>
    <w:rsid w:val="00BA1529"/>
    <w:rsid w:val="00BA19B1"/>
    <w:rsid w:val="00BA64EA"/>
    <w:rsid w:val="00BA6B00"/>
    <w:rsid w:val="00BB71B5"/>
    <w:rsid w:val="00BC192C"/>
    <w:rsid w:val="00BC20B1"/>
    <w:rsid w:val="00BC22DE"/>
    <w:rsid w:val="00BC2577"/>
    <w:rsid w:val="00BC49BD"/>
    <w:rsid w:val="00BC60A0"/>
    <w:rsid w:val="00BC7249"/>
    <w:rsid w:val="00BD01A5"/>
    <w:rsid w:val="00BD175A"/>
    <w:rsid w:val="00BD18B5"/>
    <w:rsid w:val="00BD2B64"/>
    <w:rsid w:val="00BD2BA0"/>
    <w:rsid w:val="00BD2C71"/>
    <w:rsid w:val="00BD3C85"/>
    <w:rsid w:val="00BD5412"/>
    <w:rsid w:val="00BD6EF1"/>
    <w:rsid w:val="00BE2154"/>
    <w:rsid w:val="00BE5987"/>
    <w:rsid w:val="00BF0E2C"/>
    <w:rsid w:val="00BF42A4"/>
    <w:rsid w:val="00BF44BD"/>
    <w:rsid w:val="00BF5A4C"/>
    <w:rsid w:val="00BF6BC0"/>
    <w:rsid w:val="00BF7DFF"/>
    <w:rsid w:val="00C0029E"/>
    <w:rsid w:val="00C00B94"/>
    <w:rsid w:val="00C01DD0"/>
    <w:rsid w:val="00C02C77"/>
    <w:rsid w:val="00C0316A"/>
    <w:rsid w:val="00C04CC3"/>
    <w:rsid w:val="00C06A22"/>
    <w:rsid w:val="00C11C07"/>
    <w:rsid w:val="00C14C12"/>
    <w:rsid w:val="00C14F4D"/>
    <w:rsid w:val="00C20A1F"/>
    <w:rsid w:val="00C21C34"/>
    <w:rsid w:val="00C22E70"/>
    <w:rsid w:val="00C239E5"/>
    <w:rsid w:val="00C33ACB"/>
    <w:rsid w:val="00C347E6"/>
    <w:rsid w:val="00C361FB"/>
    <w:rsid w:val="00C37350"/>
    <w:rsid w:val="00C37E16"/>
    <w:rsid w:val="00C44297"/>
    <w:rsid w:val="00C45C84"/>
    <w:rsid w:val="00C46F93"/>
    <w:rsid w:val="00C50035"/>
    <w:rsid w:val="00C5185B"/>
    <w:rsid w:val="00C60B74"/>
    <w:rsid w:val="00C668B7"/>
    <w:rsid w:val="00C66D86"/>
    <w:rsid w:val="00C73BDE"/>
    <w:rsid w:val="00C77ED3"/>
    <w:rsid w:val="00C81264"/>
    <w:rsid w:val="00C81489"/>
    <w:rsid w:val="00C8228A"/>
    <w:rsid w:val="00C82A26"/>
    <w:rsid w:val="00C83F54"/>
    <w:rsid w:val="00C84AAB"/>
    <w:rsid w:val="00C86A45"/>
    <w:rsid w:val="00C87526"/>
    <w:rsid w:val="00C91153"/>
    <w:rsid w:val="00C914D2"/>
    <w:rsid w:val="00C91AD9"/>
    <w:rsid w:val="00C95FA0"/>
    <w:rsid w:val="00C96668"/>
    <w:rsid w:val="00C97C61"/>
    <w:rsid w:val="00CA0CF3"/>
    <w:rsid w:val="00CA1CD7"/>
    <w:rsid w:val="00CA3FF4"/>
    <w:rsid w:val="00CA478D"/>
    <w:rsid w:val="00CA4ADB"/>
    <w:rsid w:val="00CA5A2B"/>
    <w:rsid w:val="00CA7FA0"/>
    <w:rsid w:val="00CB1DF1"/>
    <w:rsid w:val="00CB2B86"/>
    <w:rsid w:val="00CB4445"/>
    <w:rsid w:val="00CB5541"/>
    <w:rsid w:val="00CB6BCD"/>
    <w:rsid w:val="00CB6F7F"/>
    <w:rsid w:val="00CB7AD1"/>
    <w:rsid w:val="00CC02C5"/>
    <w:rsid w:val="00CC111E"/>
    <w:rsid w:val="00CC3DF3"/>
    <w:rsid w:val="00CC5620"/>
    <w:rsid w:val="00CC6AA8"/>
    <w:rsid w:val="00CC6B71"/>
    <w:rsid w:val="00CC7659"/>
    <w:rsid w:val="00CC77FA"/>
    <w:rsid w:val="00CD0339"/>
    <w:rsid w:val="00CD190B"/>
    <w:rsid w:val="00CD1F4A"/>
    <w:rsid w:val="00CD22F0"/>
    <w:rsid w:val="00CD3401"/>
    <w:rsid w:val="00CD4827"/>
    <w:rsid w:val="00CD575E"/>
    <w:rsid w:val="00CD5867"/>
    <w:rsid w:val="00CD5BA3"/>
    <w:rsid w:val="00CD6248"/>
    <w:rsid w:val="00CE4E6A"/>
    <w:rsid w:val="00CE4FBE"/>
    <w:rsid w:val="00CE5156"/>
    <w:rsid w:val="00CE65F1"/>
    <w:rsid w:val="00CF0503"/>
    <w:rsid w:val="00CF0A6B"/>
    <w:rsid w:val="00CF4561"/>
    <w:rsid w:val="00CF50AD"/>
    <w:rsid w:val="00CF5340"/>
    <w:rsid w:val="00CF5E60"/>
    <w:rsid w:val="00CF7150"/>
    <w:rsid w:val="00CF754A"/>
    <w:rsid w:val="00D0439B"/>
    <w:rsid w:val="00D05D02"/>
    <w:rsid w:val="00D06FA0"/>
    <w:rsid w:val="00D1103C"/>
    <w:rsid w:val="00D12ABE"/>
    <w:rsid w:val="00D12CD7"/>
    <w:rsid w:val="00D13752"/>
    <w:rsid w:val="00D14949"/>
    <w:rsid w:val="00D149FA"/>
    <w:rsid w:val="00D16901"/>
    <w:rsid w:val="00D16D92"/>
    <w:rsid w:val="00D20687"/>
    <w:rsid w:val="00D22150"/>
    <w:rsid w:val="00D225FC"/>
    <w:rsid w:val="00D25B08"/>
    <w:rsid w:val="00D26F10"/>
    <w:rsid w:val="00D272DB"/>
    <w:rsid w:val="00D31E65"/>
    <w:rsid w:val="00D324A9"/>
    <w:rsid w:val="00D33307"/>
    <w:rsid w:val="00D33955"/>
    <w:rsid w:val="00D33FF6"/>
    <w:rsid w:val="00D358AC"/>
    <w:rsid w:val="00D36F4B"/>
    <w:rsid w:val="00D371D4"/>
    <w:rsid w:val="00D3748D"/>
    <w:rsid w:val="00D376DF"/>
    <w:rsid w:val="00D37A89"/>
    <w:rsid w:val="00D419D5"/>
    <w:rsid w:val="00D446BA"/>
    <w:rsid w:val="00D46AD9"/>
    <w:rsid w:val="00D56022"/>
    <w:rsid w:val="00D566A0"/>
    <w:rsid w:val="00D5794B"/>
    <w:rsid w:val="00D617E1"/>
    <w:rsid w:val="00D6786C"/>
    <w:rsid w:val="00D702DB"/>
    <w:rsid w:val="00D72272"/>
    <w:rsid w:val="00D778D5"/>
    <w:rsid w:val="00D80551"/>
    <w:rsid w:val="00D806AD"/>
    <w:rsid w:val="00D81967"/>
    <w:rsid w:val="00D81B4C"/>
    <w:rsid w:val="00D81C1D"/>
    <w:rsid w:val="00D83B10"/>
    <w:rsid w:val="00D9030F"/>
    <w:rsid w:val="00D91982"/>
    <w:rsid w:val="00D92A03"/>
    <w:rsid w:val="00DA0169"/>
    <w:rsid w:val="00DA1592"/>
    <w:rsid w:val="00DA2740"/>
    <w:rsid w:val="00DA2DB6"/>
    <w:rsid w:val="00DA45D0"/>
    <w:rsid w:val="00DC067D"/>
    <w:rsid w:val="00DD1FA7"/>
    <w:rsid w:val="00DD3D14"/>
    <w:rsid w:val="00DD4D13"/>
    <w:rsid w:val="00DD58D1"/>
    <w:rsid w:val="00DD764D"/>
    <w:rsid w:val="00DE0547"/>
    <w:rsid w:val="00DE75EF"/>
    <w:rsid w:val="00DF2DED"/>
    <w:rsid w:val="00DF4555"/>
    <w:rsid w:val="00E00EE6"/>
    <w:rsid w:val="00E01763"/>
    <w:rsid w:val="00E01A7B"/>
    <w:rsid w:val="00E026E1"/>
    <w:rsid w:val="00E05623"/>
    <w:rsid w:val="00E07163"/>
    <w:rsid w:val="00E07D64"/>
    <w:rsid w:val="00E10D6C"/>
    <w:rsid w:val="00E12771"/>
    <w:rsid w:val="00E15A95"/>
    <w:rsid w:val="00E2237E"/>
    <w:rsid w:val="00E24880"/>
    <w:rsid w:val="00E3014F"/>
    <w:rsid w:val="00E30520"/>
    <w:rsid w:val="00E33551"/>
    <w:rsid w:val="00E3463B"/>
    <w:rsid w:val="00E37824"/>
    <w:rsid w:val="00E41928"/>
    <w:rsid w:val="00E425DC"/>
    <w:rsid w:val="00E42947"/>
    <w:rsid w:val="00E45626"/>
    <w:rsid w:val="00E45A80"/>
    <w:rsid w:val="00E529DA"/>
    <w:rsid w:val="00E52EF4"/>
    <w:rsid w:val="00E55AEC"/>
    <w:rsid w:val="00E565B4"/>
    <w:rsid w:val="00E572AC"/>
    <w:rsid w:val="00E601A0"/>
    <w:rsid w:val="00E6418A"/>
    <w:rsid w:val="00E65240"/>
    <w:rsid w:val="00E7171E"/>
    <w:rsid w:val="00E72863"/>
    <w:rsid w:val="00E730AB"/>
    <w:rsid w:val="00E738EE"/>
    <w:rsid w:val="00E73B6B"/>
    <w:rsid w:val="00E74E47"/>
    <w:rsid w:val="00E80E0E"/>
    <w:rsid w:val="00E82B5E"/>
    <w:rsid w:val="00E83595"/>
    <w:rsid w:val="00E842EB"/>
    <w:rsid w:val="00E8552C"/>
    <w:rsid w:val="00E85A6D"/>
    <w:rsid w:val="00E85DCB"/>
    <w:rsid w:val="00E905F4"/>
    <w:rsid w:val="00E90A87"/>
    <w:rsid w:val="00E936D2"/>
    <w:rsid w:val="00E93FE9"/>
    <w:rsid w:val="00E94AAC"/>
    <w:rsid w:val="00E95A59"/>
    <w:rsid w:val="00E963D1"/>
    <w:rsid w:val="00EA3AF2"/>
    <w:rsid w:val="00EA51C6"/>
    <w:rsid w:val="00EA7E45"/>
    <w:rsid w:val="00EB26E6"/>
    <w:rsid w:val="00EB2D9C"/>
    <w:rsid w:val="00EB2E94"/>
    <w:rsid w:val="00EB3947"/>
    <w:rsid w:val="00EB54E6"/>
    <w:rsid w:val="00EB6109"/>
    <w:rsid w:val="00EB69AB"/>
    <w:rsid w:val="00EB6FAA"/>
    <w:rsid w:val="00EB6FAF"/>
    <w:rsid w:val="00EB772F"/>
    <w:rsid w:val="00EB7B91"/>
    <w:rsid w:val="00ED32D9"/>
    <w:rsid w:val="00ED6042"/>
    <w:rsid w:val="00EE6066"/>
    <w:rsid w:val="00EF56A9"/>
    <w:rsid w:val="00EF650B"/>
    <w:rsid w:val="00EF6F4B"/>
    <w:rsid w:val="00F00759"/>
    <w:rsid w:val="00F0294C"/>
    <w:rsid w:val="00F04DCB"/>
    <w:rsid w:val="00F10EFB"/>
    <w:rsid w:val="00F20222"/>
    <w:rsid w:val="00F218B3"/>
    <w:rsid w:val="00F2239A"/>
    <w:rsid w:val="00F22C16"/>
    <w:rsid w:val="00F26BAD"/>
    <w:rsid w:val="00F31484"/>
    <w:rsid w:val="00F33316"/>
    <w:rsid w:val="00F37306"/>
    <w:rsid w:val="00F40F14"/>
    <w:rsid w:val="00F41118"/>
    <w:rsid w:val="00F41CD8"/>
    <w:rsid w:val="00F41F6B"/>
    <w:rsid w:val="00F4405E"/>
    <w:rsid w:val="00F46E9A"/>
    <w:rsid w:val="00F50BB0"/>
    <w:rsid w:val="00F52F9A"/>
    <w:rsid w:val="00F544A7"/>
    <w:rsid w:val="00F54C32"/>
    <w:rsid w:val="00F57050"/>
    <w:rsid w:val="00F570FE"/>
    <w:rsid w:val="00F57205"/>
    <w:rsid w:val="00F652FF"/>
    <w:rsid w:val="00F65D1E"/>
    <w:rsid w:val="00F67495"/>
    <w:rsid w:val="00F6783E"/>
    <w:rsid w:val="00F67F7A"/>
    <w:rsid w:val="00F70CF8"/>
    <w:rsid w:val="00F730E3"/>
    <w:rsid w:val="00F7318F"/>
    <w:rsid w:val="00F7389C"/>
    <w:rsid w:val="00F73C99"/>
    <w:rsid w:val="00F73CED"/>
    <w:rsid w:val="00F755F3"/>
    <w:rsid w:val="00F80B8B"/>
    <w:rsid w:val="00F823FD"/>
    <w:rsid w:val="00F87D3B"/>
    <w:rsid w:val="00F941BE"/>
    <w:rsid w:val="00F94D08"/>
    <w:rsid w:val="00F961A2"/>
    <w:rsid w:val="00F96428"/>
    <w:rsid w:val="00FA02CC"/>
    <w:rsid w:val="00FA20D8"/>
    <w:rsid w:val="00FA37A4"/>
    <w:rsid w:val="00FA4CE5"/>
    <w:rsid w:val="00FB374E"/>
    <w:rsid w:val="00FB40D6"/>
    <w:rsid w:val="00FB4A8D"/>
    <w:rsid w:val="00FB4D17"/>
    <w:rsid w:val="00FC00C8"/>
    <w:rsid w:val="00FC4D20"/>
    <w:rsid w:val="00FC59D7"/>
    <w:rsid w:val="00FC5A9F"/>
    <w:rsid w:val="00FD0FA1"/>
    <w:rsid w:val="00FD1C9E"/>
    <w:rsid w:val="00FD1F70"/>
    <w:rsid w:val="00FD25AE"/>
    <w:rsid w:val="00FD3185"/>
    <w:rsid w:val="00FD364B"/>
    <w:rsid w:val="00FD57CE"/>
    <w:rsid w:val="00FD68D4"/>
    <w:rsid w:val="00FE3B04"/>
    <w:rsid w:val="00FE4D87"/>
    <w:rsid w:val="00FE59D3"/>
    <w:rsid w:val="00FE67F5"/>
    <w:rsid w:val="00FF047A"/>
    <w:rsid w:val="00FF116E"/>
    <w:rsid w:val="00FF120B"/>
    <w:rsid w:val="00FF3401"/>
    <w:rsid w:val="0146F90E"/>
    <w:rsid w:val="01AB8E62"/>
    <w:rsid w:val="01D0A43E"/>
    <w:rsid w:val="0383EEFE"/>
    <w:rsid w:val="0428B23C"/>
    <w:rsid w:val="051AD570"/>
    <w:rsid w:val="05527157"/>
    <w:rsid w:val="05BAC512"/>
    <w:rsid w:val="0614440E"/>
    <w:rsid w:val="07072148"/>
    <w:rsid w:val="08F394C4"/>
    <w:rsid w:val="090F249E"/>
    <w:rsid w:val="0959AF50"/>
    <w:rsid w:val="0AA654AF"/>
    <w:rsid w:val="0B189830"/>
    <w:rsid w:val="0BE1E6A1"/>
    <w:rsid w:val="0C422510"/>
    <w:rsid w:val="0CE3BF15"/>
    <w:rsid w:val="0EB981FB"/>
    <w:rsid w:val="0EE24F21"/>
    <w:rsid w:val="0F70B720"/>
    <w:rsid w:val="0F81B358"/>
    <w:rsid w:val="1231914B"/>
    <w:rsid w:val="1481439F"/>
    <w:rsid w:val="14B510C1"/>
    <w:rsid w:val="154ADE27"/>
    <w:rsid w:val="15721AB7"/>
    <w:rsid w:val="15DE52FC"/>
    <w:rsid w:val="18A0D2CF"/>
    <w:rsid w:val="19345830"/>
    <w:rsid w:val="19B08DAE"/>
    <w:rsid w:val="1A09D13F"/>
    <w:rsid w:val="1B4ABE36"/>
    <w:rsid w:val="1BD87391"/>
    <w:rsid w:val="1C57A24A"/>
    <w:rsid w:val="1D0AB90F"/>
    <w:rsid w:val="1D1AC4F6"/>
    <w:rsid w:val="1DBC43A8"/>
    <w:rsid w:val="1DFC06C1"/>
    <w:rsid w:val="1F26918A"/>
    <w:rsid w:val="1F8E103A"/>
    <w:rsid w:val="210DAE09"/>
    <w:rsid w:val="22BE38AE"/>
    <w:rsid w:val="2304B000"/>
    <w:rsid w:val="23AFC6A2"/>
    <w:rsid w:val="2404A604"/>
    <w:rsid w:val="2545E2DB"/>
    <w:rsid w:val="25C3CACF"/>
    <w:rsid w:val="25CC5A79"/>
    <w:rsid w:val="25D277D0"/>
    <w:rsid w:val="2613B019"/>
    <w:rsid w:val="2684759A"/>
    <w:rsid w:val="28104B7F"/>
    <w:rsid w:val="28C7CCC9"/>
    <w:rsid w:val="2948BA93"/>
    <w:rsid w:val="2B3A1FDA"/>
    <w:rsid w:val="2C67E218"/>
    <w:rsid w:val="2CBE5989"/>
    <w:rsid w:val="2CC931F1"/>
    <w:rsid w:val="2EEF0791"/>
    <w:rsid w:val="303A0099"/>
    <w:rsid w:val="305CD29B"/>
    <w:rsid w:val="30DEACD3"/>
    <w:rsid w:val="322465E3"/>
    <w:rsid w:val="32A9C6AA"/>
    <w:rsid w:val="33BC00DB"/>
    <w:rsid w:val="33C4D694"/>
    <w:rsid w:val="33EB534C"/>
    <w:rsid w:val="349EBA6D"/>
    <w:rsid w:val="35FB365A"/>
    <w:rsid w:val="36C58A6D"/>
    <w:rsid w:val="36D2D999"/>
    <w:rsid w:val="36FA2AD3"/>
    <w:rsid w:val="372136F5"/>
    <w:rsid w:val="39B40FC4"/>
    <w:rsid w:val="3A164F6B"/>
    <w:rsid w:val="3B4A853F"/>
    <w:rsid w:val="3C508290"/>
    <w:rsid w:val="3F0A5B31"/>
    <w:rsid w:val="3FEFA002"/>
    <w:rsid w:val="4029FF83"/>
    <w:rsid w:val="408590EF"/>
    <w:rsid w:val="42416634"/>
    <w:rsid w:val="425C44ED"/>
    <w:rsid w:val="4426B01C"/>
    <w:rsid w:val="44ECBF73"/>
    <w:rsid w:val="46F4D273"/>
    <w:rsid w:val="47207BF8"/>
    <w:rsid w:val="4972227F"/>
    <w:rsid w:val="4A37A9E2"/>
    <w:rsid w:val="4A5A47C9"/>
    <w:rsid w:val="4B715FE3"/>
    <w:rsid w:val="4DA9EC90"/>
    <w:rsid w:val="4EEE5C3B"/>
    <w:rsid w:val="4FF8A8C6"/>
    <w:rsid w:val="4FF9FA2B"/>
    <w:rsid w:val="519417FC"/>
    <w:rsid w:val="5234CF3C"/>
    <w:rsid w:val="526AF658"/>
    <w:rsid w:val="52B3B419"/>
    <w:rsid w:val="53544F7D"/>
    <w:rsid w:val="53DB4301"/>
    <w:rsid w:val="54B29061"/>
    <w:rsid w:val="577BADBD"/>
    <w:rsid w:val="5798F3C1"/>
    <w:rsid w:val="57B21378"/>
    <w:rsid w:val="5806A6B6"/>
    <w:rsid w:val="59B5397B"/>
    <w:rsid w:val="5B696C67"/>
    <w:rsid w:val="5DB2BD18"/>
    <w:rsid w:val="5DE512B6"/>
    <w:rsid w:val="5E75E83A"/>
    <w:rsid w:val="5F5505E5"/>
    <w:rsid w:val="5FF8903E"/>
    <w:rsid w:val="6068F2B5"/>
    <w:rsid w:val="626D159B"/>
    <w:rsid w:val="63E02BF4"/>
    <w:rsid w:val="6667D1C2"/>
    <w:rsid w:val="66BC1813"/>
    <w:rsid w:val="67598594"/>
    <w:rsid w:val="68B6E63E"/>
    <w:rsid w:val="6917AFB5"/>
    <w:rsid w:val="69A1B4F4"/>
    <w:rsid w:val="6B19CE69"/>
    <w:rsid w:val="6B3FE335"/>
    <w:rsid w:val="6C4F5077"/>
    <w:rsid w:val="6DD00406"/>
    <w:rsid w:val="6E6A6B4D"/>
    <w:rsid w:val="6E9742B1"/>
    <w:rsid w:val="6EEAC30F"/>
    <w:rsid w:val="6F4E6152"/>
    <w:rsid w:val="6F86F139"/>
    <w:rsid w:val="6FE7D75D"/>
    <w:rsid w:val="701FE343"/>
    <w:rsid w:val="710A6BC5"/>
    <w:rsid w:val="718064CD"/>
    <w:rsid w:val="720496EF"/>
    <w:rsid w:val="731E4E18"/>
    <w:rsid w:val="7390BED9"/>
    <w:rsid w:val="7494307F"/>
    <w:rsid w:val="74BACC8C"/>
    <w:rsid w:val="7530C594"/>
    <w:rsid w:val="754274E5"/>
    <w:rsid w:val="756D22B2"/>
    <w:rsid w:val="762A2EAA"/>
    <w:rsid w:val="76ECD007"/>
    <w:rsid w:val="77E9AE06"/>
    <w:rsid w:val="783AC453"/>
    <w:rsid w:val="791EB19B"/>
    <w:rsid w:val="798E0D02"/>
    <w:rsid w:val="7A3A4C9B"/>
    <w:rsid w:val="7AB7FFA5"/>
    <w:rsid w:val="7B329FBE"/>
    <w:rsid w:val="7DC7D1A6"/>
    <w:rsid w:val="7E999305"/>
    <w:rsid w:val="7F773D73"/>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F733E2"/>
  <w15:docId w15:val="{A9D38185-F9A1-4F41-82D3-D4B6FD21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1058"/>
  </w:style>
  <w:style w:type="paragraph" w:styleId="Titolo1">
    <w:name w:val="heading 1"/>
    <w:basedOn w:val="Normale"/>
    <w:next w:val="Normale"/>
    <w:link w:val="Titolo1Carattere"/>
    <w:uiPriority w:val="9"/>
    <w:qFormat/>
    <w:rsid w:val="00FF047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jc w:val="left"/>
      <w:outlineLvl w:val="0"/>
    </w:pPr>
    <w:rPr>
      <w:rFonts w:eastAsiaTheme="minorEastAsia"/>
      <w:b/>
      <w:caps/>
      <w:color w:val="FFFFFF" w:themeColor="background1"/>
      <w:spacing w:val="15"/>
      <w:sz w:val="28"/>
    </w:rPr>
  </w:style>
  <w:style w:type="paragraph" w:styleId="Titolo2">
    <w:name w:val="heading 2"/>
    <w:basedOn w:val="Normale"/>
    <w:next w:val="Normale"/>
    <w:link w:val="Titolo2Carattere"/>
    <w:uiPriority w:val="9"/>
    <w:unhideWhenUsed/>
    <w:qFormat/>
    <w:rsid w:val="00CA4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B3D16"/>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14949"/>
    <w:pPr>
      <w:autoSpaceDE w:val="0"/>
      <w:autoSpaceDN w:val="0"/>
      <w:adjustRightInd w:val="0"/>
      <w:jc w:val="left"/>
    </w:pPr>
    <w:rPr>
      <w:rFonts w:ascii="Trebuchet MS" w:hAnsi="Trebuchet MS" w:cs="Trebuchet MS"/>
      <w:color w:val="000000"/>
      <w:sz w:val="24"/>
      <w:szCs w:val="24"/>
    </w:rPr>
  </w:style>
  <w:style w:type="paragraph" w:styleId="Paragrafoelenco">
    <w:name w:val="List Paragraph"/>
    <w:basedOn w:val="Normale"/>
    <w:uiPriority w:val="34"/>
    <w:qFormat/>
    <w:rsid w:val="00CC02C5"/>
    <w:pPr>
      <w:ind w:left="720"/>
      <w:contextualSpacing/>
    </w:pPr>
  </w:style>
  <w:style w:type="character" w:styleId="Collegamentoipertestuale">
    <w:name w:val="Hyperlink"/>
    <w:basedOn w:val="Carpredefinitoparagrafo"/>
    <w:uiPriority w:val="99"/>
    <w:unhideWhenUsed/>
    <w:rsid w:val="000D0849"/>
    <w:rPr>
      <w:color w:val="0000FF" w:themeColor="hyperlink"/>
      <w:u w:val="single"/>
    </w:rPr>
  </w:style>
  <w:style w:type="character" w:customStyle="1" w:styleId="Menzionenonrisolta1">
    <w:name w:val="Menzione non risolta1"/>
    <w:basedOn w:val="Carpredefinitoparagrafo"/>
    <w:uiPriority w:val="99"/>
    <w:semiHidden/>
    <w:unhideWhenUsed/>
    <w:rsid w:val="000D0849"/>
    <w:rPr>
      <w:color w:val="605E5C"/>
      <w:shd w:val="clear" w:color="auto" w:fill="E1DFDD"/>
    </w:rPr>
  </w:style>
  <w:style w:type="character" w:styleId="Collegamentovisitato">
    <w:name w:val="FollowedHyperlink"/>
    <w:basedOn w:val="Carpredefinitoparagrafo"/>
    <w:uiPriority w:val="99"/>
    <w:semiHidden/>
    <w:unhideWhenUsed/>
    <w:rsid w:val="0089252B"/>
    <w:rPr>
      <w:color w:val="800080" w:themeColor="followedHyperlink"/>
      <w:u w:val="single"/>
    </w:rPr>
  </w:style>
  <w:style w:type="paragraph" w:styleId="Intestazione">
    <w:name w:val="header"/>
    <w:basedOn w:val="Normale"/>
    <w:link w:val="IntestazioneCarattere"/>
    <w:uiPriority w:val="99"/>
    <w:unhideWhenUsed/>
    <w:rsid w:val="0094439A"/>
    <w:pPr>
      <w:tabs>
        <w:tab w:val="center" w:pos="4819"/>
        <w:tab w:val="right" w:pos="9638"/>
      </w:tabs>
    </w:pPr>
  </w:style>
  <w:style w:type="character" w:customStyle="1" w:styleId="IntestazioneCarattere">
    <w:name w:val="Intestazione Carattere"/>
    <w:basedOn w:val="Carpredefinitoparagrafo"/>
    <w:link w:val="Intestazione"/>
    <w:uiPriority w:val="99"/>
    <w:rsid w:val="0094439A"/>
  </w:style>
  <w:style w:type="paragraph" w:styleId="Pidipagina">
    <w:name w:val="footer"/>
    <w:basedOn w:val="Normale"/>
    <w:link w:val="PidipaginaCarattere"/>
    <w:uiPriority w:val="99"/>
    <w:unhideWhenUsed/>
    <w:rsid w:val="0094439A"/>
    <w:pPr>
      <w:tabs>
        <w:tab w:val="center" w:pos="4819"/>
        <w:tab w:val="right" w:pos="9638"/>
      </w:tabs>
    </w:pPr>
  </w:style>
  <w:style w:type="character" w:customStyle="1" w:styleId="PidipaginaCarattere">
    <w:name w:val="Piè di pagina Carattere"/>
    <w:basedOn w:val="Carpredefinitoparagrafo"/>
    <w:link w:val="Pidipagina"/>
    <w:uiPriority w:val="99"/>
    <w:rsid w:val="0094439A"/>
  </w:style>
  <w:style w:type="paragraph" w:styleId="Testonotaapidipagina">
    <w:name w:val="footnote text"/>
    <w:basedOn w:val="Normale"/>
    <w:link w:val="TestonotaapidipaginaCarattere"/>
    <w:uiPriority w:val="99"/>
    <w:unhideWhenUsed/>
    <w:rsid w:val="0094439A"/>
    <w:rPr>
      <w:sz w:val="20"/>
      <w:szCs w:val="20"/>
    </w:rPr>
  </w:style>
  <w:style w:type="character" w:customStyle="1" w:styleId="TestonotaapidipaginaCarattere">
    <w:name w:val="Testo nota a piè di pagina Carattere"/>
    <w:basedOn w:val="Carpredefinitoparagrafo"/>
    <w:link w:val="Testonotaapidipagina"/>
    <w:uiPriority w:val="99"/>
    <w:rsid w:val="0094439A"/>
    <w:rPr>
      <w:sz w:val="20"/>
      <w:szCs w:val="20"/>
    </w:rPr>
  </w:style>
  <w:style w:type="character" w:styleId="Rimandonotaapidipagina">
    <w:name w:val="footnote reference"/>
    <w:basedOn w:val="Carpredefinitoparagrafo"/>
    <w:uiPriority w:val="99"/>
    <w:semiHidden/>
    <w:unhideWhenUsed/>
    <w:rsid w:val="0094439A"/>
    <w:rPr>
      <w:vertAlign w:val="superscript"/>
    </w:rPr>
  </w:style>
  <w:style w:type="paragraph" w:styleId="Testofumetto">
    <w:name w:val="Balloon Text"/>
    <w:basedOn w:val="Normale"/>
    <w:link w:val="TestofumettoCarattere"/>
    <w:uiPriority w:val="99"/>
    <w:semiHidden/>
    <w:unhideWhenUsed/>
    <w:rsid w:val="006121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21DB"/>
    <w:rPr>
      <w:rFonts w:ascii="Segoe UI" w:hAnsi="Segoe UI" w:cs="Segoe UI"/>
      <w:sz w:val="18"/>
      <w:szCs w:val="18"/>
    </w:rPr>
  </w:style>
  <w:style w:type="character" w:styleId="Rimandocommento">
    <w:name w:val="annotation reference"/>
    <w:basedOn w:val="Carpredefinitoparagrafo"/>
    <w:uiPriority w:val="99"/>
    <w:semiHidden/>
    <w:unhideWhenUsed/>
    <w:rsid w:val="00AF15A1"/>
    <w:rPr>
      <w:sz w:val="16"/>
      <w:szCs w:val="16"/>
    </w:rPr>
  </w:style>
  <w:style w:type="paragraph" w:styleId="Testocommento">
    <w:name w:val="annotation text"/>
    <w:basedOn w:val="Normale"/>
    <w:link w:val="TestocommentoCarattere"/>
    <w:uiPriority w:val="99"/>
    <w:unhideWhenUsed/>
    <w:rsid w:val="00AF15A1"/>
    <w:rPr>
      <w:sz w:val="20"/>
      <w:szCs w:val="20"/>
    </w:rPr>
  </w:style>
  <w:style w:type="character" w:customStyle="1" w:styleId="TestocommentoCarattere">
    <w:name w:val="Testo commento Carattere"/>
    <w:basedOn w:val="Carpredefinitoparagrafo"/>
    <w:link w:val="Testocommento"/>
    <w:uiPriority w:val="99"/>
    <w:rsid w:val="00AF15A1"/>
    <w:rPr>
      <w:sz w:val="20"/>
      <w:szCs w:val="20"/>
    </w:rPr>
  </w:style>
  <w:style w:type="paragraph" w:styleId="Soggettocommento">
    <w:name w:val="annotation subject"/>
    <w:basedOn w:val="Testocommento"/>
    <w:next w:val="Testocommento"/>
    <w:link w:val="SoggettocommentoCarattere"/>
    <w:uiPriority w:val="99"/>
    <w:semiHidden/>
    <w:unhideWhenUsed/>
    <w:rsid w:val="00AF15A1"/>
    <w:rPr>
      <w:b/>
      <w:bCs/>
    </w:rPr>
  </w:style>
  <w:style w:type="character" w:customStyle="1" w:styleId="SoggettocommentoCarattere">
    <w:name w:val="Soggetto commento Carattere"/>
    <w:basedOn w:val="TestocommentoCarattere"/>
    <w:link w:val="Soggettocommento"/>
    <w:uiPriority w:val="99"/>
    <w:semiHidden/>
    <w:rsid w:val="00AF15A1"/>
    <w:rPr>
      <w:b/>
      <w:bCs/>
      <w:sz w:val="20"/>
      <w:szCs w:val="20"/>
    </w:rPr>
  </w:style>
  <w:style w:type="character" w:customStyle="1" w:styleId="Titolo1Carattere">
    <w:name w:val="Titolo 1 Carattere"/>
    <w:basedOn w:val="Carpredefinitoparagrafo"/>
    <w:link w:val="Titolo1"/>
    <w:uiPriority w:val="9"/>
    <w:rsid w:val="00FF047A"/>
    <w:rPr>
      <w:rFonts w:eastAsiaTheme="minorEastAsia"/>
      <w:b/>
      <w:caps/>
      <w:color w:val="FFFFFF" w:themeColor="background1"/>
      <w:spacing w:val="15"/>
      <w:sz w:val="28"/>
      <w:shd w:val="clear" w:color="auto" w:fill="4F81BD" w:themeFill="accent1"/>
    </w:rPr>
  </w:style>
  <w:style w:type="character" w:customStyle="1" w:styleId="Titolo3Carattere">
    <w:name w:val="Titolo 3 Carattere"/>
    <w:basedOn w:val="Carpredefinitoparagrafo"/>
    <w:link w:val="Titolo3"/>
    <w:uiPriority w:val="9"/>
    <w:semiHidden/>
    <w:rsid w:val="007B3D16"/>
    <w:rPr>
      <w:rFonts w:asciiTheme="majorHAnsi" w:eastAsiaTheme="majorEastAsia" w:hAnsiTheme="majorHAnsi" w:cstheme="majorBidi"/>
      <w:b/>
      <w:bCs/>
      <w:color w:val="4F81BD" w:themeColor="accent1"/>
    </w:rPr>
  </w:style>
  <w:style w:type="character" w:styleId="Numeropagina">
    <w:name w:val="page number"/>
    <w:basedOn w:val="Carpredefinitoparagrafo"/>
    <w:uiPriority w:val="99"/>
    <w:semiHidden/>
    <w:unhideWhenUsed/>
    <w:rsid w:val="00940B03"/>
  </w:style>
  <w:style w:type="character" w:customStyle="1" w:styleId="Titolo2Carattere">
    <w:name w:val="Titolo 2 Carattere"/>
    <w:basedOn w:val="Carpredefinitoparagrafo"/>
    <w:link w:val="Titolo2"/>
    <w:uiPriority w:val="9"/>
    <w:rsid w:val="00CA478D"/>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450C0D"/>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496CB5"/>
    <w:pPr>
      <w:widowControl w:val="0"/>
      <w:autoSpaceDE w:val="0"/>
      <w:autoSpaceDN w:val="0"/>
      <w:adjustRightInd w:val="0"/>
      <w:jc w:val="left"/>
    </w:pPr>
    <w:rPr>
      <w:rFonts w:ascii="Arial" w:eastAsia="Times New Roman" w:hAnsi="Arial" w:cs="Arial"/>
      <w:sz w:val="24"/>
      <w:szCs w:val="24"/>
      <w:lang w:eastAsia="it-IT"/>
    </w:rPr>
  </w:style>
  <w:style w:type="paragraph" w:styleId="Corpotesto">
    <w:name w:val="Body Text"/>
    <w:basedOn w:val="Normale"/>
    <w:link w:val="CorpotestoCarattere"/>
    <w:uiPriority w:val="1"/>
    <w:qFormat/>
    <w:rsid w:val="00496CB5"/>
    <w:pPr>
      <w:widowControl w:val="0"/>
      <w:autoSpaceDE w:val="0"/>
      <w:autoSpaceDN w:val="0"/>
      <w:adjustRightInd w:val="0"/>
      <w:jc w:val="left"/>
    </w:pPr>
    <w:rPr>
      <w:rFonts w:ascii="Arial" w:eastAsia="Times New Roman" w:hAnsi="Arial" w:cs="Arial"/>
      <w:b/>
      <w:bCs/>
      <w:sz w:val="18"/>
      <w:szCs w:val="18"/>
      <w:lang w:eastAsia="it-IT"/>
    </w:rPr>
  </w:style>
  <w:style w:type="character" w:customStyle="1" w:styleId="CorpotestoCarattere">
    <w:name w:val="Corpo testo Carattere"/>
    <w:basedOn w:val="Carpredefinitoparagrafo"/>
    <w:link w:val="Corpotesto"/>
    <w:uiPriority w:val="1"/>
    <w:rsid w:val="00496CB5"/>
    <w:rPr>
      <w:rFonts w:ascii="Arial" w:eastAsia="Times New Roman" w:hAnsi="Arial" w:cs="Arial"/>
      <w:b/>
      <w:bCs/>
      <w:sz w:val="18"/>
      <w:szCs w:val="18"/>
      <w:lang w:eastAsia="it-IT"/>
    </w:rPr>
  </w:style>
  <w:style w:type="paragraph" w:styleId="NormaleWeb">
    <w:name w:val="Normal (Web)"/>
    <w:basedOn w:val="Normale"/>
    <w:uiPriority w:val="99"/>
    <w:unhideWhenUsed/>
    <w:rsid w:val="00496CB5"/>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96CB5"/>
  </w:style>
  <w:style w:type="paragraph" w:styleId="Revisione">
    <w:name w:val="Revision"/>
    <w:hidden/>
    <w:uiPriority w:val="99"/>
    <w:semiHidden/>
    <w:rsid w:val="00837A65"/>
    <w:pPr>
      <w:jc w:val="left"/>
    </w:pPr>
  </w:style>
  <w:style w:type="character" w:styleId="Enfasigrassetto">
    <w:name w:val="Strong"/>
    <w:basedOn w:val="Carpredefinitoparagrafo"/>
    <w:uiPriority w:val="22"/>
    <w:qFormat/>
    <w:rsid w:val="0048389D"/>
    <w:rPr>
      <w:b/>
      <w:bCs/>
    </w:rPr>
  </w:style>
  <w:style w:type="paragraph" w:customStyle="1" w:styleId="Testonormale1">
    <w:name w:val="Testo normale1"/>
    <w:basedOn w:val="Normale"/>
    <w:rsid w:val="00A8522F"/>
    <w:pPr>
      <w:suppressAutoHyphens/>
      <w:jc w:val="left"/>
    </w:pPr>
    <w:rPr>
      <w:rFonts w:ascii="Courier" w:eastAsia="Times New Roman" w:hAnsi="Courier" w:cs="Courier"/>
      <w:kern w:val="1"/>
      <w:sz w:val="20"/>
      <w:szCs w:val="20"/>
      <w:lang w:eastAsia="zh-CN"/>
    </w:rPr>
  </w:style>
  <w:style w:type="paragraph" w:customStyle="1" w:styleId="p1">
    <w:name w:val="p1"/>
    <w:basedOn w:val="Normale"/>
    <w:rsid w:val="00CB4445"/>
    <w:pPr>
      <w:jc w:val="left"/>
    </w:pPr>
    <w:rPr>
      <w:rFonts w:ascii="Helvetica" w:hAnsi="Helvetica" w:cs="Times New Roman"/>
      <w:sz w:val="17"/>
      <w:szCs w:val="17"/>
      <w:lang w:val="en-GB" w:eastAsia="en-GB"/>
    </w:rPr>
  </w:style>
  <w:style w:type="paragraph" w:styleId="Didascalia">
    <w:name w:val="caption"/>
    <w:basedOn w:val="Normale"/>
    <w:next w:val="Normale"/>
    <w:uiPriority w:val="35"/>
    <w:unhideWhenUsed/>
    <w:qFormat/>
    <w:rsid w:val="00CB4445"/>
    <w:pPr>
      <w:spacing w:after="200"/>
      <w:jc w:val="left"/>
    </w:pPr>
    <w:rPr>
      <w:i/>
      <w:iCs/>
      <w:color w:val="1F497D" w:themeColor="text2"/>
      <w:sz w:val="18"/>
      <w:szCs w:val="18"/>
    </w:rPr>
  </w:style>
  <w:style w:type="character" w:customStyle="1" w:styleId="Menzionenonrisolta2">
    <w:name w:val="Menzione non risolta2"/>
    <w:basedOn w:val="Carpredefinitoparagrafo"/>
    <w:uiPriority w:val="99"/>
    <w:semiHidden/>
    <w:unhideWhenUsed/>
    <w:rsid w:val="004603F7"/>
    <w:rPr>
      <w:color w:val="605E5C"/>
      <w:shd w:val="clear" w:color="auto" w:fill="E1DFDD"/>
    </w:rPr>
  </w:style>
  <w:style w:type="paragraph" w:styleId="Citazioneintensa">
    <w:name w:val="Intense Quote"/>
    <w:basedOn w:val="Normale"/>
    <w:next w:val="Normale"/>
    <w:link w:val="CitazioneintensaCarattere"/>
    <w:uiPriority w:val="30"/>
    <w:qFormat/>
    <w:rsid w:val="009E1873"/>
    <w:pPr>
      <w:pBdr>
        <w:top w:val="single" w:sz="4" w:space="10" w:color="4F81BD" w:themeColor="accent1"/>
        <w:bottom w:val="single" w:sz="4" w:space="10" w:color="4F81BD" w:themeColor="accent1"/>
      </w:pBdr>
      <w:spacing w:before="360" w:after="360" w:line="276" w:lineRule="auto"/>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9E187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87692">
      <w:bodyDiv w:val="1"/>
      <w:marLeft w:val="0"/>
      <w:marRight w:val="0"/>
      <w:marTop w:val="0"/>
      <w:marBottom w:val="0"/>
      <w:divBdr>
        <w:top w:val="none" w:sz="0" w:space="0" w:color="auto"/>
        <w:left w:val="none" w:sz="0" w:space="0" w:color="auto"/>
        <w:bottom w:val="none" w:sz="0" w:space="0" w:color="auto"/>
        <w:right w:val="none" w:sz="0" w:space="0" w:color="auto"/>
      </w:divBdr>
    </w:div>
    <w:div w:id="782112903">
      <w:bodyDiv w:val="1"/>
      <w:marLeft w:val="0"/>
      <w:marRight w:val="0"/>
      <w:marTop w:val="0"/>
      <w:marBottom w:val="0"/>
      <w:divBdr>
        <w:top w:val="none" w:sz="0" w:space="0" w:color="auto"/>
        <w:left w:val="none" w:sz="0" w:space="0" w:color="auto"/>
        <w:bottom w:val="none" w:sz="0" w:space="0" w:color="auto"/>
        <w:right w:val="none" w:sz="0" w:space="0" w:color="auto"/>
      </w:divBdr>
    </w:div>
    <w:div w:id="950864701">
      <w:bodyDiv w:val="1"/>
      <w:marLeft w:val="0"/>
      <w:marRight w:val="0"/>
      <w:marTop w:val="0"/>
      <w:marBottom w:val="0"/>
      <w:divBdr>
        <w:top w:val="none" w:sz="0" w:space="0" w:color="auto"/>
        <w:left w:val="none" w:sz="0" w:space="0" w:color="auto"/>
        <w:bottom w:val="none" w:sz="0" w:space="0" w:color="auto"/>
        <w:right w:val="none" w:sz="0" w:space="0" w:color="auto"/>
      </w:divBdr>
      <w:divsChild>
        <w:div w:id="32385871">
          <w:marLeft w:val="0"/>
          <w:marRight w:val="0"/>
          <w:marTop w:val="0"/>
          <w:marBottom w:val="0"/>
          <w:divBdr>
            <w:top w:val="none" w:sz="0" w:space="0" w:color="auto"/>
            <w:left w:val="none" w:sz="0" w:space="0" w:color="auto"/>
            <w:bottom w:val="none" w:sz="0" w:space="0" w:color="auto"/>
            <w:right w:val="none" w:sz="0" w:space="0" w:color="auto"/>
          </w:divBdr>
        </w:div>
        <w:div w:id="2135823563">
          <w:marLeft w:val="0"/>
          <w:marRight w:val="0"/>
          <w:marTop w:val="0"/>
          <w:marBottom w:val="0"/>
          <w:divBdr>
            <w:top w:val="none" w:sz="0" w:space="0" w:color="auto"/>
            <w:left w:val="none" w:sz="0" w:space="0" w:color="auto"/>
            <w:bottom w:val="none" w:sz="0" w:space="0" w:color="auto"/>
            <w:right w:val="none" w:sz="0" w:space="0" w:color="auto"/>
          </w:divBdr>
        </w:div>
      </w:divsChild>
    </w:div>
    <w:div w:id="979699431">
      <w:bodyDiv w:val="1"/>
      <w:marLeft w:val="0"/>
      <w:marRight w:val="0"/>
      <w:marTop w:val="0"/>
      <w:marBottom w:val="0"/>
      <w:divBdr>
        <w:top w:val="none" w:sz="0" w:space="0" w:color="auto"/>
        <w:left w:val="none" w:sz="0" w:space="0" w:color="auto"/>
        <w:bottom w:val="none" w:sz="0" w:space="0" w:color="auto"/>
        <w:right w:val="none" w:sz="0" w:space="0" w:color="auto"/>
      </w:divBdr>
    </w:div>
    <w:div w:id="1443262260">
      <w:bodyDiv w:val="1"/>
      <w:marLeft w:val="0"/>
      <w:marRight w:val="0"/>
      <w:marTop w:val="0"/>
      <w:marBottom w:val="0"/>
      <w:divBdr>
        <w:top w:val="none" w:sz="0" w:space="0" w:color="auto"/>
        <w:left w:val="none" w:sz="0" w:space="0" w:color="auto"/>
        <w:bottom w:val="none" w:sz="0" w:space="0" w:color="auto"/>
        <w:right w:val="none" w:sz="0" w:space="0" w:color="auto"/>
      </w:divBdr>
    </w:div>
    <w:div w:id="1766682855">
      <w:bodyDiv w:val="1"/>
      <w:marLeft w:val="0"/>
      <w:marRight w:val="0"/>
      <w:marTop w:val="0"/>
      <w:marBottom w:val="0"/>
      <w:divBdr>
        <w:top w:val="none" w:sz="0" w:space="0" w:color="auto"/>
        <w:left w:val="none" w:sz="0" w:space="0" w:color="auto"/>
        <w:bottom w:val="none" w:sz="0" w:space="0" w:color="auto"/>
        <w:right w:val="none" w:sz="0" w:space="0" w:color="auto"/>
      </w:divBdr>
    </w:div>
    <w:div w:id="18501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FCAE437375C4CBD601D6E0460E595" ma:contentTypeVersion="2" ma:contentTypeDescription="Create a new document." ma:contentTypeScope="" ma:versionID="384c52f26ee3bb11ec94badfc126116b">
  <xsd:schema xmlns:xsd="http://www.w3.org/2001/XMLSchema" xmlns:xs="http://www.w3.org/2001/XMLSchema" xmlns:p="http://schemas.microsoft.com/office/2006/metadata/properties" xmlns:ns2="ec91c65d-8484-4b13-a3ff-acaca3128b97" targetNamespace="http://schemas.microsoft.com/office/2006/metadata/properties" ma:root="true" ma:fieldsID="1f453d556f09caadaf0977b8afdd0345" ns2:_="">
    <xsd:import namespace="ec91c65d-8484-4b13-a3ff-acaca3128b9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c65d-8484-4b13-a3ff-acaca3128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5EDB6-F4F7-4F82-AE92-63A8AFCF7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c65d-8484-4b13-a3ff-acaca3128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40063-D52C-4568-9E8A-D09E74D9FE9B}">
  <ds:schemaRefs>
    <ds:schemaRef ds:uri="http://schemas.microsoft.com/sharepoint/v3/contenttype/forms"/>
  </ds:schemaRefs>
</ds:datastoreItem>
</file>

<file path=customXml/itemProps3.xml><?xml version="1.0" encoding="utf-8"?>
<ds:datastoreItem xmlns:ds="http://schemas.openxmlformats.org/officeDocument/2006/customXml" ds:itemID="{8D544069-10E2-8E47-AF7B-D3A7821045A2}">
  <ds:schemaRefs>
    <ds:schemaRef ds:uri="http://schemas.openxmlformats.org/officeDocument/2006/bibliography"/>
  </ds:schemaRefs>
</ds:datastoreItem>
</file>

<file path=customXml/itemProps4.xml><?xml version="1.0" encoding="utf-8"?>
<ds:datastoreItem xmlns:ds="http://schemas.openxmlformats.org/officeDocument/2006/customXml" ds:itemID="{759BFBD0-4405-45E2-A2B0-B85228EB58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5825</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Menna</dc:creator>
  <cp:keywords/>
  <dc:description/>
  <cp:lastModifiedBy>VINCENZA VOLPICELLI</cp:lastModifiedBy>
  <cp:revision>2</cp:revision>
  <cp:lastPrinted>2021-05-12T21:57:00Z</cp:lastPrinted>
  <dcterms:created xsi:type="dcterms:W3CDTF">2024-07-22T12:42:00Z</dcterms:created>
  <dcterms:modified xsi:type="dcterms:W3CDTF">2024-07-22T12:42:00Z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0x010100F7EFCAE437375C4CBD601D6E0460E595</vt:lpwstr>
  </property>
  <property fmtid="{D5CDD505-2E9C-101B-9397-08002B2CF9AE}" pid="3" name="GrammarlyDocumentId">
    <vt:lpwstr>b77d1a1a85921992c07c0b355f427e2a76549a99b56c688878bb2ef84791841a</vt:lpwstr>
  </property>
  <property fmtid="{D5CDD505-2E9C-101B-9397-08002B2CF9AE}" pid="4" name="MSIP_Label_2ad0b24d-6422-44b0-b3de-abb3a9e8c81a_Enabled">
    <vt:lpwstr>true</vt:lpwstr>
  </property>
  <property fmtid="{D5CDD505-2E9C-101B-9397-08002B2CF9AE}" pid="5" name="MSIP_Label_2ad0b24d-6422-44b0-b3de-abb3a9e8c81a_SetDate">
    <vt:lpwstr>2024-02-05T12:42:50Z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55ef6a42-7dd0-47b2-8598-21d865a305c1</vt:lpwstr>
  </property>
  <property fmtid="{D5CDD505-2E9C-101B-9397-08002B2CF9AE}" pid="10" name="MSIP_Label_2ad0b24d-6422-44b0-b3de-abb3a9e8c81a_ContentBits">
    <vt:lpwstr>0</vt:lpwstr>
  </property>
</Properties>
</file>