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B7F42" w14:textId="1C1BABF2" w:rsidR="00F7315E" w:rsidRPr="00354ECF" w:rsidRDefault="00036132" w:rsidP="00F64862">
      <w:pPr>
        <w:pStyle w:val="Titolo1"/>
        <w:spacing w:before="0"/>
        <w:ind w:right="-35"/>
        <w:jc w:val="center"/>
        <w:rPr>
          <w:szCs w:val="28"/>
        </w:rPr>
      </w:pPr>
      <w:bookmarkStart w:id="0" w:name="_Toc81581465"/>
      <w:bookmarkStart w:id="1" w:name="_Toc455392959"/>
      <w:bookmarkStart w:id="2" w:name="_Toc470188562"/>
      <w:r w:rsidRPr="00354ECF">
        <w:rPr>
          <w:szCs w:val="28"/>
        </w:rPr>
        <w:t>Regolamento didattico d</w:t>
      </w:r>
      <w:r w:rsidR="00A33ECB" w:rsidRPr="00354ECF">
        <w:rPr>
          <w:szCs w:val="28"/>
        </w:rPr>
        <w:t xml:space="preserve">el </w:t>
      </w:r>
      <w:r w:rsidR="000877C6" w:rsidRPr="00354ECF">
        <w:rPr>
          <w:szCs w:val="28"/>
        </w:rPr>
        <w:t>corso di studi</w:t>
      </w:r>
      <w:r w:rsidR="002E63E5" w:rsidRPr="00354ECF">
        <w:rPr>
          <w:szCs w:val="28"/>
        </w:rPr>
        <w:t>O</w:t>
      </w:r>
    </w:p>
    <w:p w14:paraId="48B3AA37" w14:textId="31CDC804" w:rsidR="00360790" w:rsidRPr="00354ECF" w:rsidRDefault="00A33ECB" w:rsidP="00F64862">
      <w:pPr>
        <w:pStyle w:val="Titolo1"/>
        <w:spacing w:before="0"/>
        <w:ind w:right="-35"/>
        <w:jc w:val="center"/>
        <w:rPr>
          <w:szCs w:val="28"/>
        </w:rPr>
      </w:pPr>
      <w:r w:rsidRPr="00354ECF">
        <w:rPr>
          <w:szCs w:val="28"/>
        </w:rPr>
        <w:t>__________________</w:t>
      </w:r>
    </w:p>
    <w:p w14:paraId="40825707" w14:textId="0E4410F0" w:rsidR="00281915" w:rsidRPr="00354ECF" w:rsidRDefault="00A33ECB" w:rsidP="00F64862">
      <w:pPr>
        <w:pStyle w:val="Titolo1"/>
        <w:spacing w:before="0"/>
        <w:ind w:right="-35"/>
        <w:jc w:val="center"/>
        <w:rPr>
          <w:szCs w:val="28"/>
        </w:rPr>
      </w:pPr>
      <w:r w:rsidRPr="00354ECF">
        <w:rPr>
          <w:szCs w:val="28"/>
        </w:rPr>
        <w:t>Classe L</w:t>
      </w:r>
      <w:r w:rsidR="00360790" w:rsidRPr="00354ECF">
        <w:rPr>
          <w:szCs w:val="28"/>
        </w:rPr>
        <w:t>-</w:t>
      </w:r>
      <w:r w:rsidRPr="00354ECF">
        <w:rPr>
          <w:szCs w:val="28"/>
        </w:rPr>
        <w:t>___</w:t>
      </w:r>
      <w:bookmarkEnd w:id="0"/>
      <w:r w:rsidR="00360790" w:rsidRPr="00354ECF">
        <w:rPr>
          <w:szCs w:val="28"/>
        </w:rPr>
        <w:t>/LM-___</w:t>
      </w:r>
      <w:r w:rsidR="00D1305D" w:rsidRPr="00354ECF">
        <w:rPr>
          <w:rFonts w:eastAsia="MS Mincho" w:cs="Arial"/>
          <w:color w:val="FFFFFF"/>
          <w:szCs w:val="28"/>
        </w:rPr>
        <w:t>/LM-____ (</w:t>
      </w:r>
      <w:r w:rsidR="00D1305D" w:rsidRPr="00354ECF">
        <w:rPr>
          <w:rFonts w:eastAsia="MS Mincho" w:cs="Arial"/>
          <w:bCs/>
          <w:color w:val="FFFFFF"/>
          <w:szCs w:val="28"/>
        </w:rPr>
        <w:t>ciclo unico</w:t>
      </w:r>
      <w:r w:rsidR="00D1305D" w:rsidRPr="00354ECF">
        <w:rPr>
          <w:rFonts w:eastAsia="MS Mincho" w:cs="Arial"/>
          <w:color w:val="FFFFFF"/>
          <w:szCs w:val="28"/>
        </w:rPr>
        <w:t>)</w:t>
      </w:r>
    </w:p>
    <w:p w14:paraId="026139E1" w14:textId="77777777" w:rsidR="002E6F2F" w:rsidRPr="00354ECF" w:rsidRDefault="009264A9" w:rsidP="00634375">
      <w:pPr>
        <w:spacing w:before="0" w:after="0"/>
        <w:rPr>
          <w:rFonts w:cs="Lucida Sans Unicode"/>
          <w:b/>
          <w:bCs/>
          <w:color w:val="000000" w:themeColor="text1"/>
          <w:sz w:val="24"/>
          <w:szCs w:val="24"/>
          <w:lang w:eastAsia="it-IT"/>
        </w:rPr>
      </w:pPr>
      <w:r w:rsidRPr="00354ECF">
        <w:rPr>
          <w:rFonts w:cs="Lucida Sans Unicode"/>
          <w:b/>
          <w:bCs/>
          <w:color w:val="000000" w:themeColor="text1"/>
          <w:sz w:val="24"/>
          <w:szCs w:val="24"/>
          <w:lang w:eastAsia="it-IT"/>
        </w:rPr>
        <w:t>Scuola</w:t>
      </w:r>
      <w:r w:rsidR="002E6F2F" w:rsidRPr="00354ECF">
        <w:rPr>
          <w:rFonts w:cs="Lucida Sans Unicode"/>
          <w:b/>
          <w:bCs/>
          <w:color w:val="000000" w:themeColor="text1"/>
          <w:sz w:val="24"/>
          <w:szCs w:val="24"/>
          <w:lang w:eastAsia="it-IT"/>
        </w:rPr>
        <w:t>:</w:t>
      </w:r>
    </w:p>
    <w:p w14:paraId="6F662585" w14:textId="0AABF84C" w:rsidR="009264A9" w:rsidRPr="00354ECF" w:rsidRDefault="009264A9" w:rsidP="00634375">
      <w:pPr>
        <w:spacing w:before="0" w:after="0"/>
        <w:rPr>
          <w:rFonts w:cs="Lucida Sans Unicode"/>
          <w:b/>
          <w:bCs/>
          <w:color w:val="000000" w:themeColor="text1"/>
          <w:sz w:val="24"/>
          <w:szCs w:val="24"/>
          <w:lang w:eastAsia="it-IT"/>
        </w:rPr>
      </w:pPr>
      <w:r w:rsidRPr="00354ECF">
        <w:rPr>
          <w:rFonts w:cs="Lucida Sans Unicode"/>
          <w:b/>
          <w:bCs/>
          <w:color w:val="000000" w:themeColor="text1"/>
          <w:sz w:val="24"/>
          <w:szCs w:val="24"/>
          <w:lang w:eastAsia="it-IT"/>
        </w:rPr>
        <w:t>Dipartimento:</w:t>
      </w:r>
    </w:p>
    <w:p w14:paraId="3CBA631E" w14:textId="172D877E" w:rsidR="009264A9" w:rsidRPr="00354ECF" w:rsidRDefault="009264A9" w:rsidP="00634375">
      <w:pPr>
        <w:spacing w:before="0" w:after="0"/>
        <w:rPr>
          <w:rFonts w:cs="Lucida Sans Unicode"/>
          <w:b/>
          <w:bCs/>
          <w:color w:val="000000" w:themeColor="text1"/>
          <w:sz w:val="24"/>
          <w:szCs w:val="24"/>
          <w:lang w:eastAsia="it-IT"/>
        </w:rPr>
      </w:pPr>
      <w:r w:rsidRPr="00354ECF">
        <w:rPr>
          <w:rFonts w:cs="Lucida Sans Unicode"/>
          <w:b/>
          <w:bCs/>
          <w:color w:val="000000" w:themeColor="text1"/>
          <w:sz w:val="24"/>
          <w:szCs w:val="24"/>
          <w:lang w:eastAsia="it-IT"/>
        </w:rPr>
        <w:t xml:space="preserve">Regolamento </w:t>
      </w:r>
      <w:r w:rsidR="00AD5AF1" w:rsidRPr="00354ECF">
        <w:rPr>
          <w:rFonts w:cs="Lucida Sans Unicode"/>
          <w:b/>
          <w:bCs/>
          <w:color w:val="000000" w:themeColor="text1"/>
          <w:sz w:val="24"/>
          <w:szCs w:val="24"/>
          <w:lang w:eastAsia="it-IT"/>
        </w:rPr>
        <w:t>in vigore</w:t>
      </w:r>
      <w:r w:rsidRPr="00354ECF">
        <w:rPr>
          <w:rFonts w:cs="Lucida Sans Unicode"/>
          <w:b/>
          <w:bCs/>
          <w:color w:val="000000" w:themeColor="text1"/>
          <w:sz w:val="24"/>
          <w:szCs w:val="24"/>
          <w:lang w:eastAsia="it-IT"/>
        </w:rPr>
        <w:t xml:space="preserve"> a partire dall’</w:t>
      </w:r>
      <w:proofErr w:type="spellStart"/>
      <w:r w:rsidRPr="00354ECF">
        <w:rPr>
          <w:rFonts w:cs="Lucida Sans Unicode"/>
          <w:b/>
          <w:bCs/>
          <w:color w:val="000000" w:themeColor="text1"/>
          <w:sz w:val="24"/>
          <w:szCs w:val="24"/>
          <w:lang w:eastAsia="it-IT"/>
        </w:rPr>
        <w:t>a.a</w:t>
      </w:r>
      <w:proofErr w:type="spellEnd"/>
      <w:r w:rsidRPr="00354ECF">
        <w:rPr>
          <w:rFonts w:cs="Lucida Sans Unicode"/>
          <w:b/>
          <w:bCs/>
          <w:color w:val="000000" w:themeColor="text1"/>
          <w:sz w:val="24"/>
          <w:szCs w:val="24"/>
          <w:lang w:eastAsia="it-IT"/>
        </w:rPr>
        <w:t>.</w:t>
      </w:r>
      <w:proofErr w:type="gramStart"/>
      <w:r w:rsidRPr="00354ECF">
        <w:rPr>
          <w:rFonts w:cs="Lucida Sans Unicode"/>
          <w:b/>
          <w:bCs/>
          <w:color w:val="000000" w:themeColor="text1"/>
          <w:sz w:val="24"/>
          <w:szCs w:val="24"/>
          <w:lang w:eastAsia="it-IT"/>
        </w:rPr>
        <w:t xml:space="preserve"> </w:t>
      </w:r>
      <w:r w:rsidR="00B4482E" w:rsidRPr="00354ECF">
        <w:rPr>
          <w:rFonts w:cs="Lucida Sans Unicode"/>
          <w:b/>
          <w:bCs/>
          <w:color w:val="000000" w:themeColor="text1"/>
          <w:sz w:val="24"/>
          <w:szCs w:val="24"/>
          <w:lang w:eastAsia="it-IT"/>
        </w:rPr>
        <w:t>....</w:t>
      </w:r>
      <w:proofErr w:type="gramEnd"/>
      <w:r w:rsidR="00360790" w:rsidRPr="00354ECF">
        <w:rPr>
          <w:rFonts w:cs="Lucida Sans Unicode"/>
          <w:b/>
          <w:bCs/>
          <w:color w:val="000000" w:themeColor="text1"/>
          <w:sz w:val="24"/>
          <w:szCs w:val="24"/>
          <w:lang w:eastAsia="it-IT"/>
        </w:rPr>
        <w:t>-....</w:t>
      </w:r>
    </w:p>
    <w:p w14:paraId="6726A4A9" w14:textId="48614DB9" w:rsidR="00111606" w:rsidRPr="00354ECF" w:rsidRDefault="00111606" w:rsidP="002B5871">
      <w:pPr>
        <w:pStyle w:val="Titolo1"/>
        <w:jc w:val="center"/>
        <w:rPr>
          <w:sz w:val="24"/>
          <w:szCs w:val="21"/>
        </w:rPr>
      </w:pPr>
      <w:bookmarkStart w:id="3" w:name="_Toc81581466"/>
      <w:r w:rsidRPr="00354ECF">
        <w:rPr>
          <w:sz w:val="24"/>
          <w:szCs w:val="21"/>
        </w:rPr>
        <w:t>Acronimi</w:t>
      </w:r>
      <w:bookmarkEnd w:id="3"/>
    </w:p>
    <w:p w14:paraId="1B75C7AC" w14:textId="77B38D5C" w:rsidR="007D3FA9" w:rsidRPr="00354ECF" w:rsidRDefault="007D3FA9" w:rsidP="008A37C0">
      <w:pPr>
        <w:spacing w:before="0" w:after="0" w:line="240" w:lineRule="auto"/>
        <w:ind w:left="993" w:hanging="993"/>
        <w:jc w:val="both"/>
        <w:rPr>
          <w:rFonts w:cs="Lucida Sans Unicode"/>
          <w:sz w:val="22"/>
          <w:szCs w:val="22"/>
          <w:lang w:eastAsia="it-IT"/>
        </w:rPr>
      </w:pPr>
      <w:r w:rsidRPr="00354ECF">
        <w:rPr>
          <w:rFonts w:cs="Lucida Sans Unicode"/>
          <w:sz w:val="22"/>
          <w:szCs w:val="22"/>
          <w:lang w:eastAsia="it-IT"/>
        </w:rPr>
        <w:t>CCD</w:t>
      </w:r>
      <w:r w:rsidR="002B5871" w:rsidRPr="00354ECF">
        <w:rPr>
          <w:rFonts w:cs="Lucida Sans Unicode"/>
          <w:sz w:val="22"/>
          <w:szCs w:val="22"/>
          <w:lang w:eastAsia="it-IT"/>
        </w:rPr>
        <w:tab/>
      </w:r>
      <w:r w:rsidRPr="00354ECF">
        <w:rPr>
          <w:rFonts w:cs="Lucida Sans Unicode"/>
          <w:sz w:val="22"/>
          <w:szCs w:val="22"/>
          <w:lang w:eastAsia="it-IT"/>
        </w:rPr>
        <w:t>Commissione di Coordinamento Didattico</w:t>
      </w:r>
    </w:p>
    <w:p w14:paraId="1079D359" w14:textId="6CA02CF1" w:rsidR="007D3FA9" w:rsidRPr="00354ECF" w:rsidRDefault="007D3FA9" w:rsidP="008A37C0">
      <w:pPr>
        <w:spacing w:before="0" w:after="0" w:line="240" w:lineRule="auto"/>
        <w:ind w:left="993" w:hanging="993"/>
        <w:jc w:val="both"/>
        <w:rPr>
          <w:rFonts w:cs="Lucida Sans Unicode"/>
          <w:sz w:val="22"/>
          <w:szCs w:val="22"/>
          <w:lang w:eastAsia="it-IT"/>
        </w:rPr>
      </w:pPr>
      <w:proofErr w:type="spellStart"/>
      <w:r w:rsidRPr="00354ECF">
        <w:rPr>
          <w:rFonts w:cs="Lucida Sans Unicode"/>
          <w:sz w:val="22"/>
          <w:szCs w:val="22"/>
          <w:lang w:eastAsia="it-IT"/>
        </w:rPr>
        <w:t>CdS</w:t>
      </w:r>
      <w:proofErr w:type="spellEnd"/>
      <w:r w:rsidR="002B5871" w:rsidRPr="00354ECF">
        <w:rPr>
          <w:rFonts w:cs="Lucida Sans Unicode"/>
          <w:sz w:val="22"/>
          <w:szCs w:val="22"/>
          <w:lang w:eastAsia="it-IT"/>
        </w:rPr>
        <w:tab/>
      </w:r>
      <w:r w:rsidR="000877C6" w:rsidRPr="00354ECF">
        <w:rPr>
          <w:rFonts w:cs="Lucida Sans Unicode"/>
          <w:sz w:val="22"/>
          <w:szCs w:val="22"/>
          <w:lang w:eastAsia="it-IT"/>
        </w:rPr>
        <w:t>Corso/i di Studi</w:t>
      </w:r>
      <w:r w:rsidR="002E63E5" w:rsidRPr="00354ECF">
        <w:rPr>
          <w:rFonts w:cs="Lucida Sans Unicode"/>
          <w:sz w:val="22"/>
          <w:szCs w:val="22"/>
          <w:lang w:eastAsia="it-IT"/>
        </w:rPr>
        <w:t>o</w:t>
      </w:r>
    </w:p>
    <w:p w14:paraId="2CADCA36" w14:textId="1A169EF6" w:rsidR="007D3FA9" w:rsidRPr="00354ECF" w:rsidRDefault="007D3FA9" w:rsidP="008A37C0">
      <w:pPr>
        <w:spacing w:before="0" w:after="0" w:line="240" w:lineRule="auto"/>
        <w:ind w:left="993" w:hanging="993"/>
        <w:jc w:val="both"/>
        <w:rPr>
          <w:rFonts w:cs="Lucida Sans Unicode"/>
          <w:sz w:val="22"/>
          <w:szCs w:val="22"/>
          <w:lang w:eastAsia="it-IT"/>
        </w:rPr>
      </w:pPr>
      <w:r w:rsidRPr="00354ECF">
        <w:rPr>
          <w:rFonts w:cs="Lucida Sans Unicode"/>
          <w:sz w:val="22"/>
          <w:szCs w:val="22"/>
          <w:lang w:eastAsia="it-IT"/>
        </w:rPr>
        <w:t>CPDS</w:t>
      </w:r>
      <w:r w:rsidR="002B5871" w:rsidRPr="00354ECF">
        <w:rPr>
          <w:rFonts w:cs="Lucida Sans Unicode"/>
          <w:sz w:val="22"/>
          <w:szCs w:val="22"/>
          <w:lang w:eastAsia="it-IT"/>
        </w:rPr>
        <w:tab/>
      </w:r>
      <w:r w:rsidRPr="00354ECF">
        <w:rPr>
          <w:rFonts w:cs="Lucida Sans Unicode"/>
          <w:sz w:val="22"/>
          <w:szCs w:val="22"/>
          <w:lang w:eastAsia="it-IT"/>
        </w:rPr>
        <w:t>Commissione Paritetica Docenti-Studenti</w:t>
      </w:r>
    </w:p>
    <w:p w14:paraId="666EFF15" w14:textId="77777777" w:rsidR="00D3349B" w:rsidRPr="00354ECF" w:rsidRDefault="00D3349B" w:rsidP="008A37C0">
      <w:pPr>
        <w:spacing w:before="0" w:after="0" w:line="240" w:lineRule="auto"/>
        <w:ind w:left="993" w:hanging="993"/>
        <w:jc w:val="both"/>
        <w:rPr>
          <w:rFonts w:cs="Lucida Sans Unicode"/>
          <w:sz w:val="22"/>
          <w:szCs w:val="22"/>
          <w:lang w:eastAsia="it-IT"/>
        </w:rPr>
      </w:pPr>
      <w:r w:rsidRPr="00354ECF">
        <w:rPr>
          <w:rFonts w:cs="Lucida Sans Unicode"/>
          <w:sz w:val="22"/>
          <w:szCs w:val="22"/>
          <w:lang w:eastAsia="it-IT"/>
        </w:rPr>
        <w:t>OFA</w:t>
      </w:r>
      <w:r w:rsidRPr="00354ECF">
        <w:rPr>
          <w:rFonts w:cs="Lucida Sans Unicode"/>
          <w:sz w:val="22"/>
          <w:szCs w:val="22"/>
          <w:lang w:eastAsia="it-IT"/>
        </w:rPr>
        <w:tab/>
        <w:t>Obblighi Formativi Aggiuntivi</w:t>
      </w:r>
    </w:p>
    <w:p w14:paraId="22333B08" w14:textId="57E90512" w:rsidR="007D3FA9" w:rsidRPr="00354ECF" w:rsidRDefault="007D3FA9" w:rsidP="008A37C0">
      <w:pPr>
        <w:spacing w:before="0" w:after="0" w:line="240" w:lineRule="auto"/>
        <w:ind w:left="993" w:hanging="993"/>
        <w:jc w:val="both"/>
        <w:rPr>
          <w:rFonts w:cs="Lucida Sans Unicode"/>
          <w:sz w:val="22"/>
          <w:szCs w:val="22"/>
          <w:lang w:eastAsia="it-IT"/>
        </w:rPr>
      </w:pPr>
      <w:r w:rsidRPr="00354ECF">
        <w:rPr>
          <w:rFonts w:cs="Lucida Sans Unicode"/>
          <w:sz w:val="22"/>
          <w:szCs w:val="22"/>
          <w:lang w:eastAsia="it-IT"/>
        </w:rPr>
        <w:t>SUA-</w:t>
      </w:r>
      <w:proofErr w:type="spellStart"/>
      <w:r w:rsidRPr="00354ECF">
        <w:rPr>
          <w:rFonts w:cs="Lucida Sans Unicode"/>
          <w:sz w:val="22"/>
          <w:szCs w:val="22"/>
          <w:lang w:eastAsia="it-IT"/>
        </w:rPr>
        <w:t>CdS</w:t>
      </w:r>
      <w:proofErr w:type="spellEnd"/>
      <w:r w:rsidR="002B5871" w:rsidRPr="00354ECF">
        <w:rPr>
          <w:rFonts w:cs="Lucida Sans Unicode"/>
          <w:sz w:val="22"/>
          <w:szCs w:val="22"/>
          <w:lang w:eastAsia="it-IT"/>
        </w:rPr>
        <w:tab/>
      </w:r>
      <w:r w:rsidRPr="00354ECF">
        <w:rPr>
          <w:rFonts w:cs="Lucida Sans Unicode"/>
          <w:sz w:val="22"/>
          <w:szCs w:val="22"/>
          <w:lang w:eastAsia="it-IT"/>
        </w:rPr>
        <w:t>Scheda U</w:t>
      </w:r>
      <w:r w:rsidR="000877C6" w:rsidRPr="00354ECF">
        <w:rPr>
          <w:rFonts w:cs="Lucida Sans Unicode"/>
          <w:sz w:val="22"/>
          <w:szCs w:val="22"/>
          <w:lang w:eastAsia="it-IT"/>
        </w:rPr>
        <w:t>nica Annuale del Corso di Studi</w:t>
      </w:r>
      <w:r w:rsidR="002E63E5" w:rsidRPr="00354ECF">
        <w:rPr>
          <w:rFonts w:cs="Lucida Sans Unicode"/>
          <w:sz w:val="22"/>
          <w:szCs w:val="22"/>
          <w:lang w:eastAsia="it-IT"/>
        </w:rPr>
        <w:t>o</w:t>
      </w:r>
    </w:p>
    <w:p w14:paraId="226C6B57" w14:textId="3B470D0C" w:rsidR="007D3FA9" w:rsidRPr="00354ECF" w:rsidRDefault="007D3FA9" w:rsidP="008A37C0">
      <w:pPr>
        <w:spacing w:before="0" w:after="0" w:line="240" w:lineRule="auto"/>
        <w:ind w:left="993" w:hanging="993"/>
        <w:jc w:val="both"/>
        <w:rPr>
          <w:rFonts w:cs="Lucida Sans Unicode"/>
          <w:sz w:val="22"/>
          <w:szCs w:val="22"/>
          <w:lang w:eastAsia="it-IT"/>
        </w:rPr>
      </w:pPr>
      <w:r w:rsidRPr="00354ECF">
        <w:rPr>
          <w:rFonts w:cs="Lucida Sans Unicode"/>
          <w:sz w:val="22"/>
          <w:szCs w:val="22"/>
          <w:lang w:eastAsia="it-IT"/>
        </w:rPr>
        <w:t>RDA</w:t>
      </w:r>
      <w:r w:rsidR="002B5871" w:rsidRPr="00354ECF">
        <w:rPr>
          <w:rFonts w:cs="Lucida Sans Unicode"/>
          <w:sz w:val="22"/>
          <w:szCs w:val="22"/>
          <w:lang w:eastAsia="it-IT"/>
        </w:rPr>
        <w:tab/>
      </w:r>
      <w:r w:rsidRPr="00354ECF">
        <w:rPr>
          <w:rFonts w:cs="Lucida Sans Unicode"/>
          <w:sz w:val="22"/>
          <w:szCs w:val="22"/>
          <w:lang w:eastAsia="it-IT"/>
        </w:rPr>
        <w:t>Regolamento Didattico di Ateneo</w:t>
      </w:r>
    </w:p>
    <w:p w14:paraId="157C9C0B" w14:textId="2FCC4BDE" w:rsidR="00AF51CB" w:rsidRPr="00354ECF" w:rsidRDefault="002B5871" w:rsidP="002B5871">
      <w:pPr>
        <w:pStyle w:val="Titolo1"/>
        <w:jc w:val="center"/>
        <w:rPr>
          <w:sz w:val="24"/>
          <w:szCs w:val="21"/>
        </w:rPr>
      </w:pPr>
      <w:r w:rsidRPr="00354ECF">
        <w:rPr>
          <w:sz w:val="24"/>
          <w:szCs w:val="21"/>
        </w:rPr>
        <w:t>INDICE</w:t>
      </w:r>
    </w:p>
    <w:p w14:paraId="6033ADE3" w14:textId="77777777"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w:t>
      </w:r>
      <w:r w:rsidRPr="00354ECF">
        <w:rPr>
          <w:rFonts w:cs="Lucida Sans Unicode"/>
          <w:sz w:val="22"/>
          <w:szCs w:val="22"/>
          <w:lang w:eastAsia="it-IT"/>
        </w:rPr>
        <w:tab/>
        <w:t>Oggetto</w:t>
      </w:r>
    </w:p>
    <w:p w14:paraId="39A2C491" w14:textId="09D4AE56"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2</w:t>
      </w:r>
      <w:r w:rsidRPr="00354ECF">
        <w:rPr>
          <w:rFonts w:cs="Lucida Sans Unicode"/>
          <w:sz w:val="22"/>
          <w:szCs w:val="22"/>
          <w:lang w:eastAsia="it-IT"/>
        </w:rPr>
        <w:tab/>
        <w:t>Obiettivi formativi</w:t>
      </w:r>
      <w:r w:rsidR="006D0CD6" w:rsidRPr="00354ECF">
        <w:rPr>
          <w:rFonts w:cs="Lucida Sans Unicode"/>
          <w:sz w:val="22"/>
          <w:szCs w:val="22"/>
          <w:lang w:eastAsia="it-IT"/>
        </w:rPr>
        <w:t xml:space="preserve"> del C</w:t>
      </w:r>
      <w:r w:rsidRPr="00354ECF">
        <w:rPr>
          <w:rFonts w:cs="Lucida Sans Unicode"/>
          <w:sz w:val="22"/>
          <w:szCs w:val="22"/>
          <w:lang w:eastAsia="it-IT"/>
        </w:rPr>
        <w:t>orso</w:t>
      </w:r>
    </w:p>
    <w:p w14:paraId="345BC61E" w14:textId="080FF089"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3</w:t>
      </w:r>
      <w:r w:rsidRPr="00354ECF">
        <w:rPr>
          <w:rFonts w:cs="Lucida Sans Unicode"/>
          <w:sz w:val="22"/>
          <w:szCs w:val="22"/>
          <w:lang w:eastAsia="it-IT"/>
        </w:rPr>
        <w:tab/>
        <w:t>Profilo professionale e sbocchi occupazionali</w:t>
      </w:r>
    </w:p>
    <w:p w14:paraId="3FCC45C4" w14:textId="2174768E" w:rsidR="008062F5" w:rsidRPr="00354ECF" w:rsidRDefault="009422E9"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w:t>
      </w:r>
      <w:r w:rsidR="00D3349B" w:rsidRPr="00354ECF">
        <w:rPr>
          <w:rFonts w:cs="Lucida Sans Unicode"/>
          <w:sz w:val="22"/>
          <w:szCs w:val="22"/>
          <w:lang w:eastAsia="it-IT"/>
        </w:rPr>
        <w:t xml:space="preserve"> </w:t>
      </w:r>
      <w:r w:rsidRPr="00354ECF">
        <w:rPr>
          <w:rFonts w:cs="Lucida Sans Unicode"/>
          <w:sz w:val="22"/>
          <w:szCs w:val="22"/>
          <w:lang w:eastAsia="it-IT"/>
        </w:rPr>
        <w:t>4</w:t>
      </w:r>
      <w:r w:rsidRPr="00354ECF">
        <w:rPr>
          <w:rFonts w:cs="Lucida Sans Unicode"/>
          <w:sz w:val="22"/>
          <w:szCs w:val="22"/>
          <w:lang w:eastAsia="it-IT"/>
        </w:rPr>
        <w:tab/>
      </w:r>
      <w:r w:rsidR="000A47AD" w:rsidRPr="00354ECF">
        <w:rPr>
          <w:rFonts w:cs="Lucida Sans Unicode"/>
          <w:sz w:val="22"/>
          <w:szCs w:val="22"/>
          <w:lang w:eastAsia="it-IT"/>
        </w:rPr>
        <w:t>R</w:t>
      </w:r>
      <w:r w:rsidRPr="00354ECF">
        <w:rPr>
          <w:rFonts w:cs="Lucida Sans Unicode"/>
          <w:sz w:val="22"/>
          <w:szCs w:val="22"/>
          <w:lang w:eastAsia="it-IT"/>
        </w:rPr>
        <w:t>equisiti di ammissione e c</w:t>
      </w:r>
      <w:r w:rsidR="008062F5" w:rsidRPr="00354ECF">
        <w:rPr>
          <w:rFonts w:cs="Lucida Sans Unicode"/>
          <w:sz w:val="22"/>
          <w:szCs w:val="22"/>
          <w:lang w:eastAsia="it-IT"/>
        </w:rPr>
        <w:t>onoscenze richieste per l’accesso</w:t>
      </w:r>
      <w:r w:rsidRPr="00354ECF">
        <w:rPr>
          <w:rFonts w:cs="Lucida Sans Unicode"/>
          <w:sz w:val="22"/>
          <w:szCs w:val="22"/>
          <w:lang w:eastAsia="it-IT"/>
        </w:rPr>
        <w:t xml:space="preserve"> al C</w:t>
      </w:r>
      <w:r w:rsidR="000877C6" w:rsidRPr="00354ECF">
        <w:rPr>
          <w:rFonts w:cs="Lucida Sans Unicode"/>
          <w:sz w:val="22"/>
          <w:szCs w:val="22"/>
          <w:lang w:eastAsia="it-IT"/>
        </w:rPr>
        <w:t>orso di Studi</w:t>
      </w:r>
      <w:r w:rsidR="002E63E5" w:rsidRPr="00354ECF">
        <w:rPr>
          <w:rFonts w:cs="Lucida Sans Unicode"/>
          <w:sz w:val="22"/>
          <w:szCs w:val="22"/>
          <w:lang w:eastAsia="it-IT"/>
        </w:rPr>
        <w:t>o</w:t>
      </w:r>
    </w:p>
    <w:p w14:paraId="1A9D3404" w14:textId="0BF4F876"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w:t>
      </w:r>
      <w:r w:rsidR="00D3349B" w:rsidRPr="00354ECF">
        <w:rPr>
          <w:rFonts w:cs="Lucida Sans Unicode"/>
          <w:sz w:val="22"/>
          <w:szCs w:val="22"/>
          <w:lang w:eastAsia="it-IT"/>
        </w:rPr>
        <w:t xml:space="preserve"> </w:t>
      </w:r>
      <w:r w:rsidRPr="00354ECF">
        <w:rPr>
          <w:rFonts w:cs="Lucida Sans Unicode"/>
          <w:sz w:val="22"/>
          <w:szCs w:val="22"/>
          <w:lang w:eastAsia="it-IT"/>
        </w:rPr>
        <w:t>5</w:t>
      </w:r>
      <w:r w:rsidRPr="00354ECF">
        <w:rPr>
          <w:rFonts w:cs="Lucida Sans Unicode"/>
          <w:sz w:val="22"/>
          <w:szCs w:val="22"/>
          <w:lang w:eastAsia="it-IT"/>
        </w:rPr>
        <w:tab/>
        <w:t>Modalità per l’accesso</w:t>
      </w:r>
      <w:r w:rsidR="009422E9" w:rsidRPr="00354ECF">
        <w:rPr>
          <w:rFonts w:cs="Lucida Sans Unicode"/>
          <w:sz w:val="22"/>
          <w:szCs w:val="22"/>
          <w:lang w:eastAsia="it-IT"/>
        </w:rPr>
        <w:t xml:space="preserve"> al C</w:t>
      </w:r>
      <w:r w:rsidR="000877C6" w:rsidRPr="00354ECF">
        <w:rPr>
          <w:rFonts w:cs="Lucida Sans Unicode"/>
          <w:sz w:val="22"/>
          <w:szCs w:val="22"/>
          <w:lang w:eastAsia="it-IT"/>
        </w:rPr>
        <w:t>orso di Studi</w:t>
      </w:r>
      <w:r w:rsidR="002E63E5" w:rsidRPr="00354ECF">
        <w:rPr>
          <w:rFonts w:cs="Lucida Sans Unicode"/>
          <w:sz w:val="22"/>
          <w:szCs w:val="22"/>
          <w:lang w:eastAsia="it-IT"/>
        </w:rPr>
        <w:t>o</w:t>
      </w:r>
    </w:p>
    <w:p w14:paraId="1BE13FB1" w14:textId="0C747F87"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w:t>
      </w:r>
      <w:r w:rsidR="00D3349B" w:rsidRPr="00354ECF">
        <w:rPr>
          <w:rFonts w:cs="Lucida Sans Unicode"/>
          <w:sz w:val="22"/>
          <w:szCs w:val="22"/>
          <w:lang w:eastAsia="it-IT"/>
        </w:rPr>
        <w:t xml:space="preserve"> </w:t>
      </w:r>
      <w:r w:rsidRPr="00354ECF">
        <w:rPr>
          <w:rFonts w:cs="Lucida Sans Unicode"/>
          <w:sz w:val="22"/>
          <w:szCs w:val="22"/>
          <w:lang w:eastAsia="it-IT"/>
        </w:rPr>
        <w:t>6</w:t>
      </w:r>
      <w:r w:rsidRPr="00354ECF">
        <w:rPr>
          <w:rFonts w:cs="Lucida Sans Unicode"/>
          <w:sz w:val="22"/>
          <w:szCs w:val="22"/>
          <w:lang w:eastAsia="it-IT"/>
        </w:rPr>
        <w:tab/>
        <w:t>Attività didattiche e</w:t>
      </w:r>
      <w:r w:rsidR="00A25F81" w:rsidRPr="00354ECF">
        <w:rPr>
          <w:rFonts w:cs="Lucida Sans Unicode"/>
          <w:sz w:val="22"/>
          <w:szCs w:val="22"/>
          <w:lang w:eastAsia="it-IT"/>
        </w:rPr>
        <w:t xml:space="preserve"> </w:t>
      </w:r>
      <w:r w:rsidR="009727EB" w:rsidRPr="00354ECF">
        <w:rPr>
          <w:rFonts w:cs="Lucida Sans Unicode"/>
          <w:sz w:val="22"/>
          <w:szCs w:val="22"/>
          <w:lang w:eastAsia="it-IT"/>
        </w:rPr>
        <w:t>C</w:t>
      </w:r>
      <w:r w:rsidR="00A25F81" w:rsidRPr="00354ECF">
        <w:rPr>
          <w:rFonts w:cs="Lucida Sans Unicode"/>
          <w:sz w:val="22"/>
          <w:szCs w:val="22"/>
          <w:lang w:eastAsia="it-IT"/>
        </w:rPr>
        <w:t xml:space="preserve">rediti </w:t>
      </w:r>
      <w:r w:rsidR="009727EB" w:rsidRPr="00354ECF">
        <w:rPr>
          <w:rFonts w:cs="Lucida Sans Unicode"/>
          <w:sz w:val="22"/>
          <w:szCs w:val="22"/>
          <w:lang w:eastAsia="it-IT"/>
        </w:rPr>
        <w:t>F</w:t>
      </w:r>
      <w:r w:rsidR="00A25F81" w:rsidRPr="00354ECF">
        <w:rPr>
          <w:rFonts w:cs="Lucida Sans Unicode"/>
          <w:sz w:val="22"/>
          <w:szCs w:val="22"/>
          <w:lang w:eastAsia="it-IT"/>
        </w:rPr>
        <w:t xml:space="preserve">ormativi </w:t>
      </w:r>
      <w:r w:rsidR="009727EB" w:rsidRPr="00354ECF">
        <w:rPr>
          <w:rFonts w:cs="Lucida Sans Unicode"/>
          <w:sz w:val="22"/>
          <w:szCs w:val="22"/>
          <w:lang w:eastAsia="it-IT"/>
        </w:rPr>
        <w:t>U</w:t>
      </w:r>
      <w:r w:rsidR="00A25F81" w:rsidRPr="00354ECF">
        <w:rPr>
          <w:rFonts w:cs="Lucida Sans Unicode"/>
          <w:sz w:val="22"/>
          <w:szCs w:val="22"/>
          <w:lang w:eastAsia="it-IT"/>
        </w:rPr>
        <w:t>niversitari</w:t>
      </w:r>
    </w:p>
    <w:p w14:paraId="2B5532A8" w14:textId="7FE02EEA"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w:t>
      </w:r>
      <w:r w:rsidR="00D3349B" w:rsidRPr="00354ECF">
        <w:rPr>
          <w:rFonts w:cs="Lucida Sans Unicode"/>
          <w:sz w:val="22"/>
          <w:szCs w:val="22"/>
          <w:lang w:eastAsia="it-IT"/>
        </w:rPr>
        <w:t xml:space="preserve"> </w:t>
      </w:r>
      <w:r w:rsidRPr="00354ECF">
        <w:rPr>
          <w:rFonts w:cs="Lucida Sans Unicode"/>
          <w:sz w:val="22"/>
          <w:szCs w:val="22"/>
          <w:lang w:eastAsia="it-IT"/>
        </w:rPr>
        <w:t>7</w:t>
      </w:r>
      <w:r w:rsidRPr="00354ECF">
        <w:rPr>
          <w:rFonts w:cs="Lucida Sans Unicode"/>
          <w:sz w:val="22"/>
          <w:szCs w:val="22"/>
          <w:lang w:eastAsia="it-IT"/>
        </w:rPr>
        <w:tab/>
        <w:t>Articolazione delle modalità di insegnamento</w:t>
      </w:r>
    </w:p>
    <w:p w14:paraId="7E852A33" w14:textId="3B94C18F"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8</w:t>
      </w:r>
      <w:r w:rsidRPr="00354ECF">
        <w:rPr>
          <w:rFonts w:cs="Lucida Sans Unicode"/>
          <w:sz w:val="22"/>
          <w:szCs w:val="22"/>
          <w:lang w:eastAsia="it-IT"/>
        </w:rPr>
        <w:tab/>
        <w:t>Prove di verifica delle attività formative</w:t>
      </w:r>
    </w:p>
    <w:p w14:paraId="55B0D831" w14:textId="15D520A8"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9</w:t>
      </w:r>
      <w:r w:rsidRPr="00354ECF">
        <w:rPr>
          <w:rFonts w:cs="Lucida Sans Unicode"/>
          <w:sz w:val="22"/>
          <w:szCs w:val="22"/>
          <w:lang w:eastAsia="it-IT"/>
        </w:rPr>
        <w:tab/>
        <w:t>Struttura del corso e piano degli studi</w:t>
      </w:r>
    </w:p>
    <w:p w14:paraId="7C62BEC4" w14:textId="77B38362"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10</w:t>
      </w:r>
      <w:r w:rsidRPr="00354ECF">
        <w:rPr>
          <w:rFonts w:cs="Lucida Sans Unicode"/>
          <w:sz w:val="22"/>
          <w:szCs w:val="22"/>
          <w:lang w:eastAsia="it-IT"/>
        </w:rPr>
        <w:tab/>
        <w:t>Obblighi di frequenza</w:t>
      </w:r>
    </w:p>
    <w:p w14:paraId="733D65C7" w14:textId="0A0E7119" w:rsidR="008062F5" w:rsidRPr="00354ECF" w:rsidRDefault="00C53CB3"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11</w:t>
      </w:r>
      <w:r w:rsidRPr="00354ECF">
        <w:rPr>
          <w:rFonts w:cs="Lucida Sans Unicode"/>
          <w:sz w:val="22"/>
          <w:szCs w:val="22"/>
          <w:lang w:eastAsia="it-IT"/>
        </w:rPr>
        <w:tab/>
        <w:t>Propedeuticità e conoscenze pregresse</w:t>
      </w:r>
    </w:p>
    <w:p w14:paraId="157677CF" w14:textId="52575405"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12</w:t>
      </w:r>
      <w:r w:rsidRPr="00354ECF">
        <w:rPr>
          <w:rFonts w:cs="Lucida Sans Unicode"/>
          <w:sz w:val="22"/>
          <w:szCs w:val="22"/>
          <w:lang w:eastAsia="it-IT"/>
        </w:rPr>
        <w:tab/>
        <w:t xml:space="preserve">Calendario didattico del </w:t>
      </w:r>
      <w:proofErr w:type="spellStart"/>
      <w:r w:rsidRPr="00354ECF">
        <w:rPr>
          <w:rFonts w:cs="Lucida Sans Unicode"/>
          <w:sz w:val="22"/>
          <w:szCs w:val="22"/>
          <w:lang w:eastAsia="it-IT"/>
        </w:rPr>
        <w:t>CdS</w:t>
      </w:r>
      <w:proofErr w:type="spellEnd"/>
    </w:p>
    <w:p w14:paraId="7CDF050E" w14:textId="58091B50"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13</w:t>
      </w:r>
      <w:r w:rsidRPr="00354ECF">
        <w:rPr>
          <w:rFonts w:cs="Lucida Sans Unicode"/>
          <w:sz w:val="22"/>
          <w:szCs w:val="22"/>
          <w:lang w:eastAsia="it-IT"/>
        </w:rPr>
        <w:tab/>
        <w:t xml:space="preserve">Criteri </w:t>
      </w:r>
      <w:r w:rsidR="00B21645" w:rsidRPr="00354ECF">
        <w:rPr>
          <w:rFonts w:cs="Lucida Sans Unicode"/>
          <w:sz w:val="22"/>
          <w:szCs w:val="22"/>
          <w:lang w:eastAsia="it-IT"/>
        </w:rPr>
        <w:t>per il</w:t>
      </w:r>
      <w:r w:rsidRPr="00354ECF">
        <w:rPr>
          <w:rFonts w:cs="Lucida Sans Unicode"/>
          <w:sz w:val="22"/>
          <w:szCs w:val="22"/>
          <w:lang w:eastAsia="it-IT"/>
        </w:rPr>
        <w:t xml:space="preserve"> riconoscimento dei crediti acquisiti in </w:t>
      </w:r>
      <w:r w:rsidR="00CB3E74" w:rsidRPr="00354ECF">
        <w:rPr>
          <w:rFonts w:cs="Lucida Sans Unicode"/>
          <w:sz w:val="22"/>
          <w:szCs w:val="22"/>
          <w:lang w:eastAsia="it-IT"/>
        </w:rPr>
        <w:t xml:space="preserve">altri </w:t>
      </w:r>
      <w:r w:rsidR="000877C6" w:rsidRPr="00354ECF">
        <w:rPr>
          <w:rFonts w:cs="Lucida Sans Unicode"/>
          <w:sz w:val="22"/>
          <w:szCs w:val="22"/>
          <w:lang w:eastAsia="it-IT"/>
        </w:rPr>
        <w:t>Corsi di Studi</w:t>
      </w:r>
      <w:r w:rsidR="002E63E5" w:rsidRPr="00354ECF">
        <w:rPr>
          <w:rFonts w:cs="Lucida Sans Unicode"/>
          <w:sz w:val="22"/>
          <w:szCs w:val="22"/>
          <w:lang w:eastAsia="it-IT"/>
        </w:rPr>
        <w:t>o</w:t>
      </w:r>
      <w:r w:rsidRPr="00354ECF">
        <w:rPr>
          <w:rFonts w:cs="Lucida Sans Unicode"/>
          <w:sz w:val="22"/>
          <w:szCs w:val="22"/>
          <w:lang w:eastAsia="it-IT"/>
        </w:rPr>
        <w:t xml:space="preserve"> della stessa classe</w:t>
      </w:r>
    </w:p>
    <w:p w14:paraId="2BDBB84E" w14:textId="28BA0FC7" w:rsidR="008062F5" w:rsidRPr="00354ECF" w:rsidRDefault="008062F5" w:rsidP="008A37C0">
      <w:pPr>
        <w:tabs>
          <w:tab w:val="left" w:pos="993"/>
        </w:tabs>
        <w:spacing w:before="0" w:after="0" w:line="240" w:lineRule="auto"/>
        <w:ind w:left="993" w:hanging="993"/>
        <w:jc w:val="both"/>
        <w:rPr>
          <w:rFonts w:cs="Lucida Sans Unicode"/>
          <w:sz w:val="22"/>
          <w:szCs w:val="22"/>
          <w:lang w:eastAsia="it-IT"/>
        </w:rPr>
      </w:pPr>
      <w:r w:rsidRPr="00354ECF">
        <w:rPr>
          <w:rFonts w:cs="Lucida Sans Unicode"/>
          <w:sz w:val="22"/>
          <w:szCs w:val="22"/>
          <w:lang w:eastAsia="it-IT"/>
        </w:rPr>
        <w:t>Art. 14</w:t>
      </w:r>
      <w:r w:rsidRPr="00354ECF">
        <w:rPr>
          <w:rFonts w:cs="Lucida Sans Unicode"/>
          <w:sz w:val="22"/>
          <w:szCs w:val="22"/>
          <w:lang w:eastAsia="it-IT"/>
        </w:rPr>
        <w:tab/>
        <w:t xml:space="preserve">Criteri </w:t>
      </w:r>
      <w:r w:rsidR="00B21645" w:rsidRPr="00354ECF">
        <w:rPr>
          <w:rFonts w:cs="Lucida Sans Unicode"/>
          <w:sz w:val="22"/>
          <w:szCs w:val="22"/>
          <w:lang w:eastAsia="it-IT"/>
        </w:rPr>
        <w:t>per il</w:t>
      </w:r>
      <w:r w:rsidRPr="00354ECF">
        <w:rPr>
          <w:rFonts w:cs="Lucida Sans Unicode"/>
          <w:sz w:val="22"/>
          <w:szCs w:val="22"/>
          <w:lang w:eastAsia="it-IT"/>
        </w:rPr>
        <w:t xml:space="preserve"> riconoscimento dei cred</w:t>
      </w:r>
      <w:r w:rsidR="000877C6" w:rsidRPr="00354ECF">
        <w:rPr>
          <w:rFonts w:cs="Lucida Sans Unicode"/>
          <w:sz w:val="22"/>
          <w:szCs w:val="22"/>
          <w:lang w:eastAsia="it-IT"/>
        </w:rPr>
        <w:t xml:space="preserve">iti acquisiti in </w:t>
      </w:r>
      <w:proofErr w:type="spellStart"/>
      <w:r w:rsidR="008A37C0" w:rsidRPr="00354ECF">
        <w:rPr>
          <w:rFonts w:cs="Lucida Sans Unicode"/>
          <w:sz w:val="22"/>
          <w:szCs w:val="22"/>
          <w:lang w:eastAsia="it-IT"/>
        </w:rPr>
        <w:t>CdS</w:t>
      </w:r>
      <w:proofErr w:type="spellEnd"/>
      <w:r w:rsidRPr="00354ECF">
        <w:rPr>
          <w:rFonts w:cs="Lucida Sans Unicode"/>
          <w:sz w:val="22"/>
          <w:szCs w:val="22"/>
          <w:lang w:eastAsia="it-IT"/>
        </w:rPr>
        <w:t xml:space="preserve"> di diversa classe, </w:t>
      </w:r>
      <w:r w:rsidR="00B21645" w:rsidRPr="00354ECF">
        <w:rPr>
          <w:rFonts w:cs="Lucida Sans Unicode"/>
          <w:sz w:val="22"/>
          <w:szCs w:val="22"/>
          <w:lang w:eastAsia="it-IT"/>
        </w:rPr>
        <w:t xml:space="preserve">in </w:t>
      </w:r>
      <w:proofErr w:type="spellStart"/>
      <w:r w:rsidR="008A37C0" w:rsidRPr="00354ECF">
        <w:rPr>
          <w:rFonts w:cs="Lucida Sans Unicode"/>
          <w:sz w:val="22"/>
          <w:szCs w:val="22"/>
          <w:lang w:eastAsia="it-IT"/>
        </w:rPr>
        <w:t>CdS</w:t>
      </w:r>
      <w:proofErr w:type="spellEnd"/>
      <w:r w:rsidR="00B21645" w:rsidRPr="00354ECF">
        <w:rPr>
          <w:rFonts w:cs="Lucida Sans Unicode"/>
          <w:sz w:val="22"/>
          <w:szCs w:val="22"/>
          <w:lang w:eastAsia="it-IT"/>
        </w:rPr>
        <w:t xml:space="preserve"> universitari e di livello universitario, </w:t>
      </w:r>
      <w:r w:rsidR="00360790" w:rsidRPr="00354ECF">
        <w:rPr>
          <w:rFonts w:cs="Lucida Sans Unicode"/>
          <w:sz w:val="22"/>
          <w:szCs w:val="22"/>
          <w:lang w:eastAsia="it-IT"/>
        </w:rPr>
        <w:t xml:space="preserve">attraverso corsi singoli, </w:t>
      </w:r>
      <w:r w:rsidRPr="00354ECF">
        <w:rPr>
          <w:rFonts w:cs="Lucida Sans Unicode"/>
          <w:sz w:val="22"/>
          <w:szCs w:val="22"/>
          <w:lang w:eastAsia="it-IT"/>
        </w:rPr>
        <w:t>presso Università t</w:t>
      </w:r>
      <w:r w:rsidR="000877C6" w:rsidRPr="00354ECF">
        <w:rPr>
          <w:rFonts w:cs="Lucida Sans Unicode"/>
          <w:sz w:val="22"/>
          <w:szCs w:val="22"/>
          <w:lang w:eastAsia="it-IT"/>
        </w:rPr>
        <w:t xml:space="preserve">elematiche e in </w:t>
      </w:r>
      <w:proofErr w:type="spellStart"/>
      <w:r w:rsidR="008A37C0" w:rsidRPr="00354ECF">
        <w:rPr>
          <w:rFonts w:cs="Lucida Sans Unicode"/>
          <w:sz w:val="22"/>
          <w:szCs w:val="22"/>
          <w:lang w:eastAsia="it-IT"/>
        </w:rPr>
        <w:t>CdS</w:t>
      </w:r>
      <w:proofErr w:type="spellEnd"/>
      <w:r w:rsidRPr="00354ECF">
        <w:rPr>
          <w:rFonts w:cs="Lucida Sans Unicode"/>
          <w:sz w:val="22"/>
          <w:szCs w:val="22"/>
          <w:lang w:eastAsia="it-IT"/>
        </w:rPr>
        <w:t xml:space="preserve"> internazionali</w:t>
      </w:r>
      <w:r w:rsidR="00B21645" w:rsidRPr="00354ECF">
        <w:rPr>
          <w:rFonts w:cs="Lucida Sans Unicode"/>
          <w:sz w:val="22"/>
          <w:szCs w:val="22"/>
          <w:lang w:eastAsia="it-IT"/>
        </w:rPr>
        <w:t>; criteri per il riconoscimento di crediti per attività extra-curriculari</w:t>
      </w:r>
    </w:p>
    <w:p w14:paraId="0C315A91" w14:textId="3D831AA0" w:rsidR="002B04C5" w:rsidRPr="00354ECF" w:rsidRDefault="003A7AE7"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15</w:t>
      </w:r>
      <w:r w:rsidR="002B04C5" w:rsidRPr="00354ECF">
        <w:rPr>
          <w:rFonts w:cs="Lucida Sans Unicode"/>
          <w:sz w:val="22"/>
          <w:szCs w:val="22"/>
          <w:lang w:eastAsia="it-IT"/>
        </w:rPr>
        <w:tab/>
        <w:t xml:space="preserve">Criteri </w:t>
      </w:r>
      <w:r w:rsidR="002B04C5" w:rsidRPr="00354ECF">
        <w:rPr>
          <w:sz w:val="22"/>
          <w:szCs w:val="22"/>
        </w:rPr>
        <w:t>per l'iscrizione a corsi singoli di insegnamento attivati</w:t>
      </w:r>
      <w:r w:rsidR="000877C6" w:rsidRPr="00354ECF">
        <w:rPr>
          <w:sz w:val="22"/>
          <w:szCs w:val="22"/>
        </w:rPr>
        <w:t xml:space="preserve"> nell'ambito dei Corsi di Studi</w:t>
      </w:r>
      <w:r w:rsidR="002E63E5" w:rsidRPr="00354ECF">
        <w:rPr>
          <w:sz w:val="22"/>
          <w:szCs w:val="22"/>
        </w:rPr>
        <w:t>o</w:t>
      </w:r>
    </w:p>
    <w:p w14:paraId="19AB8F7E" w14:textId="554A2B04"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w:t>
      </w:r>
      <w:r w:rsidR="002B04C5" w:rsidRPr="00354ECF">
        <w:rPr>
          <w:rFonts w:cs="Lucida Sans Unicode"/>
          <w:sz w:val="22"/>
          <w:szCs w:val="22"/>
          <w:lang w:eastAsia="it-IT"/>
        </w:rPr>
        <w:t>6</w:t>
      </w:r>
      <w:r w:rsidRPr="00354ECF">
        <w:rPr>
          <w:rFonts w:cs="Lucida Sans Unicode"/>
          <w:sz w:val="22"/>
          <w:szCs w:val="22"/>
          <w:lang w:eastAsia="it-IT"/>
        </w:rPr>
        <w:tab/>
        <w:t>Caratteristiche e modalità di svolgimento della prova finale</w:t>
      </w:r>
    </w:p>
    <w:p w14:paraId="65AC94C3" w14:textId="74723CE5"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w:t>
      </w:r>
      <w:r w:rsidR="002B04C5" w:rsidRPr="00354ECF">
        <w:rPr>
          <w:rFonts w:cs="Lucida Sans Unicode"/>
          <w:sz w:val="22"/>
          <w:szCs w:val="22"/>
          <w:lang w:eastAsia="it-IT"/>
        </w:rPr>
        <w:t>7</w:t>
      </w:r>
      <w:r w:rsidRPr="00354ECF">
        <w:rPr>
          <w:rFonts w:cs="Lucida Sans Unicode"/>
          <w:sz w:val="22"/>
          <w:szCs w:val="22"/>
          <w:lang w:eastAsia="it-IT"/>
        </w:rPr>
        <w:tab/>
        <w:t xml:space="preserve">Linee guida </w:t>
      </w:r>
      <w:r w:rsidR="00285401" w:rsidRPr="00354ECF">
        <w:rPr>
          <w:rFonts w:cs="Lucida Sans Unicode"/>
          <w:sz w:val="22"/>
          <w:szCs w:val="22"/>
          <w:lang w:eastAsia="it-IT"/>
        </w:rPr>
        <w:t xml:space="preserve">per le </w:t>
      </w:r>
      <w:r w:rsidRPr="00354ECF">
        <w:rPr>
          <w:rFonts w:cs="Lucida Sans Unicode"/>
          <w:sz w:val="22"/>
          <w:szCs w:val="22"/>
          <w:lang w:eastAsia="it-IT"/>
        </w:rPr>
        <w:t xml:space="preserve">attività di </w:t>
      </w:r>
      <w:r w:rsidR="005270F3" w:rsidRPr="00354ECF">
        <w:rPr>
          <w:rFonts w:cs="Lucida Sans Unicode"/>
          <w:sz w:val="22"/>
          <w:szCs w:val="22"/>
          <w:lang w:eastAsia="it-IT"/>
        </w:rPr>
        <w:t xml:space="preserve">tirocinio e </w:t>
      </w:r>
      <w:r w:rsidRPr="00354ECF">
        <w:rPr>
          <w:rFonts w:cs="Lucida Sans Unicode"/>
          <w:i/>
          <w:sz w:val="22"/>
          <w:szCs w:val="22"/>
          <w:lang w:eastAsia="it-IT"/>
        </w:rPr>
        <w:t>stage</w:t>
      </w:r>
    </w:p>
    <w:p w14:paraId="28D3DB53" w14:textId="78936A37"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w:t>
      </w:r>
      <w:r w:rsidR="002B04C5" w:rsidRPr="00354ECF">
        <w:rPr>
          <w:rFonts w:cs="Lucida Sans Unicode"/>
          <w:sz w:val="22"/>
          <w:szCs w:val="22"/>
          <w:lang w:eastAsia="it-IT"/>
        </w:rPr>
        <w:t>8</w:t>
      </w:r>
      <w:r w:rsidRPr="00354ECF">
        <w:rPr>
          <w:rFonts w:cs="Lucida Sans Unicode"/>
          <w:sz w:val="22"/>
          <w:szCs w:val="22"/>
          <w:lang w:eastAsia="it-IT"/>
        </w:rPr>
        <w:tab/>
        <w:t>Decadenza dalla qualità di studente</w:t>
      </w:r>
    </w:p>
    <w:p w14:paraId="6291DADD" w14:textId="2D9B5872"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1</w:t>
      </w:r>
      <w:r w:rsidR="002B04C5" w:rsidRPr="00354ECF">
        <w:rPr>
          <w:rFonts w:cs="Lucida Sans Unicode"/>
          <w:sz w:val="22"/>
          <w:szCs w:val="22"/>
          <w:lang w:eastAsia="it-IT"/>
        </w:rPr>
        <w:t>9</w:t>
      </w:r>
      <w:r w:rsidRPr="00354ECF">
        <w:rPr>
          <w:rFonts w:cs="Lucida Sans Unicode"/>
          <w:sz w:val="22"/>
          <w:szCs w:val="22"/>
          <w:lang w:eastAsia="it-IT"/>
        </w:rPr>
        <w:tab/>
      </w:r>
      <w:r w:rsidR="00C40934" w:rsidRPr="00354ECF">
        <w:rPr>
          <w:rFonts w:cs="Lucida Sans Unicode"/>
          <w:sz w:val="22"/>
          <w:szCs w:val="22"/>
          <w:lang w:eastAsia="it-IT"/>
        </w:rPr>
        <w:t>C</w:t>
      </w:r>
      <w:r w:rsidRPr="00354ECF">
        <w:rPr>
          <w:rFonts w:cs="Lucida Sans Unicode"/>
          <w:sz w:val="22"/>
          <w:szCs w:val="22"/>
          <w:lang w:eastAsia="it-IT"/>
        </w:rPr>
        <w:t>ompiti didattici</w:t>
      </w:r>
      <w:r w:rsidR="00285401" w:rsidRPr="00354ECF">
        <w:rPr>
          <w:rFonts w:cs="Lucida Sans Unicode"/>
          <w:sz w:val="22"/>
          <w:szCs w:val="22"/>
          <w:lang w:eastAsia="it-IT"/>
        </w:rPr>
        <w:t>,</w:t>
      </w:r>
      <w:r w:rsidRPr="00354ECF">
        <w:rPr>
          <w:rFonts w:cs="Lucida Sans Unicode"/>
          <w:sz w:val="22"/>
          <w:szCs w:val="22"/>
          <w:lang w:eastAsia="it-IT"/>
        </w:rPr>
        <w:t xml:space="preserve"> comprese le attività didattiche integrative, di orientamento e di tutorato</w:t>
      </w:r>
    </w:p>
    <w:p w14:paraId="108636B7" w14:textId="08F6CD1D"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 xml:space="preserve">Art. </w:t>
      </w:r>
      <w:r w:rsidR="002B04C5" w:rsidRPr="00354ECF">
        <w:rPr>
          <w:rFonts w:cs="Lucida Sans Unicode"/>
          <w:sz w:val="22"/>
          <w:szCs w:val="22"/>
          <w:lang w:eastAsia="it-IT"/>
        </w:rPr>
        <w:t>20</w:t>
      </w:r>
      <w:r w:rsidRPr="00354ECF">
        <w:rPr>
          <w:rFonts w:cs="Lucida Sans Unicode"/>
          <w:sz w:val="22"/>
          <w:szCs w:val="22"/>
          <w:lang w:eastAsia="it-IT"/>
        </w:rPr>
        <w:tab/>
        <w:t>Valutazione della qualità delle attività svolte</w:t>
      </w:r>
    </w:p>
    <w:p w14:paraId="07EDC993" w14:textId="2B54682F" w:rsidR="008062F5" w:rsidRPr="00354ECF" w:rsidRDefault="008062F5" w:rsidP="008A37C0">
      <w:pPr>
        <w:tabs>
          <w:tab w:val="left" w:pos="993"/>
        </w:tabs>
        <w:spacing w:before="0" w:after="0" w:line="240" w:lineRule="auto"/>
        <w:ind w:left="1418" w:hanging="1418"/>
        <w:jc w:val="both"/>
        <w:rPr>
          <w:rFonts w:cs="Lucida Sans Unicode"/>
          <w:sz w:val="22"/>
          <w:szCs w:val="22"/>
          <w:lang w:eastAsia="it-IT"/>
        </w:rPr>
      </w:pPr>
      <w:r w:rsidRPr="00354ECF">
        <w:rPr>
          <w:rFonts w:cs="Lucida Sans Unicode"/>
          <w:sz w:val="22"/>
          <w:szCs w:val="22"/>
          <w:lang w:eastAsia="it-IT"/>
        </w:rPr>
        <w:t>Art. 2</w:t>
      </w:r>
      <w:r w:rsidR="002B04C5" w:rsidRPr="00354ECF">
        <w:rPr>
          <w:rFonts w:cs="Lucida Sans Unicode"/>
          <w:sz w:val="22"/>
          <w:szCs w:val="22"/>
          <w:lang w:eastAsia="it-IT"/>
        </w:rPr>
        <w:t>1</w:t>
      </w:r>
      <w:r w:rsidRPr="00354ECF">
        <w:rPr>
          <w:rFonts w:cs="Lucida Sans Unicode"/>
          <w:sz w:val="22"/>
          <w:szCs w:val="22"/>
          <w:lang w:eastAsia="it-IT"/>
        </w:rPr>
        <w:tab/>
        <w:t>Norme finali</w:t>
      </w:r>
    </w:p>
    <w:p w14:paraId="500D7859" w14:textId="51A5F1D2" w:rsidR="00285401" w:rsidRPr="00354ECF" w:rsidRDefault="00285401" w:rsidP="008A37C0">
      <w:pPr>
        <w:tabs>
          <w:tab w:val="left" w:pos="993"/>
        </w:tabs>
        <w:spacing w:before="0" w:after="120" w:line="240" w:lineRule="auto"/>
        <w:ind w:left="1418" w:hanging="1418"/>
        <w:jc w:val="both"/>
        <w:rPr>
          <w:rFonts w:cs="Lucida Sans Unicode"/>
          <w:sz w:val="22"/>
          <w:szCs w:val="22"/>
          <w:lang w:eastAsia="it-IT"/>
        </w:rPr>
      </w:pPr>
      <w:r w:rsidRPr="00354ECF">
        <w:rPr>
          <w:rFonts w:cs="Lucida Sans Unicode"/>
          <w:sz w:val="22"/>
          <w:szCs w:val="22"/>
          <w:lang w:eastAsia="it-IT"/>
        </w:rPr>
        <w:t>Art. 2</w:t>
      </w:r>
      <w:r w:rsidR="002B04C5" w:rsidRPr="00354ECF">
        <w:rPr>
          <w:rFonts w:cs="Lucida Sans Unicode"/>
          <w:sz w:val="22"/>
          <w:szCs w:val="22"/>
          <w:lang w:eastAsia="it-IT"/>
        </w:rPr>
        <w:t>2</w:t>
      </w:r>
      <w:r w:rsidRPr="00354ECF">
        <w:rPr>
          <w:rFonts w:cs="Lucida Sans Unicode"/>
          <w:sz w:val="22"/>
          <w:szCs w:val="22"/>
          <w:lang w:eastAsia="it-IT"/>
        </w:rPr>
        <w:tab/>
        <w:t>Pubblicità ed entrata in vigore</w:t>
      </w:r>
    </w:p>
    <w:p w14:paraId="00C72308" w14:textId="44B3217F" w:rsidR="006C3E39" w:rsidRPr="00354ECF" w:rsidRDefault="006C3E39" w:rsidP="008A37C0">
      <w:pPr>
        <w:spacing w:before="0" w:after="0" w:line="240" w:lineRule="auto"/>
        <w:ind w:right="-143"/>
        <w:jc w:val="both"/>
        <w:rPr>
          <w:rFonts w:cs="Lucida Sans Unicode"/>
          <w:color w:val="548DD4" w:themeColor="text2" w:themeTint="99"/>
          <w:lang w:eastAsia="it-IT"/>
        </w:rPr>
      </w:pPr>
      <w:r w:rsidRPr="00354ECF">
        <w:rPr>
          <w:rFonts w:cs="Lucida Sans Unicode"/>
          <w:b/>
          <w:color w:val="548DD4" w:themeColor="text2" w:themeTint="99"/>
          <w:lang w:eastAsia="it-IT"/>
        </w:rPr>
        <w:t>AVVERTENZA:</w:t>
      </w:r>
      <w:r w:rsidRPr="00354ECF">
        <w:rPr>
          <w:rFonts w:cs="Lucida Sans Unicode"/>
          <w:color w:val="548DD4" w:themeColor="text2" w:themeTint="99"/>
          <w:lang w:eastAsia="it-IT"/>
        </w:rPr>
        <w:t xml:space="preserve"> Nella compilazione di tutti i campi del Regolamento è </w:t>
      </w:r>
      <w:r w:rsidRPr="00354ECF">
        <w:rPr>
          <w:rFonts w:cs="Lucida Sans Unicode"/>
          <w:color w:val="548DD4" w:themeColor="text2" w:themeTint="99"/>
          <w:u w:val="single"/>
          <w:lang w:eastAsia="it-IT"/>
        </w:rPr>
        <w:t>indispensabile</w:t>
      </w:r>
      <w:r w:rsidRPr="00354ECF">
        <w:rPr>
          <w:rFonts w:cs="Lucida Sans Unicode"/>
          <w:color w:val="548DD4" w:themeColor="text2" w:themeTint="99"/>
          <w:lang w:eastAsia="it-IT"/>
        </w:rPr>
        <w:t xml:space="preserve"> tenere presente che gli articoli che fanno riferimento a campi della SUA devono essere riportati </w:t>
      </w:r>
      <w:r w:rsidRPr="00354ECF">
        <w:rPr>
          <w:rFonts w:cs="Lucida Sans Unicode"/>
          <w:color w:val="548DD4" w:themeColor="text2" w:themeTint="99"/>
          <w:u w:val="single"/>
          <w:lang w:eastAsia="it-IT"/>
        </w:rPr>
        <w:t>esattamente nella formulazione già presente in SUA</w:t>
      </w:r>
      <w:r w:rsidRPr="00354ECF">
        <w:rPr>
          <w:rFonts w:cs="Lucida Sans Unicode"/>
          <w:color w:val="548DD4" w:themeColor="text2" w:themeTint="99"/>
          <w:lang w:eastAsia="it-IT"/>
        </w:rPr>
        <w:t xml:space="preserve">. Qualora si desideri modificare parte del testo, è necessario considerare che tale azione comporta un cambio di Regolamento o, se il campo </w:t>
      </w:r>
      <w:r w:rsidR="00A25F81" w:rsidRPr="00354ECF">
        <w:rPr>
          <w:rFonts w:cs="Lucida Sans Unicode"/>
          <w:color w:val="548DD4" w:themeColor="text2" w:themeTint="99"/>
          <w:lang w:eastAsia="it-IT"/>
        </w:rPr>
        <w:t xml:space="preserve">da modificare </w:t>
      </w:r>
      <w:r w:rsidRPr="00354ECF">
        <w:rPr>
          <w:rFonts w:cs="Lucida Sans Unicode"/>
          <w:color w:val="548DD4" w:themeColor="text2" w:themeTint="99"/>
          <w:lang w:eastAsia="it-IT"/>
        </w:rPr>
        <w:t>è RAD</w:t>
      </w:r>
      <w:r w:rsidR="00A25F81" w:rsidRPr="00354ECF">
        <w:rPr>
          <w:rFonts w:cs="Lucida Sans Unicode"/>
          <w:color w:val="548DD4" w:themeColor="text2" w:themeTint="99"/>
          <w:lang w:eastAsia="it-IT"/>
        </w:rPr>
        <w:t>,</w:t>
      </w:r>
      <w:r w:rsidRPr="00354ECF">
        <w:rPr>
          <w:rFonts w:cs="Lucida Sans Unicode"/>
          <w:color w:val="548DD4" w:themeColor="text2" w:themeTint="99"/>
          <w:lang w:eastAsia="it-IT"/>
        </w:rPr>
        <w:t xml:space="preserve"> di O</w:t>
      </w:r>
      <w:r w:rsidR="00A25F81" w:rsidRPr="00354ECF">
        <w:rPr>
          <w:rFonts w:cs="Lucida Sans Unicode"/>
          <w:color w:val="548DD4" w:themeColor="text2" w:themeTint="99"/>
          <w:lang w:eastAsia="it-IT"/>
        </w:rPr>
        <w:t>rdinamento</w:t>
      </w:r>
      <w:r w:rsidRPr="00354ECF">
        <w:rPr>
          <w:rFonts w:cs="Lucida Sans Unicode"/>
          <w:color w:val="548DD4" w:themeColor="text2" w:themeTint="99"/>
          <w:lang w:eastAsia="it-IT"/>
        </w:rPr>
        <w:t>.</w:t>
      </w:r>
    </w:p>
    <w:p w14:paraId="20265BDD" w14:textId="7F2A1C5E" w:rsidR="006B0BDF" w:rsidRPr="00354ECF" w:rsidRDefault="00A33ECB" w:rsidP="00A33ECB">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4" w:name="_Toc81581467"/>
      <w:r w:rsidRPr="00354ECF">
        <w:rPr>
          <w:rFonts w:eastAsiaTheme="minorHAnsi" w:cs="Lucida Sans Unicode"/>
          <w:b/>
          <w:color w:val="365F91" w:themeColor="accent1" w:themeShade="BF"/>
          <w:sz w:val="28"/>
          <w:szCs w:val="28"/>
          <w:lang w:eastAsia="it-IT"/>
        </w:rPr>
        <w:lastRenderedPageBreak/>
        <w:t>Art. 1</w:t>
      </w:r>
      <w:bookmarkEnd w:id="4"/>
    </w:p>
    <w:p w14:paraId="4A5044A4" w14:textId="536046D1" w:rsidR="00A33ECB" w:rsidRPr="00354ECF" w:rsidRDefault="00A33ECB" w:rsidP="00A33ECB">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5" w:name="_Toc81581468"/>
      <w:r w:rsidRPr="00354ECF">
        <w:rPr>
          <w:rFonts w:eastAsiaTheme="minorHAnsi" w:cs="Lucida Sans Unicode"/>
          <w:b/>
          <w:color w:val="365F91" w:themeColor="accent1" w:themeShade="BF"/>
          <w:sz w:val="28"/>
          <w:szCs w:val="28"/>
          <w:lang w:eastAsia="it-IT"/>
        </w:rPr>
        <w:t>Oggetto</w:t>
      </w:r>
      <w:bookmarkEnd w:id="5"/>
    </w:p>
    <w:p w14:paraId="2979FBB4" w14:textId="69CF745E" w:rsidR="00393EEF" w:rsidRPr="00354ECF" w:rsidRDefault="00393EEF">
      <w:pPr>
        <w:pStyle w:val="Paragrafoelenco"/>
        <w:numPr>
          <w:ilvl w:val="0"/>
          <w:numId w:val="14"/>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 xml:space="preserve">Il presente Regolamento disciplina gli aspetti organizzativi del Corso di </w:t>
      </w:r>
      <w:r w:rsidR="000877C6" w:rsidRPr="00354ECF">
        <w:rPr>
          <w:rFonts w:cs="Lucida Sans Unicode"/>
          <w:sz w:val="24"/>
          <w:szCs w:val="24"/>
          <w:lang w:eastAsia="it-IT"/>
        </w:rPr>
        <w:t>Studi</w:t>
      </w:r>
      <w:r w:rsidR="002E63E5" w:rsidRPr="00354ECF">
        <w:rPr>
          <w:rFonts w:cs="Lucida Sans Unicode"/>
          <w:sz w:val="24"/>
          <w:szCs w:val="24"/>
          <w:lang w:eastAsia="it-IT"/>
        </w:rPr>
        <w:t>o</w:t>
      </w:r>
      <w:r w:rsidRPr="00354ECF">
        <w:rPr>
          <w:rFonts w:cs="Lucida Sans Unicode"/>
          <w:sz w:val="24"/>
          <w:szCs w:val="24"/>
          <w:lang w:eastAsia="it-IT"/>
        </w:rPr>
        <w:t xml:space="preserve"> in ………… (classe L-……</w:t>
      </w:r>
      <w:r w:rsidR="00D3349B" w:rsidRPr="00354ECF">
        <w:rPr>
          <w:rFonts w:cs="Lucida Sans Unicode"/>
          <w:sz w:val="24"/>
          <w:szCs w:val="24"/>
          <w:lang w:eastAsia="it-IT"/>
        </w:rPr>
        <w:t>; LM-......</w:t>
      </w:r>
      <w:r w:rsidRPr="00354ECF">
        <w:rPr>
          <w:rFonts w:cs="Lucida Sans Unicode"/>
          <w:sz w:val="24"/>
          <w:szCs w:val="24"/>
          <w:lang w:eastAsia="it-IT"/>
        </w:rPr>
        <w:t xml:space="preserve">). Il Corso di </w:t>
      </w:r>
      <w:r w:rsidR="000877C6" w:rsidRPr="00354ECF">
        <w:rPr>
          <w:rFonts w:cs="Lucida Sans Unicode"/>
          <w:sz w:val="24"/>
          <w:szCs w:val="24"/>
          <w:lang w:eastAsia="it-IT"/>
        </w:rPr>
        <w:t>Studi</w:t>
      </w:r>
      <w:r w:rsidR="002E63E5" w:rsidRPr="00354ECF">
        <w:rPr>
          <w:rFonts w:cs="Lucida Sans Unicode"/>
          <w:sz w:val="24"/>
          <w:szCs w:val="24"/>
          <w:lang w:eastAsia="it-IT"/>
        </w:rPr>
        <w:t>o</w:t>
      </w:r>
      <w:r w:rsidRPr="00354ECF">
        <w:rPr>
          <w:rFonts w:cs="Lucida Sans Unicode"/>
          <w:sz w:val="24"/>
          <w:szCs w:val="24"/>
          <w:lang w:eastAsia="it-IT"/>
        </w:rPr>
        <w:t xml:space="preserve"> in ………… afferisce al Dipartimento di ……</w:t>
      </w:r>
      <w:proofErr w:type="gramStart"/>
      <w:r w:rsidRPr="00354ECF">
        <w:rPr>
          <w:rFonts w:cs="Lucida Sans Unicode"/>
          <w:sz w:val="24"/>
          <w:szCs w:val="24"/>
          <w:lang w:eastAsia="it-IT"/>
        </w:rPr>
        <w:t>… .</w:t>
      </w:r>
      <w:proofErr w:type="gramEnd"/>
    </w:p>
    <w:p w14:paraId="3A66B977" w14:textId="30467688" w:rsidR="00111606" w:rsidRPr="00354ECF" w:rsidRDefault="00B30088" w:rsidP="00713FD4">
      <w:pPr>
        <w:spacing w:before="0" w:after="0" w:line="240" w:lineRule="auto"/>
        <w:ind w:left="284"/>
        <w:rPr>
          <w:rFonts w:cstheme="minorHAnsi"/>
          <w:color w:val="0070C0"/>
        </w:rPr>
      </w:pPr>
      <w:r w:rsidRPr="00354ECF">
        <w:rPr>
          <w:rFonts w:cstheme="minorHAnsi"/>
          <w:color w:val="0070C0"/>
        </w:rPr>
        <w:t>[i</w:t>
      </w:r>
      <w:r w:rsidR="00111606" w:rsidRPr="00354ECF">
        <w:rPr>
          <w:rFonts w:cstheme="minorHAnsi"/>
          <w:color w:val="0070C0"/>
        </w:rPr>
        <w:t xml:space="preserve">nserire esattamente </w:t>
      </w:r>
      <w:r w:rsidR="007D3FA9" w:rsidRPr="00354ECF">
        <w:rPr>
          <w:rFonts w:cstheme="minorHAnsi"/>
          <w:color w:val="0070C0"/>
        </w:rPr>
        <w:t xml:space="preserve">quanto </w:t>
      </w:r>
      <w:r w:rsidR="00111606" w:rsidRPr="00354ECF">
        <w:rPr>
          <w:rFonts w:cstheme="minorHAnsi"/>
          <w:color w:val="0070C0"/>
        </w:rPr>
        <w:t>riportat</w:t>
      </w:r>
      <w:r w:rsidR="00B20214" w:rsidRPr="00354ECF">
        <w:rPr>
          <w:rFonts w:cstheme="minorHAnsi"/>
          <w:color w:val="0070C0"/>
        </w:rPr>
        <w:t>o</w:t>
      </w:r>
      <w:r w:rsidR="00111606" w:rsidRPr="00354ECF">
        <w:rPr>
          <w:rFonts w:cstheme="minorHAnsi"/>
          <w:color w:val="0070C0"/>
        </w:rPr>
        <w:t xml:space="preserve"> in SUA-</w:t>
      </w:r>
      <w:proofErr w:type="spellStart"/>
      <w:r w:rsidR="00111606" w:rsidRPr="00354ECF">
        <w:rPr>
          <w:rFonts w:cstheme="minorHAnsi"/>
          <w:color w:val="0070C0"/>
        </w:rPr>
        <w:t>Cd</w:t>
      </w:r>
      <w:r w:rsidR="007D3FA9" w:rsidRPr="00354ECF">
        <w:rPr>
          <w:rFonts w:cstheme="minorHAnsi"/>
          <w:color w:val="0070C0"/>
        </w:rPr>
        <w:t>S</w:t>
      </w:r>
      <w:proofErr w:type="spellEnd"/>
      <w:r w:rsidR="00D3349B" w:rsidRPr="00354ECF">
        <w:rPr>
          <w:rFonts w:cstheme="minorHAnsi"/>
          <w:color w:val="0070C0"/>
        </w:rPr>
        <w:t>, cancellando la classe (L o LM) non di interesse</w:t>
      </w:r>
      <w:r w:rsidRPr="00354ECF">
        <w:rPr>
          <w:rFonts w:cstheme="minorHAnsi"/>
          <w:color w:val="0070C0"/>
        </w:rPr>
        <w:t>]</w:t>
      </w:r>
    </w:p>
    <w:p w14:paraId="48A7CC21" w14:textId="3A44E562" w:rsidR="00393EEF" w:rsidRPr="00354ECF" w:rsidRDefault="00393EEF" w:rsidP="00713FD4">
      <w:pPr>
        <w:spacing w:before="0" w:after="0" w:line="240" w:lineRule="auto"/>
        <w:ind w:firstLine="284"/>
        <w:rPr>
          <w:rFonts w:cs="Lucida Sans Unicode"/>
          <w:b/>
          <w:bCs/>
          <w:iCs/>
          <w:sz w:val="24"/>
          <w:szCs w:val="24"/>
        </w:rPr>
      </w:pPr>
      <w:r w:rsidRPr="00354ECF">
        <w:rPr>
          <w:rFonts w:cs="Lucida Sans Unicode"/>
          <w:b/>
          <w:bCs/>
          <w:iCs/>
          <w:sz w:val="24"/>
          <w:szCs w:val="24"/>
        </w:rPr>
        <w:t>Fonte: SUA</w:t>
      </w:r>
      <w:r w:rsidR="007D3FA9" w:rsidRPr="00354ECF">
        <w:rPr>
          <w:rFonts w:cs="Lucida Sans Unicode"/>
          <w:b/>
          <w:bCs/>
          <w:iCs/>
          <w:sz w:val="24"/>
          <w:szCs w:val="24"/>
        </w:rPr>
        <w:t>-</w:t>
      </w:r>
      <w:proofErr w:type="spellStart"/>
      <w:r w:rsidR="007D3FA9" w:rsidRPr="00354ECF">
        <w:rPr>
          <w:rFonts w:cs="Lucida Sans Unicode"/>
          <w:b/>
          <w:bCs/>
          <w:iCs/>
          <w:sz w:val="24"/>
          <w:szCs w:val="24"/>
        </w:rPr>
        <w:t>CdS</w:t>
      </w:r>
      <w:proofErr w:type="spellEnd"/>
    </w:p>
    <w:p w14:paraId="684EDB50" w14:textId="1EF5BAF5" w:rsidR="00393EEF" w:rsidRPr="00B61D87" w:rsidRDefault="00393EEF" w:rsidP="00713FD4">
      <w:pPr>
        <w:spacing w:before="0" w:after="0" w:line="240" w:lineRule="auto"/>
        <w:ind w:left="567" w:firstLine="426"/>
        <w:rPr>
          <w:rFonts w:cs="Lucida Sans Unicode"/>
          <w:b/>
          <w:bCs/>
          <w:iCs/>
          <w:sz w:val="24"/>
          <w:szCs w:val="24"/>
        </w:rPr>
      </w:pPr>
      <w:r w:rsidRPr="00B61D87">
        <w:rPr>
          <w:rFonts w:cs="Lucida Sans Unicode"/>
          <w:b/>
          <w:bCs/>
          <w:iCs/>
          <w:sz w:val="24"/>
          <w:szCs w:val="24"/>
        </w:rPr>
        <w:t>Quadro</w:t>
      </w:r>
      <w:r w:rsidR="00ED72E5" w:rsidRPr="00B61D87">
        <w:rPr>
          <w:rFonts w:cs="Lucida Sans Unicode"/>
          <w:b/>
          <w:bCs/>
          <w:iCs/>
          <w:sz w:val="24"/>
          <w:szCs w:val="24"/>
        </w:rPr>
        <w:t xml:space="preserve"> </w:t>
      </w:r>
      <w:proofErr w:type="spellStart"/>
      <w:r w:rsidR="00ED72E5" w:rsidRPr="00B61D87">
        <w:rPr>
          <w:rFonts w:cs="Lucida Sans Unicode"/>
          <w:b/>
          <w:bCs/>
          <w:iCs/>
          <w:sz w:val="24"/>
          <w:szCs w:val="24"/>
        </w:rPr>
        <w:t>RaD</w:t>
      </w:r>
      <w:proofErr w:type="spellEnd"/>
      <w:r w:rsidRPr="00B61D87">
        <w:rPr>
          <w:rFonts w:cs="Lucida Sans Unicode"/>
          <w:b/>
          <w:bCs/>
          <w:iCs/>
          <w:sz w:val="24"/>
          <w:szCs w:val="24"/>
        </w:rPr>
        <w:t xml:space="preserve">: </w:t>
      </w:r>
      <w:r w:rsidR="00491AA7" w:rsidRPr="00B61D87">
        <w:rPr>
          <w:rFonts w:cs="Lucida Sans Unicode"/>
          <w:b/>
          <w:bCs/>
          <w:iCs/>
          <w:sz w:val="24"/>
          <w:szCs w:val="24"/>
        </w:rPr>
        <w:t xml:space="preserve">Sezione Profilo - </w:t>
      </w:r>
      <w:r w:rsidRPr="00B61D87">
        <w:rPr>
          <w:rFonts w:cs="Lucida Sans Unicode"/>
          <w:b/>
          <w:bCs/>
          <w:iCs/>
          <w:sz w:val="24"/>
          <w:szCs w:val="24"/>
        </w:rPr>
        <w:t xml:space="preserve">Informazioni generali </w:t>
      </w:r>
    </w:p>
    <w:p w14:paraId="34407749" w14:textId="77777777" w:rsidR="00393EEF" w:rsidRPr="00B61D87" w:rsidRDefault="00393EEF" w:rsidP="007673F6">
      <w:pPr>
        <w:spacing w:before="0" w:after="0" w:line="240" w:lineRule="auto"/>
        <w:ind w:left="1134" w:firstLine="1134"/>
        <w:rPr>
          <w:rFonts w:cs="Lucida Sans Unicode"/>
          <w:b/>
          <w:bCs/>
          <w:iCs/>
          <w:sz w:val="24"/>
          <w:szCs w:val="24"/>
        </w:rPr>
      </w:pPr>
      <w:r w:rsidRPr="00B61D87">
        <w:rPr>
          <w:rFonts w:cs="Lucida Sans Unicode"/>
          <w:b/>
          <w:bCs/>
          <w:iCs/>
          <w:sz w:val="24"/>
          <w:szCs w:val="24"/>
        </w:rPr>
        <w:t>Nome del corso in italiano e in inglese</w:t>
      </w:r>
    </w:p>
    <w:p w14:paraId="282D0297" w14:textId="7020D00F" w:rsidR="00393EEF" w:rsidRPr="00B61D87" w:rsidRDefault="00393EEF" w:rsidP="007673F6">
      <w:pPr>
        <w:spacing w:before="0" w:after="0" w:line="240" w:lineRule="auto"/>
        <w:ind w:left="1134" w:firstLine="1134"/>
        <w:rPr>
          <w:rFonts w:cs="Lucida Sans Unicode"/>
          <w:b/>
          <w:bCs/>
          <w:iCs/>
          <w:sz w:val="24"/>
          <w:szCs w:val="24"/>
        </w:rPr>
      </w:pPr>
      <w:r w:rsidRPr="00B61D87">
        <w:rPr>
          <w:rFonts w:cs="Lucida Sans Unicode"/>
          <w:b/>
          <w:bCs/>
          <w:iCs/>
          <w:sz w:val="24"/>
          <w:szCs w:val="24"/>
        </w:rPr>
        <w:t>Classe</w:t>
      </w:r>
    </w:p>
    <w:p w14:paraId="35DABE58" w14:textId="462AAD47" w:rsidR="00393EE3" w:rsidRPr="00B61D87" w:rsidRDefault="00393EE3" w:rsidP="007673F6">
      <w:pPr>
        <w:spacing w:before="0" w:after="0" w:line="240" w:lineRule="auto"/>
        <w:ind w:left="1134" w:firstLine="1134"/>
        <w:rPr>
          <w:rFonts w:cs="Lucida Sans Unicode"/>
          <w:b/>
          <w:bCs/>
          <w:iCs/>
          <w:sz w:val="24"/>
          <w:szCs w:val="24"/>
        </w:rPr>
      </w:pPr>
      <w:r w:rsidRPr="00B61D87">
        <w:rPr>
          <w:rFonts w:cs="Lucida Sans Unicode"/>
          <w:b/>
          <w:bCs/>
          <w:iCs/>
          <w:sz w:val="24"/>
          <w:szCs w:val="24"/>
        </w:rPr>
        <w:t>Lingua in cui si tiene il corso</w:t>
      </w:r>
    </w:p>
    <w:p w14:paraId="001465DD" w14:textId="2C33FD4C" w:rsidR="00A41267" w:rsidRPr="00B61D87" w:rsidRDefault="00A41267" w:rsidP="007673F6">
      <w:pPr>
        <w:spacing w:before="0" w:after="0" w:line="240" w:lineRule="auto"/>
        <w:ind w:left="1134" w:firstLine="1134"/>
        <w:rPr>
          <w:rFonts w:cs="Lucida Sans Unicode"/>
          <w:b/>
          <w:bCs/>
          <w:iCs/>
          <w:color w:val="000000" w:themeColor="text1"/>
          <w:sz w:val="24"/>
          <w:szCs w:val="24"/>
        </w:rPr>
      </w:pPr>
      <w:r w:rsidRPr="00B61D87">
        <w:rPr>
          <w:rFonts w:cs="Lucida Sans Unicode"/>
          <w:b/>
          <w:bCs/>
          <w:iCs/>
          <w:color w:val="000000" w:themeColor="text1"/>
          <w:sz w:val="24"/>
          <w:szCs w:val="24"/>
        </w:rPr>
        <w:t xml:space="preserve">Modalità di erogazione del corso </w:t>
      </w:r>
    </w:p>
    <w:p w14:paraId="288E26D9" w14:textId="7751023D" w:rsidR="00393EEF" w:rsidRPr="00B61D87" w:rsidRDefault="00393EEF">
      <w:pPr>
        <w:pStyle w:val="Paragrafoelenco"/>
        <w:numPr>
          <w:ilvl w:val="0"/>
          <w:numId w:val="14"/>
        </w:numPr>
        <w:spacing w:before="0" w:after="0" w:line="240" w:lineRule="auto"/>
        <w:ind w:left="284" w:hanging="284"/>
        <w:jc w:val="both"/>
        <w:rPr>
          <w:rFonts w:cs="Lucida Sans Unicode"/>
          <w:sz w:val="24"/>
          <w:szCs w:val="24"/>
          <w:lang w:eastAsia="it-IT"/>
        </w:rPr>
      </w:pPr>
      <w:r w:rsidRPr="00B61D87">
        <w:rPr>
          <w:rFonts w:cs="Lucida Sans Unicode"/>
          <w:sz w:val="24"/>
          <w:szCs w:val="24"/>
          <w:lang w:eastAsia="it-IT"/>
        </w:rPr>
        <w:t xml:space="preserve">Il </w:t>
      </w:r>
      <w:proofErr w:type="spellStart"/>
      <w:r w:rsidRPr="00B61D87">
        <w:rPr>
          <w:rFonts w:cs="Lucida Sans Unicode"/>
          <w:sz w:val="24"/>
          <w:szCs w:val="24"/>
          <w:lang w:eastAsia="it-IT"/>
        </w:rPr>
        <w:t>CdS</w:t>
      </w:r>
      <w:proofErr w:type="spellEnd"/>
      <w:r w:rsidRPr="00B61D87">
        <w:rPr>
          <w:rFonts w:cs="Lucida Sans Unicode"/>
          <w:sz w:val="24"/>
          <w:szCs w:val="24"/>
          <w:lang w:eastAsia="it-IT"/>
        </w:rPr>
        <w:t xml:space="preserve"> è retto dalla Commissione di Coordinamento Didattico (CCD), ai sensi dell’Art. 4 del RDA</w:t>
      </w:r>
      <w:r w:rsidR="004817E6" w:rsidRPr="00B61D87">
        <w:rPr>
          <w:rFonts w:cs="Lucida Sans Unicode"/>
          <w:sz w:val="24"/>
          <w:szCs w:val="24"/>
          <w:lang w:eastAsia="it-IT"/>
        </w:rPr>
        <w:t>.</w:t>
      </w:r>
    </w:p>
    <w:p w14:paraId="26ACBEA6" w14:textId="0BBB80BB" w:rsidR="000B2C1F" w:rsidRPr="00B61D87" w:rsidRDefault="00B30088" w:rsidP="004817E6">
      <w:pPr>
        <w:spacing w:before="0" w:after="0" w:line="240" w:lineRule="auto"/>
        <w:ind w:left="284"/>
        <w:jc w:val="both"/>
        <w:rPr>
          <w:rFonts w:cstheme="minorHAnsi"/>
          <w:color w:val="0070C0"/>
        </w:rPr>
      </w:pPr>
      <w:r w:rsidRPr="00B61D87">
        <w:rPr>
          <w:rFonts w:cstheme="minorHAnsi"/>
          <w:color w:val="0070C0"/>
        </w:rPr>
        <w:t>[i</w:t>
      </w:r>
      <w:r w:rsidR="000B2C1F" w:rsidRPr="00B61D87">
        <w:rPr>
          <w:rFonts w:cstheme="minorHAnsi"/>
          <w:color w:val="0070C0"/>
        </w:rPr>
        <w:t>nserire esattamente quanto riportat</w:t>
      </w:r>
      <w:r w:rsidR="00B20214" w:rsidRPr="00B61D87">
        <w:rPr>
          <w:rFonts w:cstheme="minorHAnsi"/>
          <w:color w:val="0070C0"/>
        </w:rPr>
        <w:t>o</w:t>
      </w:r>
      <w:r w:rsidR="00A73B53" w:rsidRPr="00B61D87">
        <w:rPr>
          <w:rFonts w:cstheme="minorHAnsi"/>
          <w:color w:val="0070C0"/>
        </w:rPr>
        <w:t xml:space="preserve"> in SUA-</w:t>
      </w:r>
      <w:proofErr w:type="spellStart"/>
      <w:r w:rsidR="00A73B53" w:rsidRPr="00B61D87">
        <w:rPr>
          <w:rFonts w:cstheme="minorHAnsi"/>
          <w:color w:val="0070C0"/>
        </w:rPr>
        <w:t>CdS</w:t>
      </w:r>
      <w:proofErr w:type="spellEnd"/>
      <w:r w:rsidR="00A73B53" w:rsidRPr="00B61D87">
        <w:rPr>
          <w:rFonts w:cstheme="minorHAnsi"/>
          <w:color w:val="0070C0"/>
        </w:rPr>
        <w:t xml:space="preserve">, con esclusivo riferimento al campo Organo Collegiale di gestione del </w:t>
      </w:r>
      <w:proofErr w:type="spellStart"/>
      <w:r w:rsidR="00A73B53" w:rsidRPr="00B61D87">
        <w:rPr>
          <w:rFonts w:cstheme="minorHAnsi"/>
          <w:color w:val="0070C0"/>
        </w:rPr>
        <w:t>CdS</w:t>
      </w:r>
      <w:proofErr w:type="spellEnd"/>
      <w:r w:rsidRPr="00B61D87">
        <w:rPr>
          <w:rFonts w:cstheme="minorHAnsi"/>
          <w:color w:val="0070C0"/>
        </w:rPr>
        <w:t>]</w:t>
      </w:r>
    </w:p>
    <w:p w14:paraId="6F3965BC" w14:textId="77777777" w:rsidR="00934371" w:rsidRPr="00B61D87" w:rsidRDefault="00934371" w:rsidP="00713FD4">
      <w:pPr>
        <w:spacing w:before="0" w:after="0" w:line="240" w:lineRule="auto"/>
        <w:ind w:left="284"/>
        <w:rPr>
          <w:rFonts w:cs="Lucida Sans Unicode"/>
          <w:b/>
          <w:bCs/>
          <w:iCs/>
          <w:sz w:val="24"/>
          <w:szCs w:val="24"/>
        </w:rPr>
      </w:pPr>
      <w:r w:rsidRPr="00B61D87">
        <w:rPr>
          <w:rFonts w:cs="Lucida Sans Unicode"/>
          <w:b/>
          <w:bCs/>
          <w:iCs/>
          <w:sz w:val="24"/>
          <w:szCs w:val="24"/>
        </w:rPr>
        <w:t>Fonte: SUA-</w:t>
      </w:r>
      <w:proofErr w:type="spellStart"/>
      <w:r w:rsidRPr="00B61D87">
        <w:rPr>
          <w:rFonts w:cs="Lucida Sans Unicode"/>
          <w:b/>
          <w:bCs/>
          <w:iCs/>
          <w:sz w:val="24"/>
          <w:szCs w:val="24"/>
        </w:rPr>
        <w:t>CdS</w:t>
      </w:r>
      <w:proofErr w:type="spellEnd"/>
    </w:p>
    <w:p w14:paraId="3FC07787" w14:textId="76572D45" w:rsidR="00393EEF" w:rsidRPr="00B61D87" w:rsidRDefault="00393EEF" w:rsidP="008C4050">
      <w:pPr>
        <w:spacing w:before="0" w:after="0" w:line="240" w:lineRule="auto"/>
        <w:ind w:left="700" w:firstLine="293"/>
        <w:rPr>
          <w:rFonts w:cs="Lucida Sans Unicode"/>
          <w:b/>
          <w:bCs/>
          <w:iCs/>
          <w:sz w:val="24"/>
          <w:szCs w:val="24"/>
        </w:rPr>
      </w:pPr>
      <w:r w:rsidRPr="00B61D87">
        <w:rPr>
          <w:rFonts w:cs="Lucida Sans Unicode"/>
          <w:b/>
          <w:bCs/>
          <w:iCs/>
          <w:sz w:val="24"/>
          <w:szCs w:val="24"/>
        </w:rPr>
        <w:t xml:space="preserve">Quadro: </w:t>
      </w:r>
      <w:r w:rsidR="00491AA7" w:rsidRPr="00B61D87">
        <w:rPr>
          <w:rFonts w:cs="Lucida Sans Unicode"/>
          <w:b/>
          <w:bCs/>
          <w:iCs/>
          <w:sz w:val="24"/>
          <w:szCs w:val="24"/>
        </w:rPr>
        <w:t xml:space="preserve">Sezione Risorse di Personale - </w:t>
      </w:r>
      <w:r w:rsidRPr="00B61D87">
        <w:rPr>
          <w:rFonts w:cs="Lucida Sans Unicode"/>
          <w:b/>
          <w:bCs/>
          <w:iCs/>
          <w:sz w:val="24"/>
          <w:szCs w:val="24"/>
        </w:rPr>
        <w:t>Referenti e Strutture</w:t>
      </w:r>
    </w:p>
    <w:p w14:paraId="4D270762" w14:textId="2DA6E4E8" w:rsidR="00491AA7" w:rsidRPr="00B61D87" w:rsidRDefault="00491AA7" w:rsidP="00491AA7">
      <w:pPr>
        <w:spacing w:before="0" w:after="0" w:line="240" w:lineRule="auto"/>
        <w:ind w:left="700" w:firstLine="1568"/>
        <w:rPr>
          <w:rFonts w:cs="Lucida Sans Unicode"/>
          <w:b/>
          <w:bCs/>
          <w:iCs/>
          <w:sz w:val="24"/>
          <w:szCs w:val="24"/>
        </w:rPr>
      </w:pPr>
      <w:r w:rsidRPr="00B61D87">
        <w:rPr>
          <w:rFonts w:cs="Lucida Sans Unicode"/>
          <w:b/>
          <w:bCs/>
          <w:iCs/>
          <w:sz w:val="24"/>
          <w:szCs w:val="24"/>
        </w:rPr>
        <w:t>Organo Collegiale di gestione del corso di studio</w:t>
      </w:r>
      <w:r w:rsidRPr="00B61D87">
        <w:rPr>
          <w:rFonts w:cs="Lucida Sans Unicode"/>
          <w:b/>
          <w:bCs/>
          <w:iCs/>
          <w:sz w:val="24"/>
          <w:szCs w:val="24"/>
        </w:rPr>
        <w:tab/>
      </w:r>
    </w:p>
    <w:p w14:paraId="55B6507B" w14:textId="6D5306CD" w:rsidR="00393EEF" w:rsidRPr="00354ECF" w:rsidRDefault="00491AA7" w:rsidP="00CC5FBB">
      <w:pPr>
        <w:spacing w:before="0" w:after="0" w:line="240" w:lineRule="auto"/>
        <w:ind w:left="700" w:firstLine="3128"/>
        <w:rPr>
          <w:rFonts w:cs="Lucida Sans Unicode"/>
          <w:b/>
          <w:bCs/>
          <w:iCs/>
          <w:sz w:val="24"/>
          <w:szCs w:val="24"/>
        </w:rPr>
      </w:pPr>
      <w:r w:rsidRPr="00B61D87">
        <w:rPr>
          <w:rFonts w:cs="Lucida Sans Unicode"/>
          <w:b/>
          <w:bCs/>
          <w:iCs/>
          <w:sz w:val="24"/>
          <w:szCs w:val="24"/>
        </w:rPr>
        <w:t>Struttura didattica di riferimento</w:t>
      </w:r>
    </w:p>
    <w:p w14:paraId="672693E4" w14:textId="4D8898F2" w:rsidR="00642EEA" w:rsidRPr="00354ECF" w:rsidRDefault="00642EEA" w:rsidP="00713FD4">
      <w:pPr>
        <w:spacing w:before="0" w:after="0" w:line="240" w:lineRule="auto"/>
        <w:ind w:left="284"/>
        <w:rPr>
          <w:rFonts w:cstheme="minorHAnsi"/>
          <w:color w:val="0070C0"/>
        </w:rPr>
      </w:pPr>
      <w:r w:rsidRPr="00354ECF">
        <w:rPr>
          <w:rFonts w:cstheme="minorHAnsi"/>
          <w:color w:val="0070C0"/>
        </w:rPr>
        <w:t xml:space="preserve">[inserire </w:t>
      </w:r>
      <w:r w:rsidR="00D90C13" w:rsidRPr="00354ECF">
        <w:rPr>
          <w:rFonts w:cstheme="minorHAnsi"/>
          <w:color w:val="0070C0"/>
        </w:rPr>
        <w:t>qui le eventuali s</w:t>
      </w:r>
      <w:r w:rsidR="00C47858" w:rsidRPr="00354ECF">
        <w:rPr>
          <w:rFonts w:cstheme="minorHAnsi"/>
          <w:color w:val="0070C0"/>
        </w:rPr>
        <w:t>otto</w:t>
      </w:r>
      <w:r w:rsidR="00D90C13" w:rsidRPr="00354ECF">
        <w:rPr>
          <w:rFonts w:cstheme="minorHAnsi"/>
          <w:color w:val="0070C0"/>
        </w:rPr>
        <w:t>commissioni istituite ai sensi del comma 4 dell'Art. 4 del RAD</w:t>
      </w:r>
      <w:r w:rsidRPr="00354ECF">
        <w:rPr>
          <w:rFonts w:cstheme="minorHAnsi"/>
          <w:color w:val="0070C0"/>
        </w:rPr>
        <w:t>]</w:t>
      </w:r>
    </w:p>
    <w:p w14:paraId="5158C7A8" w14:textId="10B00083" w:rsidR="00A33ECB" w:rsidRPr="00354ECF" w:rsidRDefault="00A33ECB">
      <w:pPr>
        <w:pStyle w:val="Paragrafoelenco"/>
        <w:numPr>
          <w:ilvl w:val="0"/>
          <w:numId w:val="14"/>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Il Regolamento è emanato in conformità alla normativa vigente in materia, allo Statuto dell’Università di Napoli Federico II</w:t>
      </w:r>
      <w:r w:rsidR="0007728A" w:rsidRPr="00354ECF">
        <w:rPr>
          <w:rFonts w:cs="Lucida Sans Unicode"/>
          <w:sz w:val="24"/>
          <w:szCs w:val="24"/>
          <w:lang w:eastAsia="it-IT"/>
        </w:rPr>
        <w:t xml:space="preserve"> e</w:t>
      </w:r>
      <w:r w:rsidRPr="00354ECF">
        <w:rPr>
          <w:rFonts w:cs="Lucida Sans Unicode"/>
          <w:sz w:val="24"/>
          <w:szCs w:val="24"/>
          <w:lang w:eastAsia="it-IT"/>
        </w:rPr>
        <w:t xml:space="preserve"> al Regolamento Didattico di Ateneo</w:t>
      </w:r>
      <w:r w:rsidR="00B30088" w:rsidRPr="00354ECF">
        <w:rPr>
          <w:rFonts w:cs="Lucida Sans Unicode"/>
          <w:sz w:val="24"/>
          <w:szCs w:val="24"/>
          <w:lang w:eastAsia="it-IT"/>
        </w:rPr>
        <w:t>.</w:t>
      </w:r>
    </w:p>
    <w:p w14:paraId="0C7DB6F0" w14:textId="56A9F27F" w:rsidR="00886582" w:rsidRPr="00354ECF" w:rsidRDefault="00AC4809">
      <w:pPr>
        <w:pStyle w:val="Paragrafoelenco"/>
        <w:numPr>
          <w:ilvl w:val="0"/>
          <w:numId w:val="14"/>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Il Corso di Studi</w:t>
      </w:r>
      <w:r w:rsidR="002E63E5" w:rsidRPr="00354ECF">
        <w:rPr>
          <w:rFonts w:cs="Lucida Sans Unicode"/>
          <w:sz w:val="24"/>
          <w:szCs w:val="24"/>
          <w:lang w:eastAsia="it-IT"/>
        </w:rPr>
        <w:t>o</w:t>
      </w:r>
      <w:r w:rsidRPr="00354ECF">
        <w:rPr>
          <w:rFonts w:cs="Lucida Sans Unicode"/>
          <w:sz w:val="24"/>
          <w:szCs w:val="24"/>
          <w:lang w:eastAsia="it-IT"/>
        </w:rPr>
        <w:t xml:space="preserve"> in ......... ha in attivo un percorso fo</w:t>
      </w:r>
      <w:r w:rsidR="00E0473A" w:rsidRPr="00354ECF">
        <w:rPr>
          <w:rFonts w:cs="Lucida Sans Unicode"/>
          <w:sz w:val="24"/>
          <w:szCs w:val="24"/>
          <w:lang w:eastAsia="it-IT"/>
        </w:rPr>
        <w:t>r</w:t>
      </w:r>
      <w:r w:rsidRPr="00354ECF">
        <w:rPr>
          <w:rFonts w:cs="Lucida Sans Unicode"/>
          <w:sz w:val="24"/>
          <w:szCs w:val="24"/>
          <w:lang w:eastAsia="it-IT"/>
        </w:rPr>
        <w:t>m</w:t>
      </w:r>
      <w:r w:rsidR="00E0473A" w:rsidRPr="00354ECF">
        <w:rPr>
          <w:rFonts w:cs="Lucida Sans Unicode"/>
          <w:sz w:val="24"/>
          <w:szCs w:val="24"/>
          <w:lang w:eastAsia="it-IT"/>
        </w:rPr>
        <w:t>ativo finalizzato al rilascio di un doppio titolo universitario (</w:t>
      </w:r>
      <w:r w:rsidR="00E0473A" w:rsidRPr="00354ECF">
        <w:rPr>
          <w:rFonts w:cs="Lucida Sans Unicode"/>
          <w:i/>
          <w:sz w:val="24"/>
          <w:szCs w:val="24"/>
          <w:lang w:eastAsia="it-IT"/>
        </w:rPr>
        <w:t>Double Degree</w:t>
      </w:r>
      <w:r w:rsidR="00E0473A" w:rsidRPr="00354ECF">
        <w:rPr>
          <w:rFonts w:cs="Lucida Sans Unicode"/>
          <w:sz w:val="24"/>
          <w:szCs w:val="24"/>
          <w:lang w:eastAsia="it-IT"/>
        </w:rPr>
        <w:t>) in</w:t>
      </w:r>
      <w:r w:rsidR="00886582" w:rsidRPr="00354ECF">
        <w:rPr>
          <w:rFonts w:cs="Lucida Sans Unicode"/>
          <w:sz w:val="24"/>
          <w:szCs w:val="24"/>
          <w:lang w:eastAsia="it-IT"/>
        </w:rPr>
        <w:t xml:space="preserve"> ……… e in ……….</w:t>
      </w:r>
      <w:r w:rsidR="00E0473A" w:rsidRPr="00354ECF">
        <w:rPr>
          <w:rFonts w:cs="Lucida Sans Unicode"/>
          <w:sz w:val="24"/>
          <w:szCs w:val="24"/>
          <w:lang w:eastAsia="it-IT"/>
        </w:rPr>
        <w:t xml:space="preserve"> </w:t>
      </w:r>
    </w:p>
    <w:p w14:paraId="3A9B7F3F" w14:textId="20524EB4" w:rsidR="00AC4809" w:rsidRPr="00354ECF" w:rsidRDefault="00E0473A" w:rsidP="00713FD4">
      <w:pPr>
        <w:spacing w:before="0" w:after="0" w:line="240" w:lineRule="auto"/>
        <w:ind w:left="284"/>
        <w:jc w:val="both"/>
        <w:rPr>
          <w:rFonts w:cstheme="minorHAnsi"/>
          <w:color w:val="0070C0"/>
        </w:rPr>
      </w:pPr>
      <w:r w:rsidRPr="00354ECF">
        <w:rPr>
          <w:rFonts w:cstheme="minorHAnsi"/>
          <w:color w:val="0070C0"/>
        </w:rPr>
        <w:t>[indicare i due titoli che verranno conseguiti al termine del percorso</w:t>
      </w:r>
      <w:r w:rsidR="00886582" w:rsidRPr="00354ECF">
        <w:rPr>
          <w:rFonts w:cstheme="minorHAnsi"/>
          <w:color w:val="0070C0"/>
        </w:rPr>
        <w:t xml:space="preserve"> formativo</w:t>
      </w:r>
      <w:r w:rsidRPr="00354ECF">
        <w:rPr>
          <w:rFonts w:cstheme="minorHAnsi"/>
          <w:color w:val="0070C0"/>
        </w:rPr>
        <w:t>]</w:t>
      </w:r>
    </w:p>
    <w:p w14:paraId="70CC04DC" w14:textId="4D0DB4FE" w:rsidR="00886582" w:rsidRPr="00354ECF" w:rsidRDefault="002E5153" w:rsidP="00713FD4">
      <w:pPr>
        <w:spacing w:before="0" w:after="0" w:line="240" w:lineRule="auto"/>
        <w:ind w:left="284"/>
        <w:jc w:val="both"/>
        <w:rPr>
          <w:rFonts w:cs="Lucida Sans Unicode"/>
          <w:sz w:val="24"/>
          <w:szCs w:val="24"/>
          <w:lang w:eastAsia="it-IT"/>
        </w:rPr>
      </w:pPr>
      <w:r w:rsidRPr="00354ECF">
        <w:rPr>
          <w:rFonts w:cs="Lucida Sans Unicode"/>
          <w:sz w:val="24"/>
          <w:szCs w:val="24"/>
          <w:lang w:eastAsia="it-IT"/>
        </w:rPr>
        <w:t>I criteri per l'accesso al percorso formativo previsto dal doppio titolo universitario, il periodo di</w:t>
      </w:r>
      <w:r w:rsidR="00596C99" w:rsidRPr="00354ECF">
        <w:rPr>
          <w:rFonts w:cs="Lucida Sans Unicode"/>
          <w:sz w:val="24"/>
          <w:szCs w:val="24"/>
          <w:lang w:eastAsia="it-IT"/>
        </w:rPr>
        <w:t xml:space="preserve"> </w:t>
      </w:r>
      <w:r w:rsidRPr="00354ECF">
        <w:rPr>
          <w:rFonts w:cs="Lucida Sans Unicode"/>
          <w:sz w:val="24"/>
          <w:szCs w:val="24"/>
          <w:lang w:eastAsia="it-IT"/>
        </w:rPr>
        <w:t>svolgimento delle attività didattiche all'estero e la Tabella di co</w:t>
      </w:r>
      <w:r w:rsidR="00CB5FA3" w:rsidRPr="00354ECF">
        <w:rPr>
          <w:rFonts w:cs="Lucida Sans Unicode"/>
          <w:sz w:val="24"/>
          <w:szCs w:val="24"/>
          <w:lang w:eastAsia="it-IT"/>
        </w:rPr>
        <w:t>rrispondenza</w:t>
      </w:r>
      <w:r w:rsidRPr="00354ECF">
        <w:rPr>
          <w:rFonts w:cs="Lucida Sans Unicode"/>
          <w:sz w:val="24"/>
          <w:szCs w:val="24"/>
          <w:lang w:eastAsia="it-IT"/>
        </w:rPr>
        <w:t xml:space="preserve"> delle Attività formative sono </w:t>
      </w:r>
      <w:r w:rsidR="00C61252" w:rsidRPr="00354ECF">
        <w:rPr>
          <w:rFonts w:cs="Lucida Sans Unicode"/>
          <w:sz w:val="24"/>
          <w:szCs w:val="24"/>
          <w:lang w:eastAsia="it-IT"/>
        </w:rPr>
        <w:t>allegati a</w:t>
      </w:r>
      <w:r w:rsidRPr="00354ECF">
        <w:rPr>
          <w:rFonts w:cs="Lucida Sans Unicode"/>
          <w:sz w:val="24"/>
          <w:szCs w:val="24"/>
          <w:lang w:eastAsia="it-IT"/>
        </w:rPr>
        <w:t>l presente</w:t>
      </w:r>
      <w:r w:rsidR="00C61252" w:rsidRPr="00354ECF">
        <w:rPr>
          <w:rFonts w:cs="Lucida Sans Unicode"/>
          <w:sz w:val="24"/>
          <w:szCs w:val="24"/>
          <w:lang w:eastAsia="it-IT"/>
        </w:rPr>
        <w:t xml:space="preserve"> R</w:t>
      </w:r>
      <w:r w:rsidRPr="00354ECF">
        <w:rPr>
          <w:rFonts w:cs="Lucida Sans Unicode"/>
          <w:sz w:val="24"/>
          <w:szCs w:val="24"/>
          <w:lang w:eastAsia="it-IT"/>
        </w:rPr>
        <w:t>egolamento</w:t>
      </w:r>
      <w:r w:rsidR="00C61252" w:rsidRPr="00354ECF">
        <w:rPr>
          <w:rFonts w:cs="Lucida Sans Unicode"/>
          <w:sz w:val="24"/>
          <w:szCs w:val="24"/>
          <w:lang w:eastAsia="it-IT"/>
        </w:rPr>
        <w:t>.</w:t>
      </w:r>
    </w:p>
    <w:p w14:paraId="6A1C9AF8" w14:textId="48336907" w:rsidR="008533CF" w:rsidRPr="00354ECF" w:rsidRDefault="008533CF" w:rsidP="00713FD4">
      <w:pPr>
        <w:spacing w:before="0" w:after="0" w:line="240" w:lineRule="auto"/>
        <w:ind w:left="284"/>
        <w:jc w:val="both"/>
        <w:rPr>
          <w:rFonts w:cstheme="minorHAnsi"/>
          <w:color w:val="0070C0"/>
        </w:rPr>
      </w:pPr>
      <w:r w:rsidRPr="00354ECF">
        <w:rPr>
          <w:rFonts w:cstheme="minorHAnsi"/>
          <w:color w:val="0070C0"/>
        </w:rPr>
        <w:t>[</w:t>
      </w:r>
      <w:r w:rsidR="005A5134" w:rsidRPr="00354ECF">
        <w:rPr>
          <w:rFonts w:cstheme="minorHAnsi"/>
          <w:color w:val="0070C0"/>
        </w:rPr>
        <w:t>i</w:t>
      </w:r>
      <w:r w:rsidR="00713FD4" w:rsidRPr="00354ECF">
        <w:rPr>
          <w:rFonts w:cstheme="minorHAnsi"/>
          <w:color w:val="0070C0"/>
        </w:rPr>
        <w:t>ncludere nel Regolamento il punto 4 solo se</w:t>
      </w:r>
      <w:r w:rsidRPr="00354ECF">
        <w:rPr>
          <w:rFonts w:cstheme="minorHAnsi"/>
          <w:color w:val="0070C0"/>
        </w:rPr>
        <w:t xml:space="preserve"> il </w:t>
      </w:r>
      <w:proofErr w:type="spellStart"/>
      <w:r w:rsidRPr="00354ECF">
        <w:rPr>
          <w:rFonts w:cstheme="minorHAnsi"/>
          <w:color w:val="0070C0"/>
        </w:rPr>
        <w:t>CdS</w:t>
      </w:r>
      <w:proofErr w:type="spellEnd"/>
      <w:r w:rsidRPr="00354ECF">
        <w:rPr>
          <w:rFonts w:cstheme="minorHAnsi"/>
          <w:color w:val="0070C0"/>
        </w:rPr>
        <w:t xml:space="preserve"> rilascia un doppio titolo universitario (</w:t>
      </w:r>
      <w:r w:rsidRPr="00354ECF">
        <w:rPr>
          <w:rFonts w:cstheme="minorHAnsi"/>
          <w:i/>
          <w:color w:val="0070C0"/>
        </w:rPr>
        <w:t>Double Degree</w:t>
      </w:r>
      <w:r w:rsidRPr="00354ECF">
        <w:rPr>
          <w:rFonts w:cstheme="minorHAnsi"/>
          <w:color w:val="0070C0"/>
        </w:rPr>
        <w:t>), tenendo presente che in tal caso il Regolamento, unitamente agli Allegati</w:t>
      </w:r>
      <w:r w:rsidR="004817E6" w:rsidRPr="00354ECF">
        <w:rPr>
          <w:rFonts w:cstheme="minorHAnsi"/>
          <w:color w:val="0070C0"/>
        </w:rPr>
        <w:t xml:space="preserve">, dovranno essere redatti </w:t>
      </w:r>
      <w:r w:rsidRPr="00354ECF">
        <w:rPr>
          <w:rFonts w:cstheme="minorHAnsi"/>
          <w:color w:val="0070C0"/>
        </w:rPr>
        <w:t>nelle due lingue degli Enti in convenzione e in inglese]</w:t>
      </w:r>
    </w:p>
    <w:p w14:paraId="39089F2F" w14:textId="77777777" w:rsidR="0007728A" w:rsidRPr="00354ECF" w:rsidRDefault="0007728A" w:rsidP="00262D63">
      <w:pPr>
        <w:keepNext/>
        <w:keepLines/>
        <w:spacing w:before="0" w:after="0" w:line="240" w:lineRule="auto"/>
        <w:jc w:val="center"/>
        <w:outlineLvl w:val="1"/>
        <w:rPr>
          <w:rFonts w:eastAsiaTheme="minorHAnsi" w:cs="Lucida Sans Unicode"/>
          <w:b/>
          <w:color w:val="548DD4" w:themeColor="text2" w:themeTint="99"/>
          <w:sz w:val="24"/>
          <w:szCs w:val="24"/>
          <w:lang w:eastAsia="it-IT"/>
        </w:rPr>
      </w:pPr>
      <w:bookmarkStart w:id="6" w:name="_Toc81581469"/>
    </w:p>
    <w:p w14:paraId="13A97410" w14:textId="17160994" w:rsidR="00262D63" w:rsidRPr="00354ECF" w:rsidRDefault="00262D63" w:rsidP="00262D63">
      <w:pPr>
        <w:keepNext/>
        <w:keepLines/>
        <w:spacing w:before="0" w:after="0" w:line="240" w:lineRule="auto"/>
        <w:jc w:val="center"/>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Art. 2</w:t>
      </w:r>
      <w:bookmarkEnd w:id="6"/>
    </w:p>
    <w:p w14:paraId="3B475366" w14:textId="4C5315B9" w:rsidR="0099018C" w:rsidRPr="00354ECF" w:rsidRDefault="0099018C" w:rsidP="0099018C">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7" w:name="_Toc81581470"/>
      <w:r w:rsidRPr="00354ECF">
        <w:rPr>
          <w:rFonts w:eastAsiaTheme="minorHAnsi" w:cs="Lucida Sans Unicode"/>
          <w:b/>
          <w:color w:val="365F91" w:themeColor="accent1" w:themeShade="BF"/>
          <w:sz w:val="28"/>
          <w:szCs w:val="28"/>
          <w:lang w:eastAsia="it-IT"/>
        </w:rPr>
        <w:t>Obiettivi forma</w:t>
      </w:r>
      <w:r w:rsidR="009B6CCE" w:rsidRPr="00354ECF">
        <w:rPr>
          <w:rFonts w:eastAsiaTheme="minorHAnsi" w:cs="Lucida Sans Unicode"/>
          <w:b/>
          <w:color w:val="365F91" w:themeColor="accent1" w:themeShade="BF"/>
          <w:sz w:val="28"/>
          <w:szCs w:val="28"/>
          <w:lang w:eastAsia="it-IT"/>
        </w:rPr>
        <w:t xml:space="preserve">tivi del </w:t>
      </w:r>
      <w:r w:rsidR="006D0CD6" w:rsidRPr="00354ECF">
        <w:rPr>
          <w:rFonts w:eastAsiaTheme="minorHAnsi" w:cs="Lucida Sans Unicode"/>
          <w:b/>
          <w:color w:val="365F91" w:themeColor="accent1" w:themeShade="BF"/>
          <w:sz w:val="28"/>
          <w:szCs w:val="28"/>
          <w:lang w:eastAsia="it-IT"/>
        </w:rPr>
        <w:t>C</w:t>
      </w:r>
      <w:r w:rsidR="009B6CCE" w:rsidRPr="00354ECF">
        <w:rPr>
          <w:rFonts w:eastAsiaTheme="minorHAnsi" w:cs="Lucida Sans Unicode"/>
          <w:b/>
          <w:color w:val="365F91" w:themeColor="accent1" w:themeShade="BF"/>
          <w:sz w:val="28"/>
          <w:szCs w:val="28"/>
          <w:lang w:eastAsia="it-IT"/>
        </w:rPr>
        <w:t>orso</w:t>
      </w:r>
      <w:bookmarkEnd w:id="7"/>
    </w:p>
    <w:p w14:paraId="3308F27A" w14:textId="4D9A4406" w:rsidR="009B6CCE" w:rsidRPr="00354ECF" w:rsidRDefault="009B6CCE" w:rsidP="009B6CCE">
      <w:pPr>
        <w:spacing w:before="0" w:after="0" w:line="240" w:lineRule="auto"/>
        <w:rPr>
          <w:rFonts w:cs="Lucida Sans Unicode"/>
          <w:b/>
          <w:bCs/>
          <w:iCs/>
          <w:sz w:val="24"/>
          <w:szCs w:val="24"/>
        </w:rPr>
      </w:pPr>
      <w:r w:rsidRPr="00354ECF">
        <w:rPr>
          <w:rFonts w:cs="Lucida Sans Unicode"/>
          <w:b/>
          <w:bCs/>
          <w:iCs/>
          <w:sz w:val="24"/>
          <w:szCs w:val="24"/>
        </w:rPr>
        <w:t xml:space="preserve">Fonte: SUA </w:t>
      </w:r>
    </w:p>
    <w:p w14:paraId="116E26D7" w14:textId="6E427A3C" w:rsidR="00BD418D" w:rsidRPr="00B61D87" w:rsidRDefault="009B6CCE" w:rsidP="005B2D1E">
      <w:pPr>
        <w:spacing w:before="0" w:after="0" w:line="240" w:lineRule="auto"/>
        <w:ind w:left="700"/>
        <w:rPr>
          <w:rFonts w:cs="Lucida Sans Unicode"/>
          <w:b/>
          <w:bCs/>
          <w:iCs/>
          <w:sz w:val="24"/>
          <w:szCs w:val="24"/>
        </w:rPr>
      </w:pPr>
      <w:r w:rsidRPr="00B61D87">
        <w:rPr>
          <w:rFonts w:cs="Lucida Sans Unicode"/>
          <w:b/>
          <w:bCs/>
          <w:iCs/>
          <w:sz w:val="24"/>
          <w:szCs w:val="24"/>
        </w:rPr>
        <w:t>Quadro</w:t>
      </w:r>
      <w:r w:rsidR="00ED72E5" w:rsidRPr="00B61D87">
        <w:rPr>
          <w:rFonts w:cs="Lucida Sans Unicode"/>
          <w:b/>
          <w:bCs/>
          <w:iCs/>
          <w:sz w:val="24"/>
          <w:szCs w:val="24"/>
        </w:rPr>
        <w:t xml:space="preserve"> </w:t>
      </w:r>
      <w:proofErr w:type="spellStart"/>
      <w:r w:rsidR="00ED72E5" w:rsidRPr="00B61D87">
        <w:rPr>
          <w:rFonts w:cs="Lucida Sans Unicode"/>
          <w:b/>
          <w:bCs/>
          <w:iCs/>
          <w:sz w:val="24"/>
          <w:szCs w:val="24"/>
        </w:rPr>
        <w:t>RaD</w:t>
      </w:r>
      <w:proofErr w:type="spellEnd"/>
      <w:r w:rsidRPr="00B61D87">
        <w:rPr>
          <w:rFonts w:cs="Lucida Sans Unicode"/>
          <w:b/>
          <w:bCs/>
          <w:iCs/>
          <w:sz w:val="24"/>
          <w:szCs w:val="24"/>
        </w:rPr>
        <w:t>:</w:t>
      </w:r>
      <w:r w:rsidR="00491AA7" w:rsidRPr="00B61D87">
        <w:rPr>
          <w:rFonts w:cs="Lucida Sans Unicode"/>
          <w:b/>
          <w:bCs/>
          <w:iCs/>
          <w:sz w:val="24"/>
          <w:szCs w:val="24"/>
        </w:rPr>
        <w:t xml:space="preserve"> Sezione</w:t>
      </w:r>
      <w:r w:rsidRPr="00B61D87">
        <w:rPr>
          <w:rFonts w:cs="Lucida Sans Unicode"/>
          <w:b/>
          <w:bCs/>
          <w:iCs/>
          <w:sz w:val="24"/>
          <w:szCs w:val="24"/>
        </w:rPr>
        <w:t xml:space="preserve"> </w:t>
      </w:r>
      <w:r w:rsidR="00491AA7" w:rsidRPr="00B61D87">
        <w:rPr>
          <w:rFonts w:cs="Lucida Sans Unicode"/>
          <w:b/>
          <w:bCs/>
          <w:iCs/>
          <w:sz w:val="24"/>
          <w:szCs w:val="24"/>
        </w:rPr>
        <w:t>Ordinamento didattico - Obiettivi formativi specifici del Corso e descrizione del percorso formativo, anche con riferimento ai descrittori di Dublino</w:t>
      </w:r>
    </w:p>
    <w:p w14:paraId="51672F0D" w14:textId="77777777" w:rsidR="00491AA7" w:rsidRPr="00B61D87" w:rsidRDefault="00491AA7" w:rsidP="005B2D1E">
      <w:pPr>
        <w:spacing w:before="0" w:after="0" w:line="240" w:lineRule="auto"/>
        <w:ind w:left="700"/>
        <w:rPr>
          <w:rFonts w:cs="Lucida Sans Unicode"/>
          <w:b/>
          <w:bCs/>
          <w:iCs/>
          <w:sz w:val="24"/>
          <w:szCs w:val="24"/>
        </w:rPr>
      </w:pPr>
    </w:p>
    <w:p w14:paraId="1398222C" w14:textId="3B627EAA" w:rsidR="009B6CCE" w:rsidRPr="00B61D87" w:rsidRDefault="009B6CCE" w:rsidP="009B6CCE">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8" w:name="_Toc81581471"/>
      <w:r w:rsidRPr="00B61D87">
        <w:rPr>
          <w:rFonts w:eastAsiaTheme="minorHAnsi" w:cs="Lucida Sans Unicode"/>
          <w:b/>
          <w:color w:val="365F91" w:themeColor="accent1" w:themeShade="BF"/>
          <w:sz w:val="28"/>
          <w:szCs w:val="28"/>
          <w:lang w:eastAsia="it-IT"/>
        </w:rPr>
        <w:t xml:space="preserve">Art. </w:t>
      </w:r>
      <w:r w:rsidR="00F94A44" w:rsidRPr="00B61D87">
        <w:rPr>
          <w:rFonts w:eastAsiaTheme="minorHAnsi" w:cs="Lucida Sans Unicode"/>
          <w:b/>
          <w:color w:val="365F91" w:themeColor="accent1" w:themeShade="BF"/>
          <w:sz w:val="28"/>
          <w:szCs w:val="28"/>
          <w:lang w:eastAsia="it-IT"/>
        </w:rPr>
        <w:t>3</w:t>
      </w:r>
      <w:bookmarkEnd w:id="8"/>
    </w:p>
    <w:p w14:paraId="4E63AD7A" w14:textId="15EBE3A8" w:rsidR="009B6CCE" w:rsidRPr="00B61D87" w:rsidRDefault="009B6CCE" w:rsidP="009B6CCE">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9" w:name="_Toc81581472"/>
      <w:r w:rsidRPr="00B61D87">
        <w:rPr>
          <w:rFonts w:eastAsiaTheme="minorHAnsi" w:cs="Lucida Sans Unicode"/>
          <w:b/>
          <w:color w:val="365F91" w:themeColor="accent1" w:themeShade="BF"/>
          <w:sz w:val="28"/>
          <w:szCs w:val="28"/>
          <w:lang w:eastAsia="it-IT"/>
        </w:rPr>
        <w:t>Profilo professionale e sbocchi occupazionali</w:t>
      </w:r>
      <w:bookmarkEnd w:id="9"/>
    </w:p>
    <w:p w14:paraId="642E7DBC" w14:textId="77777777" w:rsidR="009B6CCE" w:rsidRPr="00B61D87" w:rsidRDefault="009B6CCE" w:rsidP="009B6CCE">
      <w:pPr>
        <w:spacing w:before="0" w:after="0" w:line="240" w:lineRule="auto"/>
        <w:rPr>
          <w:rFonts w:cs="Lucida Sans Unicode"/>
          <w:b/>
          <w:bCs/>
          <w:iCs/>
          <w:sz w:val="24"/>
          <w:szCs w:val="24"/>
        </w:rPr>
      </w:pPr>
      <w:r w:rsidRPr="00B61D87">
        <w:rPr>
          <w:rFonts w:cs="Lucida Sans Unicode"/>
          <w:b/>
          <w:bCs/>
          <w:iCs/>
          <w:sz w:val="24"/>
          <w:szCs w:val="24"/>
        </w:rPr>
        <w:t xml:space="preserve">Fonte: SUA </w:t>
      </w:r>
    </w:p>
    <w:p w14:paraId="4E86B04D" w14:textId="5F81DAFE" w:rsidR="009B6CCE" w:rsidRPr="00B61D87" w:rsidRDefault="00ED72E5" w:rsidP="005B2D1E">
      <w:pPr>
        <w:spacing w:before="0" w:after="0" w:line="240" w:lineRule="auto"/>
        <w:ind w:left="700"/>
        <w:rPr>
          <w:rFonts w:cs="Lucida Sans Unicode"/>
          <w:b/>
          <w:bCs/>
          <w:iCs/>
          <w:sz w:val="24"/>
          <w:szCs w:val="24"/>
        </w:rPr>
      </w:pPr>
      <w:r w:rsidRPr="00B61D87">
        <w:rPr>
          <w:rFonts w:cs="Lucida Sans Unicode"/>
          <w:b/>
          <w:bCs/>
          <w:iCs/>
          <w:sz w:val="24"/>
          <w:szCs w:val="24"/>
        </w:rPr>
        <w:t xml:space="preserve">Quadro </w:t>
      </w:r>
      <w:proofErr w:type="spellStart"/>
      <w:r w:rsidRPr="00B61D87">
        <w:rPr>
          <w:rFonts w:cs="Lucida Sans Unicode"/>
          <w:b/>
          <w:bCs/>
          <w:iCs/>
          <w:sz w:val="24"/>
          <w:szCs w:val="24"/>
        </w:rPr>
        <w:t>RaD</w:t>
      </w:r>
      <w:proofErr w:type="spellEnd"/>
      <w:r w:rsidRPr="00B61D87">
        <w:rPr>
          <w:rFonts w:cs="Lucida Sans Unicode"/>
          <w:b/>
          <w:bCs/>
          <w:iCs/>
          <w:sz w:val="24"/>
          <w:szCs w:val="24"/>
        </w:rPr>
        <w:t>: Sezione Ordinamento didattico – Profilo e sbocchi</w:t>
      </w:r>
    </w:p>
    <w:p w14:paraId="411447A0" w14:textId="77777777" w:rsidR="00CC5FBB" w:rsidRPr="00B61D87" w:rsidRDefault="00CC5FBB" w:rsidP="00F94A44">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10" w:name="_Toc81581473"/>
    </w:p>
    <w:p w14:paraId="1D4632D0" w14:textId="358EC47A" w:rsidR="00F94A44" w:rsidRPr="00B61D87" w:rsidRDefault="00F94A44" w:rsidP="00F94A44">
      <w:pPr>
        <w:keepNext/>
        <w:keepLines/>
        <w:spacing w:before="0" w:after="0" w:line="240" w:lineRule="auto"/>
        <w:jc w:val="center"/>
        <w:outlineLvl w:val="1"/>
        <w:rPr>
          <w:rFonts w:eastAsiaTheme="minorHAnsi" w:cs="Lucida Sans Unicode"/>
          <w:b/>
          <w:color w:val="365F91" w:themeColor="accent1" w:themeShade="BF"/>
          <w:sz w:val="28"/>
          <w:szCs w:val="28"/>
          <w:lang w:eastAsia="it-IT"/>
        </w:rPr>
      </w:pPr>
      <w:r w:rsidRPr="00B61D87">
        <w:rPr>
          <w:rFonts w:eastAsiaTheme="minorHAnsi" w:cs="Lucida Sans Unicode"/>
          <w:b/>
          <w:color w:val="365F91" w:themeColor="accent1" w:themeShade="BF"/>
          <w:sz w:val="28"/>
          <w:szCs w:val="28"/>
          <w:lang w:eastAsia="it-IT"/>
        </w:rPr>
        <w:t>Art.</w:t>
      </w:r>
      <w:r w:rsidR="00D3349B" w:rsidRPr="00B61D87">
        <w:rPr>
          <w:rFonts w:eastAsiaTheme="minorHAnsi" w:cs="Lucida Sans Unicode"/>
          <w:b/>
          <w:color w:val="365F91" w:themeColor="accent1" w:themeShade="BF"/>
          <w:sz w:val="28"/>
          <w:szCs w:val="28"/>
          <w:lang w:eastAsia="it-IT"/>
        </w:rPr>
        <w:t xml:space="preserve"> </w:t>
      </w:r>
      <w:r w:rsidRPr="00B61D87">
        <w:rPr>
          <w:rFonts w:eastAsiaTheme="minorHAnsi" w:cs="Lucida Sans Unicode"/>
          <w:b/>
          <w:color w:val="365F91" w:themeColor="accent1" w:themeShade="BF"/>
          <w:sz w:val="28"/>
          <w:szCs w:val="28"/>
          <w:lang w:eastAsia="it-IT"/>
        </w:rPr>
        <w:t>4</w:t>
      </w:r>
      <w:bookmarkEnd w:id="10"/>
    </w:p>
    <w:p w14:paraId="698991DF" w14:textId="50C8E4C7" w:rsidR="00F94A44" w:rsidRPr="00B61D87" w:rsidRDefault="009422E9" w:rsidP="00F94A44">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11" w:name="_Toc81581474"/>
      <w:r w:rsidRPr="00B61D87">
        <w:rPr>
          <w:rFonts w:eastAsiaTheme="minorHAnsi" w:cs="Lucida Sans Unicode"/>
          <w:b/>
          <w:color w:val="365F91" w:themeColor="accent1" w:themeShade="BF"/>
          <w:sz w:val="28"/>
          <w:szCs w:val="28"/>
          <w:lang w:eastAsia="it-IT"/>
        </w:rPr>
        <w:t>Requisiti di ammissione e c</w:t>
      </w:r>
      <w:r w:rsidR="00F94A44" w:rsidRPr="00B61D87">
        <w:rPr>
          <w:rFonts w:eastAsiaTheme="minorHAnsi" w:cs="Lucida Sans Unicode"/>
          <w:b/>
          <w:color w:val="365F91" w:themeColor="accent1" w:themeShade="BF"/>
          <w:sz w:val="28"/>
          <w:szCs w:val="28"/>
          <w:lang w:eastAsia="it-IT"/>
        </w:rPr>
        <w:t>onoscenze richieste per l’accesso</w:t>
      </w:r>
      <w:r w:rsidRPr="00B61D87">
        <w:rPr>
          <w:rFonts w:eastAsiaTheme="minorHAnsi" w:cs="Lucida Sans Unicode"/>
          <w:b/>
          <w:color w:val="365F91" w:themeColor="accent1" w:themeShade="BF"/>
          <w:sz w:val="28"/>
          <w:szCs w:val="28"/>
          <w:lang w:eastAsia="it-IT"/>
        </w:rPr>
        <w:t xml:space="preserve"> al C</w:t>
      </w:r>
      <w:r w:rsidR="003B5F52" w:rsidRPr="00B61D87">
        <w:rPr>
          <w:rFonts w:eastAsiaTheme="minorHAnsi" w:cs="Lucida Sans Unicode"/>
          <w:b/>
          <w:color w:val="365F91" w:themeColor="accent1" w:themeShade="BF"/>
          <w:sz w:val="28"/>
          <w:szCs w:val="28"/>
          <w:lang w:eastAsia="it-IT"/>
        </w:rPr>
        <w:t>orso di Studi</w:t>
      </w:r>
      <w:r w:rsidR="002E63E5" w:rsidRPr="00B61D87">
        <w:rPr>
          <w:rFonts w:eastAsiaTheme="minorHAnsi" w:cs="Lucida Sans Unicode"/>
          <w:b/>
          <w:color w:val="365F91" w:themeColor="accent1" w:themeShade="BF"/>
          <w:sz w:val="28"/>
          <w:szCs w:val="28"/>
          <w:lang w:eastAsia="it-IT"/>
        </w:rPr>
        <w:t>o</w:t>
      </w:r>
      <w:r w:rsidR="001A140A" w:rsidRPr="00B61D87">
        <w:rPr>
          <w:rStyle w:val="Rimandonotaapidipagina"/>
          <w:rFonts w:eastAsiaTheme="minorHAnsi" w:cs="Lucida Sans Unicode"/>
          <w:b/>
          <w:color w:val="365F91" w:themeColor="accent1" w:themeShade="BF"/>
          <w:sz w:val="28"/>
          <w:szCs w:val="28"/>
          <w:lang w:eastAsia="it-IT"/>
        </w:rPr>
        <w:footnoteReference w:id="2"/>
      </w:r>
      <w:bookmarkEnd w:id="11"/>
    </w:p>
    <w:p w14:paraId="02FC9F06" w14:textId="77777777" w:rsidR="00F94A44" w:rsidRPr="00B61D87" w:rsidRDefault="00F94A44" w:rsidP="00F94A44">
      <w:pPr>
        <w:spacing w:before="0" w:after="0" w:line="240" w:lineRule="auto"/>
        <w:rPr>
          <w:rFonts w:cs="Lucida Sans Unicode"/>
          <w:b/>
          <w:bCs/>
          <w:iCs/>
          <w:sz w:val="24"/>
          <w:szCs w:val="24"/>
        </w:rPr>
      </w:pPr>
      <w:r w:rsidRPr="00B61D87">
        <w:rPr>
          <w:rFonts w:cs="Lucida Sans Unicode"/>
          <w:b/>
          <w:bCs/>
          <w:iCs/>
          <w:sz w:val="24"/>
          <w:szCs w:val="24"/>
        </w:rPr>
        <w:t xml:space="preserve">Fonte: SUA </w:t>
      </w:r>
    </w:p>
    <w:p w14:paraId="6D4F18CD" w14:textId="53AFB6A3" w:rsidR="00F94A44" w:rsidRPr="00354ECF" w:rsidRDefault="00F94A44" w:rsidP="005B2D1E">
      <w:pPr>
        <w:spacing w:before="0" w:after="0" w:line="240" w:lineRule="auto"/>
        <w:ind w:left="700"/>
        <w:rPr>
          <w:rFonts w:cs="Lucida Sans Unicode"/>
          <w:b/>
          <w:bCs/>
          <w:iCs/>
          <w:sz w:val="24"/>
          <w:szCs w:val="24"/>
        </w:rPr>
      </w:pPr>
      <w:r w:rsidRPr="00B61D87">
        <w:rPr>
          <w:rFonts w:cs="Lucida Sans Unicode"/>
          <w:b/>
          <w:bCs/>
          <w:iCs/>
          <w:sz w:val="24"/>
          <w:szCs w:val="24"/>
        </w:rPr>
        <w:t>Quadro</w:t>
      </w:r>
      <w:r w:rsidR="00ED72E5" w:rsidRPr="00B61D87">
        <w:rPr>
          <w:rFonts w:cs="Lucida Sans Unicode"/>
          <w:b/>
          <w:bCs/>
          <w:iCs/>
          <w:sz w:val="24"/>
          <w:szCs w:val="24"/>
        </w:rPr>
        <w:t xml:space="preserve"> </w:t>
      </w:r>
      <w:proofErr w:type="spellStart"/>
      <w:r w:rsidR="00ED72E5" w:rsidRPr="00B61D87">
        <w:rPr>
          <w:rFonts w:cs="Lucida Sans Unicode"/>
          <w:b/>
          <w:bCs/>
          <w:iCs/>
          <w:sz w:val="24"/>
          <w:szCs w:val="24"/>
        </w:rPr>
        <w:t>RaD</w:t>
      </w:r>
      <w:proofErr w:type="spellEnd"/>
      <w:r w:rsidRPr="00B61D87">
        <w:rPr>
          <w:rFonts w:cs="Lucida Sans Unicode"/>
          <w:b/>
          <w:bCs/>
          <w:iCs/>
          <w:sz w:val="24"/>
          <w:szCs w:val="24"/>
        </w:rPr>
        <w:t xml:space="preserve">: </w:t>
      </w:r>
      <w:r w:rsidR="00ED72E5" w:rsidRPr="00B61D87">
        <w:rPr>
          <w:rFonts w:cs="Lucida Sans Unicode"/>
          <w:b/>
          <w:bCs/>
          <w:iCs/>
          <w:sz w:val="24"/>
          <w:szCs w:val="24"/>
        </w:rPr>
        <w:t>Sezione Ordinamento didattico –</w:t>
      </w:r>
      <w:r w:rsidRPr="00B61D87">
        <w:rPr>
          <w:rFonts w:cs="Lucida Sans Unicode"/>
          <w:b/>
          <w:bCs/>
          <w:iCs/>
          <w:sz w:val="24"/>
          <w:szCs w:val="24"/>
        </w:rPr>
        <w:t xml:space="preserve"> </w:t>
      </w:r>
      <w:r w:rsidR="00ED72E5" w:rsidRPr="00B61D87">
        <w:rPr>
          <w:rFonts w:cs="Lucida Sans Unicode"/>
          <w:b/>
          <w:bCs/>
          <w:iCs/>
          <w:sz w:val="24"/>
          <w:szCs w:val="24"/>
        </w:rPr>
        <w:t>Conoscenze richieste per l’accesso</w:t>
      </w:r>
    </w:p>
    <w:p w14:paraId="7DC99EC4" w14:textId="54A55341" w:rsidR="00830EC1" w:rsidRPr="00354ECF" w:rsidRDefault="00830EC1" w:rsidP="00830EC1">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12" w:name="_Toc81581475"/>
      <w:r w:rsidRPr="00354ECF">
        <w:rPr>
          <w:rFonts w:eastAsiaTheme="minorHAnsi" w:cs="Lucida Sans Unicode"/>
          <w:b/>
          <w:color w:val="365F91" w:themeColor="accent1" w:themeShade="BF"/>
          <w:sz w:val="28"/>
          <w:szCs w:val="28"/>
          <w:lang w:eastAsia="it-IT"/>
        </w:rPr>
        <w:lastRenderedPageBreak/>
        <w:t>Art.</w:t>
      </w:r>
      <w:r w:rsidR="00D3349B" w:rsidRPr="00354ECF">
        <w:rPr>
          <w:rFonts w:eastAsiaTheme="minorHAnsi" w:cs="Lucida Sans Unicode"/>
          <w:b/>
          <w:color w:val="365F91" w:themeColor="accent1" w:themeShade="BF"/>
          <w:sz w:val="28"/>
          <w:szCs w:val="28"/>
          <w:lang w:eastAsia="it-IT"/>
        </w:rPr>
        <w:t xml:space="preserve"> </w:t>
      </w:r>
      <w:r w:rsidR="00784398" w:rsidRPr="00354ECF">
        <w:rPr>
          <w:rFonts w:eastAsiaTheme="minorHAnsi" w:cs="Lucida Sans Unicode"/>
          <w:b/>
          <w:color w:val="365F91" w:themeColor="accent1" w:themeShade="BF"/>
          <w:sz w:val="28"/>
          <w:szCs w:val="28"/>
          <w:lang w:eastAsia="it-IT"/>
        </w:rPr>
        <w:t>5</w:t>
      </w:r>
      <w:bookmarkEnd w:id="12"/>
    </w:p>
    <w:p w14:paraId="06D34B6A" w14:textId="5579B43B" w:rsidR="00830EC1" w:rsidRPr="00354ECF" w:rsidRDefault="00830EC1" w:rsidP="00830EC1">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13" w:name="_Toc81581476"/>
      <w:r w:rsidRPr="00354ECF">
        <w:rPr>
          <w:rFonts w:eastAsiaTheme="minorHAnsi" w:cs="Lucida Sans Unicode"/>
          <w:b/>
          <w:color w:val="365F91" w:themeColor="accent1" w:themeShade="BF"/>
          <w:sz w:val="28"/>
          <w:szCs w:val="28"/>
          <w:lang w:eastAsia="it-IT"/>
        </w:rPr>
        <w:t>Modalità per l’accesso</w:t>
      </w:r>
      <w:bookmarkEnd w:id="13"/>
      <w:r w:rsidR="009422E9" w:rsidRPr="00354ECF">
        <w:rPr>
          <w:rFonts w:eastAsiaTheme="minorHAnsi" w:cs="Lucida Sans Unicode"/>
          <w:b/>
          <w:color w:val="365F91" w:themeColor="accent1" w:themeShade="BF"/>
          <w:sz w:val="28"/>
          <w:szCs w:val="28"/>
          <w:lang w:eastAsia="it-IT"/>
        </w:rPr>
        <w:t xml:space="preserve"> al C</w:t>
      </w:r>
      <w:r w:rsidR="000877C6" w:rsidRPr="00354ECF">
        <w:rPr>
          <w:rFonts w:eastAsiaTheme="minorHAnsi" w:cs="Lucida Sans Unicode"/>
          <w:b/>
          <w:color w:val="365F91" w:themeColor="accent1" w:themeShade="BF"/>
          <w:sz w:val="28"/>
          <w:szCs w:val="28"/>
          <w:lang w:eastAsia="it-IT"/>
        </w:rPr>
        <w:t>orso di Studi</w:t>
      </w:r>
      <w:r w:rsidR="002E63E5" w:rsidRPr="00354ECF">
        <w:rPr>
          <w:rFonts w:eastAsiaTheme="minorHAnsi" w:cs="Lucida Sans Unicode"/>
          <w:b/>
          <w:color w:val="365F91" w:themeColor="accent1" w:themeShade="BF"/>
          <w:sz w:val="28"/>
          <w:szCs w:val="28"/>
          <w:lang w:eastAsia="it-IT"/>
        </w:rPr>
        <w:t>o</w:t>
      </w:r>
    </w:p>
    <w:p w14:paraId="4D111537" w14:textId="77777777" w:rsidR="00634375" w:rsidRPr="00354ECF" w:rsidRDefault="00634375" w:rsidP="00634375">
      <w:pPr>
        <w:spacing w:before="0" w:after="0" w:line="240" w:lineRule="auto"/>
        <w:rPr>
          <w:rFonts w:cs="Lucida Sans Unicode"/>
          <w:b/>
          <w:bCs/>
          <w:iCs/>
          <w:sz w:val="24"/>
          <w:szCs w:val="24"/>
        </w:rPr>
      </w:pPr>
      <w:r w:rsidRPr="00354ECF">
        <w:rPr>
          <w:rFonts w:cs="Lucida Sans Unicode"/>
          <w:b/>
          <w:bCs/>
          <w:iCs/>
          <w:sz w:val="24"/>
          <w:szCs w:val="24"/>
        </w:rPr>
        <w:t xml:space="preserve">Fonte: SUA </w:t>
      </w:r>
    </w:p>
    <w:p w14:paraId="390429CE" w14:textId="323C3759" w:rsidR="00634375" w:rsidRPr="00B61D87" w:rsidRDefault="00634375" w:rsidP="00634375">
      <w:pPr>
        <w:spacing w:before="0" w:after="0" w:line="240" w:lineRule="auto"/>
        <w:ind w:left="709"/>
        <w:rPr>
          <w:rFonts w:cs="Lucida Sans Unicode"/>
          <w:b/>
          <w:bCs/>
          <w:iCs/>
          <w:sz w:val="24"/>
          <w:szCs w:val="24"/>
        </w:rPr>
      </w:pPr>
      <w:r w:rsidRPr="00B61D87">
        <w:rPr>
          <w:rFonts w:cs="Lucida Sans Unicode"/>
          <w:b/>
          <w:bCs/>
          <w:iCs/>
          <w:sz w:val="24"/>
          <w:szCs w:val="24"/>
        </w:rPr>
        <w:t xml:space="preserve">Quadro: </w:t>
      </w:r>
      <w:r w:rsidR="00ED72E5" w:rsidRPr="00B61D87">
        <w:rPr>
          <w:rFonts w:cs="Lucida Sans Unicode"/>
          <w:b/>
          <w:bCs/>
          <w:iCs/>
          <w:sz w:val="24"/>
          <w:szCs w:val="24"/>
        </w:rPr>
        <w:t>Sezione Ordinamento didattico – Modalità di ammissione</w:t>
      </w:r>
    </w:p>
    <w:p w14:paraId="3DAE2E06" w14:textId="4127F6A9" w:rsidR="008C4050" w:rsidRPr="00B61D87" w:rsidRDefault="008C4050">
      <w:pPr>
        <w:pStyle w:val="Paragrafoelenco"/>
        <w:numPr>
          <w:ilvl w:val="0"/>
          <w:numId w:val="15"/>
        </w:numPr>
        <w:spacing w:before="0" w:after="0" w:line="240" w:lineRule="auto"/>
        <w:ind w:left="284" w:hanging="284"/>
        <w:jc w:val="both"/>
        <w:rPr>
          <w:sz w:val="24"/>
          <w:szCs w:val="24"/>
        </w:rPr>
      </w:pPr>
      <w:r w:rsidRPr="00B61D87">
        <w:rPr>
          <w:sz w:val="24"/>
          <w:szCs w:val="24"/>
        </w:rPr>
        <w:t>La Commissione di Coordinamento Didattico del corso</w:t>
      </w:r>
      <w:r w:rsidRPr="00B61D87">
        <w:rPr>
          <w:color w:val="FF0000"/>
          <w:sz w:val="24"/>
          <w:szCs w:val="24"/>
        </w:rPr>
        <w:t xml:space="preserve"> </w:t>
      </w:r>
      <w:r w:rsidRPr="00B61D87">
        <w:rPr>
          <w:sz w:val="24"/>
          <w:szCs w:val="24"/>
        </w:rPr>
        <w:t xml:space="preserve">di norma disciplina i criteri di ammissione e l'eventuale programmazione delle iscrizioni, </w:t>
      </w:r>
      <w:r w:rsidRPr="00B61D87">
        <w:rPr>
          <w:rFonts w:cstheme="minorHAnsi"/>
          <w:sz w:val="24"/>
          <w:szCs w:val="24"/>
        </w:rPr>
        <w:t>fatte salve differenti disposizioni di legge</w:t>
      </w:r>
      <w:r w:rsidRPr="00B61D87">
        <w:rPr>
          <w:rStyle w:val="Rimandonotaapidipagina"/>
          <w:rFonts w:cstheme="minorHAnsi"/>
          <w:sz w:val="24"/>
          <w:szCs w:val="24"/>
        </w:rPr>
        <w:footnoteReference w:id="3"/>
      </w:r>
      <w:r w:rsidRPr="00B61D87">
        <w:rPr>
          <w:rFonts w:cstheme="minorHAnsi"/>
          <w:sz w:val="24"/>
          <w:szCs w:val="24"/>
        </w:rPr>
        <w:t>.</w:t>
      </w:r>
    </w:p>
    <w:p w14:paraId="3CC03BCA" w14:textId="3BCA5965" w:rsidR="00B41B05" w:rsidRPr="00B61D87" w:rsidRDefault="00B41B05">
      <w:pPr>
        <w:pStyle w:val="Paragrafoelenco"/>
        <w:numPr>
          <w:ilvl w:val="0"/>
          <w:numId w:val="15"/>
        </w:numPr>
        <w:spacing w:before="0" w:after="0" w:line="240" w:lineRule="auto"/>
        <w:ind w:left="284" w:hanging="284"/>
        <w:jc w:val="both"/>
        <w:rPr>
          <w:rFonts w:cs="Lucida Sans Unicode"/>
          <w:sz w:val="24"/>
          <w:szCs w:val="24"/>
          <w:lang w:eastAsia="it-IT"/>
        </w:rPr>
      </w:pPr>
      <w:r w:rsidRPr="00B61D87">
        <w:rPr>
          <w:rFonts w:cs="Lucida Sans Unicode"/>
          <w:sz w:val="24"/>
          <w:szCs w:val="24"/>
          <w:lang w:eastAsia="it-IT"/>
        </w:rPr>
        <w:t xml:space="preserve">In caso di verifica non positiva dell'adeguata preparazione iniziale descritta tramite l'indicazione delle conoscenze richieste per l'accesso al </w:t>
      </w:r>
      <w:proofErr w:type="spellStart"/>
      <w:r w:rsidRPr="00B61D87">
        <w:rPr>
          <w:rFonts w:cs="Lucida Sans Unicode"/>
          <w:sz w:val="24"/>
          <w:szCs w:val="24"/>
          <w:lang w:eastAsia="it-IT"/>
        </w:rPr>
        <w:t>CdS</w:t>
      </w:r>
      <w:proofErr w:type="spellEnd"/>
      <w:r w:rsidRPr="00B61D87">
        <w:rPr>
          <w:rFonts w:cs="Lucida Sans Unicode"/>
          <w:sz w:val="24"/>
          <w:szCs w:val="24"/>
          <w:lang w:eastAsia="it-IT"/>
        </w:rPr>
        <w:t xml:space="preserve">, la Commissione di Coordinamento Didattico assegna specifici Obblighi Formativi Aggiuntivi (OFA) </w:t>
      </w:r>
      <w:r w:rsidR="001076A1" w:rsidRPr="00B61D87">
        <w:rPr>
          <w:rFonts w:cs="Lucida Sans Unicode"/>
          <w:sz w:val="24"/>
          <w:szCs w:val="24"/>
          <w:lang w:eastAsia="it-IT"/>
        </w:rPr>
        <w:t xml:space="preserve">indicando le modalità di verifica </w:t>
      </w:r>
      <w:r w:rsidRPr="00B61D87">
        <w:rPr>
          <w:rFonts w:cs="Lucida Sans Unicode"/>
          <w:sz w:val="24"/>
          <w:szCs w:val="24"/>
          <w:lang w:eastAsia="it-IT"/>
        </w:rPr>
        <w:t>da soddisfare entro il primo anno di corso.</w:t>
      </w:r>
    </w:p>
    <w:p w14:paraId="35C28ED2" w14:textId="3ECF9FE4" w:rsidR="00B41B05" w:rsidRPr="00B61D87" w:rsidRDefault="00B41B05" w:rsidP="008C4050">
      <w:pPr>
        <w:spacing w:before="0" w:after="0" w:line="240" w:lineRule="auto"/>
        <w:ind w:left="284"/>
        <w:jc w:val="both"/>
        <w:rPr>
          <w:rFonts w:cstheme="minorHAnsi"/>
          <w:color w:val="0070C0"/>
        </w:rPr>
      </w:pPr>
      <w:r w:rsidRPr="00B61D87">
        <w:rPr>
          <w:rFonts w:cstheme="minorHAnsi"/>
          <w:color w:val="0070C0"/>
        </w:rPr>
        <w:t xml:space="preserve">[eliminare il capoverso sopra indicato se il </w:t>
      </w:r>
      <w:proofErr w:type="spellStart"/>
      <w:r w:rsidRPr="00B61D87">
        <w:rPr>
          <w:rFonts w:cstheme="minorHAnsi"/>
          <w:color w:val="0070C0"/>
        </w:rPr>
        <w:t>CdS</w:t>
      </w:r>
      <w:proofErr w:type="spellEnd"/>
      <w:r w:rsidRPr="00B61D87">
        <w:rPr>
          <w:rFonts w:cstheme="minorHAnsi"/>
          <w:color w:val="0070C0"/>
        </w:rPr>
        <w:t xml:space="preserve"> non è un </w:t>
      </w:r>
      <w:proofErr w:type="spellStart"/>
      <w:r w:rsidRPr="00B61D87">
        <w:rPr>
          <w:rFonts w:cstheme="minorHAnsi"/>
          <w:color w:val="0070C0"/>
        </w:rPr>
        <w:t>CdS</w:t>
      </w:r>
      <w:proofErr w:type="spellEnd"/>
      <w:r w:rsidRPr="00B61D87">
        <w:rPr>
          <w:rFonts w:cstheme="minorHAnsi"/>
          <w:color w:val="0070C0"/>
        </w:rPr>
        <w:t xml:space="preserve"> triennale (o magistrale a ciclo unico), tenendo in ogni caso presente che quanto indicato si applica anche agli studenti dei corsi di laurea (e laurea magistrale) ad accesso programmato che siano stati ammessi ai corsi con una votazione inferiore alla prefissata votazione minima</w:t>
      </w:r>
      <w:r w:rsidRPr="00B61D87">
        <w:rPr>
          <w:rFonts w:cstheme="minorHAnsi"/>
          <w:color w:val="548DD4" w:themeColor="text2" w:themeTint="99"/>
        </w:rPr>
        <w:t>]</w:t>
      </w:r>
    </w:p>
    <w:p w14:paraId="1A624912" w14:textId="77777777" w:rsidR="00F61E03" w:rsidRPr="00B61D87" w:rsidRDefault="00F61E03">
      <w:pPr>
        <w:pStyle w:val="Paragrafoelenco"/>
        <w:numPr>
          <w:ilvl w:val="0"/>
          <w:numId w:val="15"/>
        </w:numPr>
        <w:spacing w:before="0" w:after="0" w:line="240" w:lineRule="auto"/>
        <w:ind w:left="284" w:hanging="284"/>
        <w:jc w:val="both"/>
        <w:rPr>
          <w:rFonts w:cs="Lucida Sans Unicode"/>
          <w:iCs/>
          <w:sz w:val="24"/>
          <w:szCs w:val="24"/>
        </w:rPr>
      </w:pPr>
      <w:r w:rsidRPr="00B61D87">
        <w:rPr>
          <w:rFonts w:cs="Lucida Sans Unicode"/>
          <w:iCs/>
          <w:sz w:val="24"/>
          <w:szCs w:val="24"/>
        </w:rPr>
        <w:t>La verifica della personale preparazione è obbligatoria in ogni caso, e possono accedervi solo gli studenti in possesso dei requisiti curriculari.</w:t>
      </w:r>
    </w:p>
    <w:p w14:paraId="2786989C" w14:textId="77777777" w:rsidR="00011542" w:rsidRPr="00B61D87" w:rsidRDefault="00F61E03" w:rsidP="00011542">
      <w:pPr>
        <w:spacing w:before="0" w:after="0" w:line="240" w:lineRule="auto"/>
        <w:ind w:firstLine="284"/>
        <w:rPr>
          <w:rFonts w:cstheme="minorHAnsi"/>
          <w:color w:val="0070C0"/>
        </w:rPr>
      </w:pPr>
      <w:r w:rsidRPr="00B61D87">
        <w:rPr>
          <w:rFonts w:cstheme="minorHAnsi"/>
          <w:color w:val="0070C0"/>
        </w:rPr>
        <w:t xml:space="preserve">[eliminare il capoverso sopra indicato se il </w:t>
      </w:r>
      <w:proofErr w:type="spellStart"/>
      <w:r w:rsidRPr="00B61D87">
        <w:rPr>
          <w:rFonts w:cstheme="minorHAnsi"/>
          <w:color w:val="0070C0"/>
        </w:rPr>
        <w:t>CdS</w:t>
      </w:r>
      <w:proofErr w:type="spellEnd"/>
      <w:r w:rsidRPr="00B61D87">
        <w:rPr>
          <w:rFonts w:cstheme="minorHAnsi"/>
          <w:color w:val="0070C0"/>
        </w:rPr>
        <w:t xml:space="preserve"> non è un </w:t>
      </w:r>
      <w:proofErr w:type="spellStart"/>
      <w:r w:rsidRPr="00B61D87">
        <w:rPr>
          <w:rFonts w:cstheme="minorHAnsi"/>
          <w:color w:val="0070C0"/>
        </w:rPr>
        <w:t>CdS</w:t>
      </w:r>
      <w:proofErr w:type="spellEnd"/>
      <w:r w:rsidRPr="00B61D87">
        <w:rPr>
          <w:rFonts w:cstheme="minorHAnsi"/>
          <w:color w:val="0070C0"/>
        </w:rPr>
        <w:t xml:space="preserve"> magistrale] </w:t>
      </w:r>
    </w:p>
    <w:p w14:paraId="67A625D9" w14:textId="77777777" w:rsidR="00011542" w:rsidRPr="00B61D87" w:rsidRDefault="00011542">
      <w:pPr>
        <w:pStyle w:val="Paragrafoelenco"/>
        <w:numPr>
          <w:ilvl w:val="0"/>
          <w:numId w:val="15"/>
        </w:numPr>
        <w:spacing w:before="0" w:after="0" w:line="240" w:lineRule="auto"/>
        <w:ind w:hanging="720"/>
        <w:rPr>
          <w:rFonts w:cs="Lucida Sans Unicode"/>
          <w:b/>
          <w:bCs/>
          <w:iCs/>
          <w:sz w:val="24"/>
          <w:szCs w:val="24"/>
        </w:rPr>
      </w:pPr>
    </w:p>
    <w:p w14:paraId="4FAF0ECC" w14:textId="5C55EE5C" w:rsidR="00F61E03" w:rsidRPr="00B61D87" w:rsidRDefault="00F61E03" w:rsidP="00011542">
      <w:pPr>
        <w:spacing w:before="0" w:after="0" w:line="240" w:lineRule="auto"/>
        <w:ind w:firstLine="284"/>
        <w:rPr>
          <w:rFonts w:cstheme="minorHAnsi"/>
        </w:rPr>
      </w:pPr>
      <w:r w:rsidRPr="00B61D87">
        <w:rPr>
          <w:rFonts w:cs="Lucida Sans Unicode"/>
          <w:b/>
          <w:bCs/>
          <w:iCs/>
          <w:sz w:val="24"/>
          <w:szCs w:val="24"/>
        </w:rPr>
        <w:t xml:space="preserve">Fonte: SUA </w:t>
      </w:r>
    </w:p>
    <w:p w14:paraId="09D77A76" w14:textId="048E8884" w:rsidR="00F61E03" w:rsidRPr="00B61D87" w:rsidRDefault="00F61E03" w:rsidP="00634375">
      <w:pPr>
        <w:spacing w:before="0" w:after="0" w:line="240" w:lineRule="auto"/>
        <w:ind w:left="709"/>
        <w:rPr>
          <w:rFonts w:cs="Lucida Sans Unicode"/>
          <w:b/>
          <w:bCs/>
          <w:iCs/>
          <w:sz w:val="24"/>
          <w:szCs w:val="24"/>
        </w:rPr>
      </w:pPr>
      <w:r w:rsidRPr="00B61D87">
        <w:rPr>
          <w:rFonts w:cs="Lucida Sans Unicode"/>
          <w:b/>
          <w:bCs/>
          <w:iCs/>
          <w:sz w:val="24"/>
          <w:szCs w:val="24"/>
        </w:rPr>
        <w:t xml:space="preserve">Quadro: </w:t>
      </w:r>
      <w:r w:rsidR="001A241D" w:rsidRPr="00B61D87">
        <w:rPr>
          <w:rFonts w:cs="Lucida Sans Unicode"/>
          <w:b/>
          <w:bCs/>
          <w:iCs/>
          <w:sz w:val="24"/>
          <w:szCs w:val="24"/>
        </w:rPr>
        <w:t>Sezione Ordinamento didattico – Modalità di ammissione</w:t>
      </w:r>
    </w:p>
    <w:p w14:paraId="73436565" w14:textId="2D90D8CA" w:rsidR="00011542" w:rsidRPr="00B61D87" w:rsidRDefault="00011542" w:rsidP="00011542">
      <w:pPr>
        <w:spacing w:before="0" w:after="0" w:line="240" w:lineRule="auto"/>
        <w:ind w:left="709" w:hanging="425"/>
        <w:rPr>
          <w:rFonts w:cs="Lucida Sans Unicode"/>
          <w:b/>
          <w:bCs/>
          <w:iCs/>
          <w:sz w:val="24"/>
          <w:szCs w:val="24"/>
        </w:rPr>
      </w:pPr>
      <w:r w:rsidRPr="00B61D87">
        <w:rPr>
          <w:rFonts w:cstheme="minorHAnsi"/>
          <w:color w:val="0070C0"/>
        </w:rPr>
        <w:t>[inserire esattamente quanto riportato in SUA-</w:t>
      </w:r>
      <w:proofErr w:type="spellStart"/>
      <w:r w:rsidRPr="00B61D87">
        <w:rPr>
          <w:rFonts w:cstheme="minorHAnsi"/>
          <w:color w:val="0070C0"/>
        </w:rPr>
        <w:t>CdS</w:t>
      </w:r>
      <w:proofErr w:type="spellEnd"/>
      <w:r w:rsidR="00B61D87" w:rsidRPr="00B61D87">
        <w:rPr>
          <w:rFonts w:cstheme="minorHAnsi"/>
          <w:color w:val="0070C0"/>
        </w:rPr>
        <w:t>.</w:t>
      </w:r>
    </w:p>
    <w:p w14:paraId="62C6D677" w14:textId="055D9296" w:rsidR="00B41B05" w:rsidRPr="00354ECF" w:rsidRDefault="00F61E03" w:rsidP="008C4050">
      <w:pPr>
        <w:spacing w:before="0" w:after="0" w:line="240" w:lineRule="auto"/>
        <w:ind w:left="284"/>
        <w:jc w:val="both"/>
        <w:rPr>
          <w:rFonts w:cstheme="minorHAnsi"/>
          <w:color w:val="0070C0"/>
        </w:rPr>
      </w:pPr>
      <w:r w:rsidRPr="00354ECF">
        <w:rPr>
          <w:rFonts w:cstheme="minorHAnsi"/>
          <w:color w:val="0070C0"/>
        </w:rPr>
        <w:t>NB</w:t>
      </w:r>
      <w:r w:rsidR="00011542" w:rsidRPr="00354ECF">
        <w:rPr>
          <w:rFonts w:cstheme="minorHAnsi"/>
          <w:color w:val="0070C0"/>
        </w:rPr>
        <w:t>/a</w:t>
      </w:r>
      <w:r w:rsidRPr="00354ECF">
        <w:rPr>
          <w:rFonts w:cstheme="minorHAnsi"/>
          <w:color w:val="0070C0"/>
        </w:rPr>
        <w:t xml:space="preserve">: </w:t>
      </w:r>
      <w:r w:rsidR="001076A1" w:rsidRPr="00354ECF">
        <w:rPr>
          <w:rFonts w:cstheme="minorHAnsi"/>
          <w:color w:val="0070C0"/>
        </w:rPr>
        <w:t>nel caso in cui nella adeg</w:t>
      </w:r>
      <w:r w:rsidRPr="00354ECF">
        <w:rPr>
          <w:rFonts w:cstheme="minorHAnsi"/>
          <w:color w:val="0070C0"/>
        </w:rPr>
        <w:t>uata preparazione iniziale (</w:t>
      </w:r>
      <w:proofErr w:type="spellStart"/>
      <w:r w:rsidRPr="00354ECF">
        <w:rPr>
          <w:rFonts w:cstheme="minorHAnsi"/>
          <w:color w:val="0070C0"/>
        </w:rPr>
        <w:t>CdS</w:t>
      </w:r>
      <w:proofErr w:type="spellEnd"/>
      <w:r w:rsidRPr="00354ECF">
        <w:rPr>
          <w:rFonts w:cstheme="minorHAnsi"/>
          <w:color w:val="0070C0"/>
        </w:rPr>
        <w:t xml:space="preserve"> triennale e a ciclo unico) </w:t>
      </w:r>
      <w:r w:rsidR="001076A1" w:rsidRPr="00354ECF">
        <w:rPr>
          <w:rFonts w:cstheme="minorHAnsi"/>
          <w:color w:val="0070C0"/>
        </w:rPr>
        <w:t>sia</w:t>
      </w:r>
      <w:r w:rsidRPr="00354ECF">
        <w:rPr>
          <w:rFonts w:cstheme="minorHAnsi"/>
          <w:color w:val="0070C0"/>
        </w:rPr>
        <w:t xml:space="preserve"> previst</w:t>
      </w:r>
      <w:r w:rsidR="001076A1" w:rsidRPr="00354ECF">
        <w:rPr>
          <w:rFonts w:cstheme="minorHAnsi"/>
          <w:color w:val="0070C0"/>
        </w:rPr>
        <w:t>o i</w:t>
      </w:r>
      <w:r w:rsidRPr="00354ECF">
        <w:rPr>
          <w:rFonts w:cstheme="minorHAnsi"/>
          <w:color w:val="0070C0"/>
        </w:rPr>
        <w:t>l possesso di competenze linguistiche</w:t>
      </w:r>
      <w:r w:rsidR="004C5D6F" w:rsidRPr="00354ECF">
        <w:rPr>
          <w:rFonts w:cstheme="minorHAnsi"/>
          <w:color w:val="0070C0"/>
        </w:rPr>
        <w:t xml:space="preserve"> (lingua dell'UE oltre alla lingua italiana)</w:t>
      </w:r>
      <w:r w:rsidR="001076A1" w:rsidRPr="00354ECF">
        <w:rPr>
          <w:rFonts w:cstheme="minorHAnsi"/>
          <w:color w:val="0070C0"/>
        </w:rPr>
        <w:t xml:space="preserve">, il Quadro A3.b </w:t>
      </w:r>
      <w:r w:rsidR="00784FE2" w:rsidRPr="00354ECF">
        <w:rPr>
          <w:rFonts w:cstheme="minorHAnsi"/>
          <w:color w:val="0070C0"/>
        </w:rPr>
        <w:t>deve contenere</w:t>
      </w:r>
      <w:r w:rsidR="001076A1" w:rsidRPr="00354ECF">
        <w:rPr>
          <w:rFonts w:cstheme="minorHAnsi"/>
          <w:color w:val="0070C0"/>
        </w:rPr>
        <w:t xml:space="preserve"> le </w:t>
      </w:r>
      <w:r w:rsidR="00784FE2" w:rsidRPr="00354ECF">
        <w:rPr>
          <w:rFonts w:cstheme="minorHAnsi"/>
          <w:color w:val="0070C0"/>
        </w:rPr>
        <w:t>relative modalità di verifica e, eventualmente, di recupero</w:t>
      </w:r>
      <w:r w:rsidRPr="00354ECF">
        <w:rPr>
          <w:rFonts w:cstheme="minorHAnsi"/>
          <w:color w:val="0070C0"/>
        </w:rPr>
        <w:t>]</w:t>
      </w:r>
    </w:p>
    <w:p w14:paraId="4AABFC44" w14:textId="63709A79" w:rsidR="00F61E03" w:rsidRPr="00354ECF" w:rsidRDefault="00F61E03" w:rsidP="008C4050">
      <w:pPr>
        <w:spacing w:before="0" w:after="0" w:line="240" w:lineRule="auto"/>
        <w:ind w:left="284"/>
        <w:jc w:val="both"/>
        <w:rPr>
          <w:rFonts w:cs="Lucida Sans Unicode"/>
          <w:b/>
          <w:bCs/>
          <w:iCs/>
          <w:sz w:val="24"/>
          <w:szCs w:val="24"/>
        </w:rPr>
      </w:pPr>
      <w:r w:rsidRPr="00354ECF">
        <w:rPr>
          <w:rFonts w:cstheme="minorHAnsi"/>
          <w:color w:val="0070C0"/>
        </w:rPr>
        <w:t>NB</w:t>
      </w:r>
      <w:r w:rsidR="00011542" w:rsidRPr="00354ECF">
        <w:rPr>
          <w:rFonts w:cstheme="minorHAnsi"/>
          <w:color w:val="0070C0"/>
        </w:rPr>
        <w:t>/b</w:t>
      </w:r>
      <w:r w:rsidRPr="00354ECF">
        <w:rPr>
          <w:rFonts w:cstheme="minorHAnsi"/>
          <w:color w:val="0070C0"/>
        </w:rPr>
        <w:t xml:space="preserve">: </w:t>
      </w:r>
      <w:r w:rsidR="00784FE2" w:rsidRPr="00354ECF">
        <w:rPr>
          <w:rFonts w:cstheme="minorHAnsi"/>
          <w:color w:val="0070C0"/>
        </w:rPr>
        <w:t xml:space="preserve">nel caso in cui nella </w:t>
      </w:r>
      <w:r w:rsidRPr="00354ECF">
        <w:rPr>
          <w:rFonts w:cstheme="minorHAnsi"/>
          <w:color w:val="0070C0"/>
        </w:rPr>
        <w:t>personale preparazione (</w:t>
      </w:r>
      <w:proofErr w:type="spellStart"/>
      <w:r w:rsidRPr="00354ECF">
        <w:rPr>
          <w:rFonts w:cstheme="minorHAnsi"/>
          <w:color w:val="0070C0"/>
        </w:rPr>
        <w:t>CdS</w:t>
      </w:r>
      <w:proofErr w:type="spellEnd"/>
      <w:r w:rsidRPr="00354ECF">
        <w:rPr>
          <w:rFonts w:cstheme="minorHAnsi"/>
          <w:color w:val="0070C0"/>
        </w:rPr>
        <w:t xml:space="preserve"> magistrale) </w:t>
      </w:r>
      <w:r w:rsidR="00784FE2" w:rsidRPr="00354ECF">
        <w:rPr>
          <w:rFonts w:cstheme="minorHAnsi"/>
          <w:color w:val="0070C0"/>
        </w:rPr>
        <w:t>sia previsto</w:t>
      </w:r>
      <w:r w:rsidRPr="00354ECF">
        <w:rPr>
          <w:rFonts w:cstheme="minorHAnsi"/>
          <w:color w:val="0070C0"/>
        </w:rPr>
        <w:t xml:space="preserve"> </w:t>
      </w:r>
      <w:r w:rsidR="00784FE2" w:rsidRPr="00354ECF">
        <w:rPr>
          <w:rFonts w:cstheme="minorHAnsi"/>
          <w:color w:val="0070C0"/>
        </w:rPr>
        <w:t>il</w:t>
      </w:r>
      <w:r w:rsidRPr="00354ECF">
        <w:rPr>
          <w:rFonts w:cstheme="minorHAnsi"/>
          <w:color w:val="0070C0"/>
        </w:rPr>
        <w:t xml:space="preserve"> possesso di competenze linguistiche</w:t>
      </w:r>
      <w:r w:rsidR="004C5D6F" w:rsidRPr="00354ECF">
        <w:rPr>
          <w:rFonts w:cstheme="minorHAnsi"/>
          <w:color w:val="0070C0"/>
        </w:rPr>
        <w:t xml:space="preserve"> (lingua dell'UE oltre alla lingua italiana)</w:t>
      </w:r>
      <w:r w:rsidR="00784FE2" w:rsidRPr="00354ECF">
        <w:rPr>
          <w:rFonts w:cstheme="minorHAnsi"/>
          <w:color w:val="0070C0"/>
        </w:rPr>
        <w:t xml:space="preserve"> il Quadro deve contenere le relative modalità di verifica</w:t>
      </w:r>
      <w:r w:rsidRPr="00354ECF">
        <w:rPr>
          <w:rFonts w:cstheme="minorHAnsi"/>
          <w:color w:val="0070C0"/>
        </w:rPr>
        <w:t>]</w:t>
      </w:r>
    </w:p>
    <w:p w14:paraId="06BC8D6C" w14:textId="77777777" w:rsidR="0007728A" w:rsidRPr="00354ECF" w:rsidRDefault="0007728A" w:rsidP="00BD418D">
      <w:pPr>
        <w:keepNext/>
        <w:keepLines/>
        <w:spacing w:before="0" w:after="0" w:line="240" w:lineRule="auto"/>
        <w:jc w:val="center"/>
        <w:outlineLvl w:val="1"/>
        <w:rPr>
          <w:rFonts w:eastAsiaTheme="minorHAnsi" w:cs="Lucida Sans Unicode"/>
          <w:b/>
          <w:color w:val="548DD4" w:themeColor="text2" w:themeTint="99"/>
          <w:sz w:val="24"/>
          <w:szCs w:val="24"/>
          <w:lang w:eastAsia="it-IT"/>
        </w:rPr>
      </w:pPr>
      <w:bookmarkStart w:id="14" w:name="_Toc81581477"/>
    </w:p>
    <w:p w14:paraId="61682C00" w14:textId="1A3E0C49" w:rsidR="00830EC1" w:rsidRPr="00354ECF" w:rsidRDefault="00830EC1" w:rsidP="00BD418D">
      <w:pPr>
        <w:keepNext/>
        <w:keepLines/>
        <w:spacing w:before="0" w:after="0" w:line="240" w:lineRule="auto"/>
        <w:jc w:val="center"/>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Art.</w:t>
      </w:r>
      <w:r w:rsidR="00D3349B" w:rsidRPr="00354ECF">
        <w:rPr>
          <w:rFonts w:eastAsiaTheme="minorHAnsi" w:cs="Lucida Sans Unicode"/>
          <w:b/>
          <w:color w:val="365F91" w:themeColor="accent1" w:themeShade="BF"/>
          <w:sz w:val="28"/>
          <w:szCs w:val="28"/>
          <w:lang w:eastAsia="it-IT"/>
        </w:rPr>
        <w:t xml:space="preserve"> </w:t>
      </w:r>
      <w:r w:rsidR="00784398" w:rsidRPr="00354ECF">
        <w:rPr>
          <w:rFonts w:eastAsiaTheme="minorHAnsi" w:cs="Lucida Sans Unicode"/>
          <w:b/>
          <w:color w:val="365F91" w:themeColor="accent1" w:themeShade="BF"/>
          <w:sz w:val="28"/>
          <w:szCs w:val="28"/>
          <w:lang w:eastAsia="it-IT"/>
        </w:rPr>
        <w:t>6</w:t>
      </w:r>
      <w:bookmarkEnd w:id="14"/>
    </w:p>
    <w:p w14:paraId="5DFB6121" w14:textId="61418D9C" w:rsidR="00830EC1" w:rsidRPr="00354ECF" w:rsidRDefault="00830EC1" w:rsidP="00E8252E">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15" w:name="_Toc81581478"/>
      <w:r w:rsidRPr="00354ECF">
        <w:rPr>
          <w:rFonts w:eastAsiaTheme="minorHAnsi" w:cs="Lucida Sans Unicode"/>
          <w:b/>
          <w:color w:val="365F91" w:themeColor="accent1" w:themeShade="BF"/>
          <w:sz w:val="28"/>
          <w:szCs w:val="28"/>
          <w:lang w:eastAsia="it-IT"/>
        </w:rPr>
        <w:t xml:space="preserve">Attività didattiche e </w:t>
      </w:r>
      <w:r w:rsidR="009727EB" w:rsidRPr="00354ECF">
        <w:rPr>
          <w:rFonts w:eastAsiaTheme="minorHAnsi" w:cs="Lucida Sans Unicode"/>
          <w:b/>
          <w:color w:val="365F91" w:themeColor="accent1" w:themeShade="BF"/>
          <w:sz w:val="28"/>
          <w:szCs w:val="28"/>
          <w:lang w:eastAsia="it-IT"/>
        </w:rPr>
        <w:t>C</w:t>
      </w:r>
      <w:r w:rsidRPr="00354ECF">
        <w:rPr>
          <w:rFonts w:eastAsiaTheme="minorHAnsi" w:cs="Lucida Sans Unicode"/>
          <w:b/>
          <w:color w:val="365F91" w:themeColor="accent1" w:themeShade="BF"/>
          <w:sz w:val="28"/>
          <w:szCs w:val="28"/>
          <w:lang w:eastAsia="it-IT"/>
        </w:rPr>
        <w:t xml:space="preserve">rediti </w:t>
      </w:r>
      <w:r w:rsidR="009727EB" w:rsidRPr="00354ECF">
        <w:rPr>
          <w:rFonts w:eastAsiaTheme="minorHAnsi" w:cs="Lucida Sans Unicode"/>
          <w:b/>
          <w:color w:val="365F91" w:themeColor="accent1" w:themeShade="BF"/>
          <w:sz w:val="28"/>
          <w:szCs w:val="28"/>
          <w:lang w:eastAsia="it-IT"/>
        </w:rPr>
        <w:t>F</w:t>
      </w:r>
      <w:r w:rsidRPr="00354ECF">
        <w:rPr>
          <w:rFonts w:eastAsiaTheme="minorHAnsi" w:cs="Lucida Sans Unicode"/>
          <w:b/>
          <w:color w:val="365F91" w:themeColor="accent1" w:themeShade="BF"/>
          <w:sz w:val="28"/>
          <w:szCs w:val="28"/>
          <w:lang w:eastAsia="it-IT"/>
        </w:rPr>
        <w:t xml:space="preserve">ormativi </w:t>
      </w:r>
      <w:r w:rsidR="009727EB" w:rsidRPr="00354ECF">
        <w:rPr>
          <w:rFonts w:eastAsiaTheme="minorHAnsi" w:cs="Lucida Sans Unicode"/>
          <w:b/>
          <w:color w:val="365F91" w:themeColor="accent1" w:themeShade="BF"/>
          <w:sz w:val="28"/>
          <w:szCs w:val="28"/>
          <w:lang w:eastAsia="it-IT"/>
        </w:rPr>
        <w:t>U</w:t>
      </w:r>
      <w:r w:rsidRPr="00354ECF">
        <w:rPr>
          <w:rFonts w:eastAsiaTheme="minorHAnsi" w:cs="Lucida Sans Unicode"/>
          <w:b/>
          <w:color w:val="365F91" w:themeColor="accent1" w:themeShade="BF"/>
          <w:sz w:val="28"/>
          <w:szCs w:val="28"/>
          <w:lang w:eastAsia="it-IT"/>
        </w:rPr>
        <w:t>niversitari</w:t>
      </w:r>
      <w:bookmarkEnd w:id="15"/>
    </w:p>
    <w:p w14:paraId="15682497" w14:textId="210CDD7F" w:rsidR="00830EC1" w:rsidRPr="00354ECF" w:rsidRDefault="00830EC1" w:rsidP="00830EC1">
      <w:pPr>
        <w:spacing w:before="0" w:after="0" w:line="240" w:lineRule="auto"/>
        <w:jc w:val="both"/>
        <w:rPr>
          <w:rFonts w:cs="Lucida Sans Unicode"/>
          <w:sz w:val="24"/>
          <w:szCs w:val="24"/>
          <w:lang w:eastAsia="it-IT"/>
        </w:rPr>
      </w:pPr>
      <w:r w:rsidRPr="00354ECF">
        <w:rPr>
          <w:rFonts w:cs="Lucida Sans Unicode"/>
          <w:sz w:val="24"/>
          <w:szCs w:val="24"/>
          <w:lang w:eastAsia="it-IT"/>
        </w:rPr>
        <w:t xml:space="preserve">Ogni attività formativa prescritta dall’ordinamento del </w:t>
      </w:r>
      <w:proofErr w:type="spellStart"/>
      <w:r w:rsidR="003F07D5" w:rsidRPr="00354ECF">
        <w:rPr>
          <w:rFonts w:cs="Lucida Sans Unicode"/>
          <w:sz w:val="24"/>
          <w:szCs w:val="24"/>
          <w:lang w:eastAsia="it-IT"/>
        </w:rPr>
        <w:t>CdS</w:t>
      </w:r>
      <w:proofErr w:type="spellEnd"/>
      <w:r w:rsidRPr="00354ECF">
        <w:rPr>
          <w:rFonts w:cs="Lucida Sans Unicode"/>
          <w:sz w:val="24"/>
          <w:szCs w:val="24"/>
          <w:lang w:eastAsia="it-IT"/>
        </w:rPr>
        <w:t xml:space="preserve"> viene misurata in crediti formativi universitari (CFU). Ogni CFU corrisponde convenzionalmente a 25 ore </w:t>
      </w:r>
      <w:r w:rsidR="0068342D" w:rsidRPr="00354ECF">
        <w:rPr>
          <w:rFonts w:cs="Lucida Sans Unicode"/>
          <w:sz w:val="24"/>
          <w:szCs w:val="24"/>
          <w:lang w:eastAsia="it-IT"/>
        </w:rPr>
        <w:t>di impegno formativo complessivo</w:t>
      </w:r>
      <w:r w:rsidR="00F36663" w:rsidRPr="00354ECF">
        <w:rPr>
          <w:rStyle w:val="Rimandonotaapidipagina"/>
          <w:rFonts w:cs="Lucida Sans Unicode"/>
          <w:sz w:val="24"/>
          <w:szCs w:val="24"/>
          <w:lang w:eastAsia="it-IT"/>
        </w:rPr>
        <w:footnoteReference w:id="4"/>
      </w:r>
      <w:r w:rsidRPr="00354ECF">
        <w:rPr>
          <w:rFonts w:cs="Lucida Sans Unicode"/>
          <w:sz w:val="24"/>
          <w:szCs w:val="24"/>
          <w:lang w:eastAsia="it-IT"/>
        </w:rPr>
        <w:t xml:space="preserve"> per </w:t>
      </w:r>
      <w:r w:rsidR="0068342D" w:rsidRPr="00354ECF">
        <w:rPr>
          <w:rFonts w:cs="Lucida Sans Unicode"/>
          <w:sz w:val="24"/>
          <w:szCs w:val="24"/>
          <w:lang w:eastAsia="it-IT"/>
        </w:rPr>
        <w:t>ciascun</w:t>
      </w:r>
      <w:r w:rsidR="0070228A" w:rsidRPr="00354ECF">
        <w:rPr>
          <w:rFonts w:cs="Lucida Sans Unicode"/>
          <w:sz w:val="24"/>
          <w:szCs w:val="24"/>
          <w:lang w:eastAsia="it-IT"/>
        </w:rPr>
        <w:t>o</w:t>
      </w:r>
      <w:r w:rsidR="0068342D" w:rsidRPr="00354ECF">
        <w:rPr>
          <w:rFonts w:cs="Lucida Sans Unicode"/>
          <w:sz w:val="24"/>
          <w:szCs w:val="24"/>
          <w:lang w:eastAsia="it-IT"/>
        </w:rPr>
        <w:t xml:space="preserve"> </w:t>
      </w:r>
      <w:r w:rsidRPr="00354ECF">
        <w:rPr>
          <w:rFonts w:cs="Lucida Sans Unicode"/>
          <w:sz w:val="24"/>
          <w:szCs w:val="24"/>
          <w:lang w:eastAsia="it-IT"/>
        </w:rPr>
        <w:t xml:space="preserve">studente e comprende le ore di </w:t>
      </w:r>
      <w:r w:rsidR="0068342D" w:rsidRPr="00354ECF">
        <w:rPr>
          <w:rFonts w:cs="Lucida Sans Unicode"/>
          <w:sz w:val="24"/>
          <w:szCs w:val="24"/>
          <w:lang w:eastAsia="it-IT"/>
        </w:rPr>
        <w:t xml:space="preserve">attività </w:t>
      </w:r>
      <w:r w:rsidRPr="00354ECF">
        <w:rPr>
          <w:rFonts w:cs="Lucida Sans Unicode"/>
          <w:sz w:val="24"/>
          <w:szCs w:val="24"/>
          <w:lang w:eastAsia="it-IT"/>
        </w:rPr>
        <w:t>didattica</w:t>
      </w:r>
      <w:r w:rsidR="0068342D" w:rsidRPr="00354ECF">
        <w:rPr>
          <w:rFonts w:cs="Lucida Sans Unicode"/>
          <w:sz w:val="24"/>
          <w:szCs w:val="24"/>
          <w:lang w:eastAsia="it-IT"/>
        </w:rPr>
        <w:t xml:space="preserve"> per lo svolgimento dell'insegnamento</w:t>
      </w:r>
      <w:r w:rsidRPr="00354ECF">
        <w:rPr>
          <w:rFonts w:cs="Lucida Sans Unicode"/>
          <w:sz w:val="24"/>
          <w:szCs w:val="24"/>
          <w:lang w:eastAsia="it-IT"/>
        </w:rPr>
        <w:t xml:space="preserve"> e le ore riservate allo studio personale o ad altre attività formative di tipo individuale.</w:t>
      </w:r>
    </w:p>
    <w:p w14:paraId="575078BD" w14:textId="705EEFCF" w:rsidR="00830EC1" w:rsidRPr="00354ECF" w:rsidRDefault="000877C6" w:rsidP="00830EC1">
      <w:pPr>
        <w:spacing w:before="0" w:after="0" w:line="240" w:lineRule="auto"/>
        <w:jc w:val="both"/>
        <w:rPr>
          <w:rFonts w:cs="Lucida Sans Unicode"/>
          <w:sz w:val="24"/>
          <w:szCs w:val="24"/>
          <w:lang w:eastAsia="it-IT"/>
        </w:rPr>
      </w:pPr>
      <w:r w:rsidRPr="00354ECF">
        <w:rPr>
          <w:rFonts w:cs="Lucida Sans Unicode"/>
          <w:sz w:val="24"/>
          <w:szCs w:val="24"/>
          <w:lang w:eastAsia="it-IT"/>
        </w:rPr>
        <w:t>Per il C</w:t>
      </w:r>
      <w:r w:rsidR="00830EC1" w:rsidRPr="00354ECF">
        <w:rPr>
          <w:rFonts w:cs="Lucida Sans Unicode"/>
          <w:sz w:val="24"/>
          <w:szCs w:val="24"/>
          <w:lang w:eastAsia="it-IT"/>
        </w:rPr>
        <w:t xml:space="preserve">orso di </w:t>
      </w:r>
      <w:r w:rsidRPr="00354ECF">
        <w:rPr>
          <w:rFonts w:cs="Lucida Sans Unicode"/>
          <w:sz w:val="24"/>
          <w:szCs w:val="24"/>
          <w:lang w:eastAsia="it-IT"/>
        </w:rPr>
        <w:t>Studi</w:t>
      </w:r>
      <w:r w:rsidR="002E63E5" w:rsidRPr="00354ECF">
        <w:rPr>
          <w:rFonts w:cs="Lucida Sans Unicode"/>
          <w:sz w:val="24"/>
          <w:szCs w:val="24"/>
          <w:lang w:eastAsia="it-IT"/>
        </w:rPr>
        <w:t>o</w:t>
      </w:r>
      <w:r w:rsidR="00830EC1" w:rsidRPr="00354ECF">
        <w:rPr>
          <w:rFonts w:cs="Lucida Sans Unicode"/>
          <w:sz w:val="24"/>
          <w:szCs w:val="24"/>
          <w:lang w:eastAsia="it-IT"/>
        </w:rPr>
        <w:t xml:space="preserve"> oggetto del presente Regolamento, le ore di </w:t>
      </w:r>
      <w:r w:rsidR="0068342D" w:rsidRPr="00354ECF">
        <w:rPr>
          <w:rFonts w:cs="Lucida Sans Unicode"/>
          <w:sz w:val="24"/>
          <w:szCs w:val="24"/>
          <w:lang w:eastAsia="it-IT"/>
        </w:rPr>
        <w:t xml:space="preserve">attività </w:t>
      </w:r>
      <w:r w:rsidR="00830EC1" w:rsidRPr="00354ECF">
        <w:rPr>
          <w:rFonts w:cs="Lucida Sans Unicode"/>
          <w:sz w:val="24"/>
          <w:szCs w:val="24"/>
          <w:lang w:eastAsia="it-IT"/>
        </w:rPr>
        <w:t>didattica</w:t>
      </w:r>
      <w:r w:rsidR="0068342D" w:rsidRPr="00354ECF">
        <w:rPr>
          <w:rFonts w:cs="Lucida Sans Unicode"/>
          <w:sz w:val="24"/>
          <w:szCs w:val="24"/>
          <w:lang w:eastAsia="it-IT"/>
        </w:rPr>
        <w:t xml:space="preserve"> per lo svolgimento dell'insegnamento</w:t>
      </w:r>
      <w:r w:rsidR="00830EC1" w:rsidRPr="00354ECF">
        <w:rPr>
          <w:rFonts w:cs="Lucida Sans Unicode"/>
          <w:sz w:val="24"/>
          <w:szCs w:val="24"/>
          <w:lang w:eastAsia="it-IT"/>
        </w:rPr>
        <w:t xml:space="preserve"> per ogni CFU, stabilite in relazione al tipo di attività formativa, sono le seguenti</w:t>
      </w:r>
      <w:r w:rsidR="00393EEF" w:rsidRPr="00354ECF">
        <w:rPr>
          <w:rStyle w:val="Rimandonotaapidipagina"/>
          <w:rFonts w:cs="Lucida Sans Unicode"/>
          <w:sz w:val="24"/>
          <w:szCs w:val="24"/>
          <w:lang w:eastAsia="it-IT"/>
        </w:rPr>
        <w:footnoteReference w:id="5"/>
      </w:r>
      <w:r w:rsidR="00830EC1" w:rsidRPr="00354ECF">
        <w:rPr>
          <w:rFonts w:cs="Lucida Sans Unicode"/>
          <w:sz w:val="24"/>
          <w:szCs w:val="24"/>
          <w:lang w:eastAsia="it-IT"/>
        </w:rPr>
        <w:t>:</w:t>
      </w:r>
    </w:p>
    <w:p w14:paraId="6CDF6CC0" w14:textId="3E720103" w:rsidR="00934371" w:rsidRPr="00354ECF" w:rsidRDefault="00B30088" w:rsidP="00830EC1">
      <w:pPr>
        <w:spacing w:before="0" w:after="0" w:line="240" w:lineRule="auto"/>
        <w:jc w:val="both"/>
        <w:rPr>
          <w:rFonts w:cs="Lucida Sans Unicode"/>
          <w:sz w:val="24"/>
          <w:szCs w:val="24"/>
          <w:lang w:eastAsia="it-IT"/>
        </w:rPr>
      </w:pPr>
      <w:r w:rsidRPr="00354ECF">
        <w:rPr>
          <w:rFonts w:cstheme="minorHAnsi"/>
          <w:color w:val="0070C0"/>
        </w:rPr>
        <w:t>[</w:t>
      </w:r>
      <w:r w:rsidR="008A708B" w:rsidRPr="00354ECF">
        <w:rPr>
          <w:rFonts w:cstheme="minorHAnsi"/>
          <w:color w:val="0070C0"/>
        </w:rPr>
        <w:t xml:space="preserve">inserire il numero </w:t>
      </w:r>
      <w:r w:rsidR="00575EEE" w:rsidRPr="00354ECF">
        <w:rPr>
          <w:rFonts w:cstheme="minorHAnsi"/>
          <w:color w:val="0070C0"/>
        </w:rPr>
        <w:t>o</w:t>
      </w:r>
      <w:r w:rsidR="000661AD" w:rsidRPr="00354ECF">
        <w:rPr>
          <w:rFonts w:cstheme="minorHAnsi"/>
          <w:color w:val="0070C0"/>
        </w:rPr>
        <w:t xml:space="preserve"> intervallo</w:t>
      </w:r>
      <w:r w:rsidR="00575EEE" w:rsidRPr="00354ECF">
        <w:rPr>
          <w:rFonts w:cstheme="minorHAnsi"/>
          <w:color w:val="0070C0"/>
        </w:rPr>
        <w:t xml:space="preserve"> </w:t>
      </w:r>
      <w:r w:rsidR="008A708B" w:rsidRPr="00354ECF">
        <w:rPr>
          <w:rFonts w:cstheme="minorHAnsi"/>
          <w:color w:val="0070C0"/>
        </w:rPr>
        <w:t>di ore per CFU per le tipologie previste e</w:t>
      </w:r>
      <w:r w:rsidR="00B42340" w:rsidRPr="00354ECF">
        <w:rPr>
          <w:rFonts w:cstheme="minorHAnsi"/>
          <w:color w:val="0070C0"/>
        </w:rPr>
        <w:t xml:space="preserve"> </w:t>
      </w:r>
      <w:r w:rsidR="00934371" w:rsidRPr="00354ECF">
        <w:rPr>
          <w:rFonts w:cstheme="minorHAnsi"/>
          <w:color w:val="0070C0"/>
        </w:rPr>
        <w:t xml:space="preserve">cancellare le tipologie non previste per lo specifico </w:t>
      </w:r>
      <w:proofErr w:type="spellStart"/>
      <w:r w:rsidR="00934371" w:rsidRPr="00354ECF">
        <w:rPr>
          <w:rFonts w:cstheme="minorHAnsi"/>
          <w:color w:val="0070C0"/>
        </w:rPr>
        <w:t>CdS</w:t>
      </w:r>
      <w:proofErr w:type="spellEnd"/>
      <w:r w:rsidRPr="00354ECF">
        <w:rPr>
          <w:rFonts w:cstheme="minorHAnsi"/>
          <w:color w:val="0070C0"/>
        </w:rPr>
        <w:t>]</w:t>
      </w:r>
    </w:p>
    <w:p w14:paraId="4534DA3A" w14:textId="24D1F72B" w:rsidR="00830EC1" w:rsidRPr="00354ECF" w:rsidRDefault="00830EC1">
      <w:pPr>
        <w:pStyle w:val="Paragrafoelenco"/>
        <w:numPr>
          <w:ilvl w:val="0"/>
          <w:numId w:val="1"/>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Lezione frontale</w:t>
      </w:r>
      <w:r w:rsidR="000E7357" w:rsidRPr="00354ECF">
        <w:rPr>
          <w:rFonts w:cs="Lucida Sans Unicode"/>
          <w:sz w:val="24"/>
          <w:szCs w:val="24"/>
          <w:lang w:eastAsia="it-IT"/>
        </w:rPr>
        <w:t xml:space="preserve"> o esercitazione</w:t>
      </w:r>
      <w:r w:rsidRPr="00354ECF">
        <w:rPr>
          <w:rFonts w:cs="Lucida Sans Unicode"/>
          <w:sz w:val="24"/>
          <w:szCs w:val="24"/>
          <w:lang w:eastAsia="it-IT"/>
        </w:rPr>
        <w:t xml:space="preserve">: </w:t>
      </w:r>
      <w:r w:rsidR="001A36C7" w:rsidRPr="00354ECF">
        <w:rPr>
          <w:rFonts w:cs="Lucida Sans Unicode"/>
          <w:sz w:val="24"/>
          <w:szCs w:val="24"/>
          <w:lang w:eastAsia="it-IT"/>
        </w:rPr>
        <w:t>...</w:t>
      </w:r>
      <w:r w:rsidRPr="00354ECF">
        <w:rPr>
          <w:rFonts w:cs="Lucida Sans Unicode"/>
          <w:sz w:val="24"/>
          <w:szCs w:val="24"/>
          <w:lang w:eastAsia="it-IT"/>
        </w:rPr>
        <w:t xml:space="preserve"> ore per CFU;</w:t>
      </w:r>
    </w:p>
    <w:p w14:paraId="17A4CEAC" w14:textId="3261847C" w:rsidR="00830EC1" w:rsidRPr="00354ECF" w:rsidRDefault="00830EC1">
      <w:pPr>
        <w:pStyle w:val="Paragrafoelenco"/>
        <w:numPr>
          <w:ilvl w:val="0"/>
          <w:numId w:val="1"/>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 xml:space="preserve">Seminario: </w:t>
      </w:r>
      <w:r w:rsidR="001A36C7" w:rsidRPr="00354ECF">
        <w:rPr>
          <w:rFonts w:cs="Lucida Sans Unicode"/>
          <w:sz w:val="24"/>
          <w:szCs w:val="24"/>
          <w:lang w:eastAsia="it-IT"/>
        </w:rPr>
        <w:t>...</w:t>
      </w:r>
      <w:r w:rsidRPr="00354ECF">
        <w:rPr>
          <w:rFonts w:cs="Lucida Sans Unicode"/>
          <w:sz w:val="24"/>
          <w:szCs w:val="24"/>
          <w:lang w:eastAsia="it-IT"/>
        </w:rPr>
        <w:t xml:space="preserve"> ore per CFU;</w:t>
      </w:r>
    </w:p>
    <w:p w14:paraId="289949AB" w14:textId="10322213" w:rsidR="00830EC1" w:rsidRPr="00354ECF" w:rsidRDefault="00830EC1">
      <w:pPr>
        <w:pStyle w:val="Paragrafoelenco"/>
        <w:numPr>
          <w:ilvl w:val="0"/>
          <w:numId w:val="1"/>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Attività di laboratorio</w:t>
      </w:r>
      <w:r w:rsidR="000E7357" w:rsidRPr="00354ECF">
        <w:rPr>
          <w:rFonts w:cs="Lucida Sans Unicode"/>
          <w:sz w:val="24"/>
          <w:szCs w:val="24"/>
          <w:lang w:eastAsia="it-IT"/>
        </w:rPr>
        <w:t xml:space="preserve"> o di campo</w:t>
      </w:r>
      <w:r w:rsidRPr="00354ECF">
        <w:rPr>
          <w:rFonts w:cs="Lucida Sans Unicode"/>
          <w:sz w:val="24"/>
          <w:szCs w:val="24"/>
          <w:lang w:eastAsia="it-IT"/>
        </w:rPr>
        <w:t xml:space="preserve">: </w:t>
      </w:r>
      <w:r w:rsidR="001A36C7" w:rsidRPr="00354ECF">
        <w:rPr>
          <w:rFonts w:cs="Lucida Sans Unicode"/>
          <w:sz w:val="24"/>
          <w:szCs w:val="24"/>
          <w:lang w:eastAsia="it-IT"/>
        </w:rPr>
        <w:t>...</w:t>
      </w:r>
      <w:r w:rsidR="00E8252E" w:rsidRPr="00354ECF">
        <w:rPr>
          <w:rFonts w:cs="Lucida Sans Unicode"/>
          <w:sz w:val="24"/>
          <w:szCs w:val="24"/>
          <w:lang w:eastAsia="it-IT"/>
        </w:rPr>
        <w:t xml:space="preserve"> </w:t>
      </w:r>
      <w:r w:rsidRPr="00354ECF">
        <w:rPr>
          <w:rFonts w:cs="Lucida Sans Unicode"/>
          <w:sz w:val="24"/>
          <w:szCs w:val="24"/>
          <w:lang w:eastAsia="it-IT"/>
        </w:rPr>
        <w:t>ore per CFU;</w:t>
      </w:r>
    </w:p>
    <w:p w14:paraId="1BABECE8" w14:textId="7D37B6B7" w:rsidR="00830EC1" w:rsidRPr="00354ECF" w:rsidRDefault="0068342D" w:rsidP="00203E5D">
      <w:pPr>
        <w:spacing w:before="0" w:after="0" w:line="240" w:lineRule="auto"/>
        <w:jc w:val="both"/>
        <w:rPr>
          <w:rFonts w:cs="Lucida Sans Unicode"/>
          <w:sz w:val="24"/>
          <w:szCs w:val="24"/>
          <w:lang w:eastAsia="it-IT"/>
        </w:rPr>
      </w:pPr>
      <w:r w:rsidRPr="00354ECF">
        <w:rPr>
          <w:rFonts w:cs="Lucida Sans Unicode"/>
          <w:sz w:val="24"/>
          <w:szCs w:val="24"/>
          <w:lang w:eastAsia="it-IT"/>
        </w:rPr>
        <w:lastRenderedPageBreak/>
        <w:t>Per le attività di Tirocinio, un CFU corrisponde a 25 ore di impegno formativo per ciascuno studente</w:t>
      </w:r>
      <w:r w:rsidR="00872112" w:rsidRPr="00354ECF">
        <w:rPr>
          <w:rStyle w:val="Rimandonotaapidipagina"/>
          <w:rFonts w:cs="Lucida Sans Unicode"/>
          <w:sz w:val="24"/>
          <w:szCs w:val="24"/>
          <w:lang w:eastAsia="it-IT"/>
        </w:rPr>
        <w:footnoteReference w:id="6"/>
      </w:r>
      <w:r w:rsidR="00830EC1" w:rsidRPr="00354ECF">
        <w:rPr>
          <w:rFonts w:cs="Lucida Sans Unicode"/>
          <w:sz w:val="24"/>
          <w:szCs w:val="24"/>
          <w:lang w:eastAsia="it-IT"/>
        </w:rPr>
        <w:t>.</w:t>
      </w:r>
    </w:p>
    <w:p w14:paraId="22D1E1B9" w14:textId="0FFA0AA7" w:rsidR="00641BAD" w:rsidRPr="00354ECF" w:rsidRDefault="004B2A3A" w:rsidP="00641BAD">
      <w:pPr>
        <w:spacing w:before="0" w:after="0" w:line="240" w:lineRule="auto"/>
        <w:jc w:val="both"/>
        <w:rPr>
          <w:rFonts w:cs="Lucida Sans Unicode"/>
          <w:sz w:val="24"/>
          <w:szCs w:val="24"/>
          <w:lang w:eastAsia="it-IT"/>
        </w:rPr>
      </w:pPr>
      <w:r w:rsidRPr="00354ECF">
        <w:rPr>
          <w:rFonts w:cs="Lucida Sans Unicode"/>
          <w:sz w:val="24"/>
          <w:szCs w:val="24"/>
          <w:lang w:eastAsia="it-IT"/>
        </w:rPr>
        <w:t xml:space="preserve">I CFU corrispondenti a ciascuna attività formativa sono acquisiti dallo studente con il soddisfacimento delle modalità di verifica </w:t>
      </w:r>
      <w:r w:rsidR="00021E35" w:rsidRPr="00354ECF">
        <w:rPr>
          <w:rFonts w:cs="Lucida Sans Unicode"/>
          <w:bCs/>
          <w:sz w:val="24"/>
          <w:szCs w:val="24"/>
          <w:lang w:eastAsia="it-IT"/>
        </w:rPr>
        <w:t>del profitto</w:t>
      </w:r>
      <w:r w:rsidR="00021E35" w:rsidRPr="00354ECF">
        <w:rPr>
          <w:rFonts w:cs="Lucida Sans Unicode"/>
          <w:sz w:val="24"/>
          <w:szCs w:val="24"/>
          <w:lang w:eastAsia="it-IT"/>
        </w:rPr>
        <w:t xml:space="preserve"> </w:t>
      </w:r>
      <w:r w:rsidRPr="00354ECF">
        <w:rPr>
          <w:rFonts w:cs="Lucida Sans Unicode"/>
          <w:sz w:val="24"/>
          <w:szCs w:val="24"/>
          <w:lang w:eastAsia="it-IT"/>
        </w:rPr>
        <w:t xml:space="preserve">(esame, idoneità) indicate nella </w:t>
      </w:r>
      <w:r w:rsidR="003805AD" w:rsidRPr="00354ECF">
        <w:rPr>
          <w:rFonts w:cs="Lucida Sans Unicode"/>
          <w:sz w:val="24"/>
          <w:szCs w:val="24"/>
          <w:lang w:eastAsia="it-IT"/>
        </w:rPr>
        <w:t>S</w:t>
      </w:r>
      <w:r w:rsidRPr="00354ECF">
        <w:rPr>
          <w:rFonts w:cs="Lucida Sans Unicode"/>
          <w:sz w:val="24"/>
          <w:szCs w:val="24"/>
          <w:lang w:eastAsia="it-IT"/>
        </w:rPr>
        <w:t>ched</w:t>
      </w:r>
      <w:r w:rsidR="003805AD" w:rsidRPr="00354ECF">
        <w:rPr>
          <w:rFonts w:cs="Lucida Sans Unicode"/>
          <w:sz w:val="24"/>
          <w:szCs w:val="24"/>
          <w:lang w:eastAsia="it-IT"/>
        </w:rPr>
        <w:t>in</w:t>
      </w:r>
      <w:r w:rsidRPr="00354ECF">
        <w:rPr>
          <w:rFonts w:cs="Lucida Sans Unicode"/>
          <w:sz w:val="24"/>
          <w:szCs w:val="24"/>
          <w:lang w:eastAsia="it-IT"/>
        </w:rPr>
        <w:t>a</w:t>
      </w:r>
      <w:r w:rsidR="003805AD" w:rsidRPr="00354ECF">
        <w:rPr>
          <w:rFonts w:cs="Lucida Sans Unicode"/>
          <w:sz w:val="24"/>
          <w:szCs w:val="24"/>
          <w:lang w:eastAsia="it-IT"/>
        </w:rPr>
        <w:t xml:space="preserve"> relativa all’insegnamento</w:t>
      </w:r>
      <w:r w:rsidR="006B2ACB" w:rsidRPr="00354ECF">
        <w:rPr>
          <w:rFonts w:cs="Lucida Sans Unicode"/>
          <w:sz w:val="24"/>
          <w:szCs w:val="24"/>
          <w:lang w:eastAsia="it-IT"/>
        </w:rPr>
        <w:t>/attività</w:t>
      </w:r>
      <w:r w:rsidR="003805AD" w:rsidRPr="00354ECF">
        <w:rPr>
          <w:rFonts w:cs="Lucida Sans Unicode"/>
          <w:sz w:val="24"/>
          <w:szCs w:val="24"/>
          <w:lang w:eastAsia="it-IT"/>
        </w:rPr>
        <w:t xml:space="preserve"> </w:t>
      </w:r>
      <w:r w:rsidR="00513119" w:rsidRPr="00354ECF">
        <w:rPr>
          <w:rFonts w:cs="Lucida Sans Unicode"/>
          <w:sz w:val="24"/>
          <w:szCs w:val="24"/>
          <w:lang w:eastAsia="it-IT"/>
        </w:rPr>
        <w:t>allegata al presente Regolamento</w:t>
      </w:r>
      <w:r w:rsidR="003805AD" w:rsidRPr="00354ECF">
        <w:rPr>
          <w:rFonts w:cs="Lucida Sans Unicode"/>
          <w:sz w:val="24"/>
          <w:szCs w:val="24"/>
          <w:lang w:eastAsia="it-IT"/>
        </w:rPr>
        <w:t>.</w:t>
      </w:r>
    </w:p>
    <w:p w14:paraId="38FCD74B" w14:textId="77777777" w:rsidR="008A708B" w:rsidRPr="00354ECF" w:rsidRDefault="008A708B" w:rsidP="00641BAD">
      <w:pPr>
        <w:spacing w:before="0" w:after="0" w:line="240" w:lineRule="auto"/>
        <w:jc w:val="both"/>
        <w:rPr>
          <w:rFonts w:cs="Lucida Sans Unicode"/>
          <w:sz w:val="24"/>
          <w:szCs w:val="24"/>
          <w:lang w:eastAsia="it-IT"/>
        </w:rPr>
      </w:pPr>
    </w:p>
    <w:p w14:paraId="6B052EB9" w14:textId="596A0DEE" w:rsidR="00597E7E" w:rsidRPr="00354ECF" w:rsidRDefault="00597E7E" w:rsidP="00597E7E">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16" w:name="_Toc81581479"/>
      <w:r w:rsidRPr="00354ECF">
        <w:rPr>
          <w:rFonts w:eastAsiaTheme="minorHAnsi" w:cs="Lucida Sans Unicode"/>
          <w:b/>
          <w:color w:val="365F91" w:themeColor="accent1" w:themeShade="BF"/>
          <w:sz w:val="28"/>
          <w:szCs w:val="28"/>
          <w:lang w:eastAsia="it-IT"/>
        </w:rPr>
        <w:t>Art.</w:t>
      </w:r>
      <w:r w:rsidR="00D3349B" w:rsidRPr="00354ECF">
        <w:rPr>
          <w:rFonts w:eastAsiaTheme="minorHAnsi" w:cs="Lucida Sans Unicode"/>
          <w:b/>
          <w:color w:val="365F91" w:themeColor="accent1" w:themeShade="BF"/>
          <w:sz w:val="28"/>
          <w:szCs w:val="28"/>
          <w:lang w:eastAsia="it-IT"/>
        </w:rPr>
        <w:t xml:space="preserve"> </w:t>
      </w:r>
      <w:r w:rsidRPr="00354ECF">
        <w:rPr>
          <w:rFonts w:eastAsiaTheme="minorHAnsi" w:cs="Lucida Sans Unicode"/>
          <w:b/>
          <w:color w:val="365F91" w:themeColor="accent1" w:themeShade="BF"/>
          <w:sz w:val="28"/>
          <w:szCs w:val="28"/>
          <w:lang w:eastAsia="it-IT"/>
        </w:rPr>
        <w:t>7</w:t>
      </w:r>
      <w:bookmarkEnd w:id="16"/>
    </w:p>
    <w:p w14:paraId="0C045A4D" w14:textId="0BF07C50" w:rsidR="00597E7E" w:rsidRPr="00354ECF" w:rsidRDefault="00597E7E" w:rsidP="00597E7E">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17" w:name="_Toc81581480"/>
      <w:r w:rsidRPr="00354ECF">
        <w:rPr>
          <w:rFonts w:eastAsiaTheme="minorHAnsi" w:cs="Lucida Sans Unicode"/>
          <w:b/>
          <w:color w:val="365F91" w:themeColor="accent1" w:themeShade="BF"/>
          <w:sz w:val="28"/>
          <w:szCs w:val="28"/>
          <w:lang w:eastAsia="it-IT"/>
        </w:rPr>
        <w:t>Articolazione delle modalità di insegnamento</w:t>
      </w:r>
      <w:bookmarkEnd w:id="17"/>
    </w:p>
    <w:p w14:paraId="56DC354E" w14:textId="77777777" w:rsidR="008A708B" w:rsidRPr="00354ECF" w:rsidRDefault="00597E7E" w:rsidP="00393EEF">
      <w:pPr>
        <w:spacing w:before="0" w:after="0" w:line="240" w:lineRule="auto"/>
        <w:jc w:val="both"/>
        <w:rPr>
          <w:rFonts w:cs="Lucida Sans Unicode"/>
          <w:sz w:val="24"/>
          <w:szCs w:val="24"/>
          <w:lang w:eastAsia="it-IT"/>
        </w:rPr>
      </w:pPr>
      <w:r w:rsidRPr="00354ECF">
        <w:rPr>
          <w:rFonts w:cs="Lucida Sans Unicode"/>
          <w:sz w:val="24"/>
          <w:szCs w:val="24"/>
          <w:lang w:eastAsia="it-IT"/>
        </w:rPr>
        <w:t xml:space="preserve">L’attività didattica viene svolta </w:t>
      </w:r>
      <w:r w:rsidR="00393EEF" w:rsidRPr="00354ECF">
        <w:rPr>
          <w:rFonts w:cs="Lucida Sans Unicode"/>
          <w:sz w:val="24"/>
          <w:szCs w:val="24"/>
          <w:lang w:eastAsia="it-IT"/>
        </w:rPr>
        <w:t xml:space="preserve">in </w:t>
      </w:r>
      <w:r w:rsidR="003F6869" w:rsidRPr="00354ECF">
        <w:rPr>
          <w:rFonts w:cs="Lucida Sans Unicode"/>
          <w:sz w:val="24"/>
          <w:szCs w:val="24"/>
          <w:lang w:eastAsia="it-IT"/>
        </w:rPr>
        <w:t>modalità</w:t>
      </w:r>
      <w:r w:rsidR="00393EEF" w:rsidRPr="00354ECF">
        <w:rPr>
          <w:rFonts w:cs="Lucida Sans Unicode"/>
          <w:sz w:val="24"/>
          <w:szCs w:val="24"/>
          <w:lang w:eastAsia="it-IT"/>
        </w:rPr>
        <w:t xml:space="preserve"> </w:t>
      </w:r>
      <w:r w:rsidR="003F6869" w:rsidRPr="00354ECF">
        <w:rPr>
          <w:rFonts w:cs="Lucida Sans Unicode"/>
          <w:sz w:val="24"/>
          <w:szCs w:val="24"/>
          <w:lang w:eastAsia="it-IT"/>
        </w:rPr>
        <w:t>.....</w:t>
      </w:r>
      <w:r w:rsidR="00393EEF" w:rsidRPr="00354ECF">
        <w:rPr>
          <w:rFonts w:cs="Lucida Sans Unicode"/>
          <w:sz w:val="24"/>
          <w:szCs w:val="24"/>
          <w:lang w:eastAsia="it-IT"/>
        </w:rPr>
        <w:t xml:space="preserve">.....   </w:t>
      </w:r>
    </w:p>
    <w:p w14:paraId="19226769" w14:textId="642E3A99" w:rsidR="003F6869" w:rsidRPr="00354ECF" w:rsidRDefault="00B30088" w:rsidP="00393EEF">
      <w:pPr>
        <w:spacing w:before="0" w:after="0" w:line="240" w:lineRule="auto"/>
        <w:jc w:val="both"/>
        <w:rPr>
          <w:rFonts w:cs="Lucida Sans Unicode"/>
          <w:sz w:val="24"/>
          <w:szCs w:val="24"/>
          <w:lang w:eastAsia="it-IT"/>
        </w:rPr>
      </w:pPr>
      <w:r w:rsidRPr="00354ECF">
        <w:rPr>
          <w:rFonts w:cstheme="minorHAnsi"/>
          <w:color w:val="0070C0"/>
        </w:rPr>
        <w:t>[</w:t>
      </w:r>
      <w:r w:rsidR="008A708B" w:rsidRPr="00354ECF">
        <w:rPr>
          <w:rFonts w:cstheme="minorHAnsi"/>
          <w:color w:val="0070C0"/>
        </w:rPr>
        <w:t>r</w:t>
      </w:r>
      <w:r w:rsidR="003F6869" w:rsidRPr="00354ECF">
        <w:rPr>
          <w:rFonts w:cstheme="minorHAnsi"/>
          <w:color w:val="0070C0"/>
        </w:rPr>
        <w:t>iportare quanto indicato</w:t>
      </w:r>
      <w:r w:rsidR="00393EEF" w:rsidRPr="00354ECF">
        <w:rPr>
          <w:rFonts w:cstheme="minorHAnsi"/>
          <w:color w:val="0070C0"/>
        </w:rPr>
        <w:t xml:space="preserve"> nel Quadro SUA</w:t>
      </w:r>
      <w:r w:rsidR="000B2C1F" w:rsidRPr="00354ECF">
        <w:rPr>
          <w:rFonts w:cstheme="minorHAnsi"/>
          <w:color w:val="0070C0"/>
        </w:rPr>
        <w:t>-</w:t>
      </w:r>
      <w:proofErr w:type="spellStart"/>
      <w:r w:rsidR="000B2C1F" w:rsidRPr="00354ECF">
        <w:rPr>
          <w:rFonts w:cstheme="minorHAnsi"/>
          <w:color w:val="0070C0"/>
        </w:rPr>
        <w:t>CdS</w:t>
      </w:r>
      <w:proofErr w:type="spellEnd"/>
      <w:r w:rsidR="00393EEF" w:rsidRPr="00354ECF">
        <w:rPr>
          <w:rFonts w:cstheme="minorHAnsi"/>
          <w:color w:val="0070C0"/>
        </w:rPr>
        <w:t xml:space="preserve"> </w:t>
      </w:r>
      <w:r w:rsidR="00CA14B1" w:rsidRPr="00354ECF">
        <w:rPr>
          <w:rFonts w:cstheme="minorHAnsi"/>
          <w:color w:val="548DD4" w:themeColor="text2" w:themeTint="99"/>
        </w:rPr>
        <w:t>“</w:t>
      </w:r>
      <w:r w:rsidR="005D7092" w:rsidRPr="00354ECF">
        <w:rPr>
          <w:rFonts w:cstheme="minorHAnsi"/>
          <w:color w:val="0070C0"/>
        </w:rPr>
        <w:t>Informazioni generali sul Corso di Studi</w:t>
      </w:r>
      <w:r w:rsidR="002E63E5" w:rsidRPr="00354ECF">
        <w:rPr>
          <w:rFonts w:cstheme="minorHAnsi"/>
          <w:color w:val="0070C0"/>
        </w:rPr>
        <w:t>o</w:t>
      </w:r>
      <w:r w:rsidR="00393EEF" w:rsidRPr="00354ECF">
        <w:rPr>
          <w:rFonts w:cstheme="minorHAnsi"/>
          <w:color w:val="0070C0"/>
        </w:rPr>
        <w:t xml:space="preserve">”, </w:t>
      </w:r>
      <w:r w:rsidR="005D7092" w:rsidRPr="00354ECF">
        <w:rPr>
          <w:rFonts w:cstheme="minorHAnsi"/>
          <w:color w:val="0070C0"/>
        </w:rPr>
        <w:t>Modalità di svolgimento</w:t>
      </w:r>
      <w:r w:rsidR="000B2C1F" w:rsidRPr="00354ECF">
        <w:rPr>
          <w:rStyle w:val="Rimandonotaapidipagina"/>
          <w:rFonts w:cstheme="minorHAnsi"/>
          <w:color w:val="0070C0"/>
        </w:rPr>
        <w:footnoteReference w:id="7"/>
      </w:r>
      <w:r w:rsidRPr="00354ECF">
        <w:rPr>
          <w:rFonts w:cstheme="minorHAnsi"/>
          <w:color w:val="0070C0"/>
        </w:rPr>
        <w:t>]</w:t>
      </w:r>
    </w:p>
    <w:p w14:paraId="23702591" w14:textId="77777777" w:rsidR="00AD5AF1" w:rsidRPr="00354ECF" w:rsidRDefault="00597E7E" w:rsidP="00597E7E">
      <w:pPr>
        <w:spacing w:before="0" w:after="0" w:line="240" w:lineRule="auto"/>
        <w:jc w:val="both"/>
        <w:rPr>
          <w:rFonts w:cs="Lucida Sans Unicode"/>
          <w:sz w:val="24"/>
          <w:szCs w:val="24"/>
          <w:lang w:eastAsia="it-IT"/>
        </w:rPr>
      </w:pPr>
      <w:r w:rsidRPr="00354ECF">
        <w:rPr>
          <w:rFonts w:cs="Lucida Sans Unicode"/>
          <w:sz w:val="24"/>
          <w:szCs w:val="24"/>
          <w:lang w:eastAsia="it-IT"/>
        </w:rPr>
        <w:t xml:space="preserve">La </w:t>
      </w:r>
      <w:r w:rsidR="003F07D5" w:rsidRPr="00354ECF">
        <w:rPr>
          <w:rFonts w:cs="Lucida Sans Unicode"/>
          <w:sz w:val="24"/>
          <w:szCs w:val="24"/>
          <w:lang w:eastAsia="it-IT"/>
        </w:rPr>
        <w:t>CCD</w:t>
      </w:r>
      <w:r w:rsidRPr="00354ECF">
        <w:rPr>
          <w:rFonts w:cs="Lucida Sans Unicode"/>
          <w:sz w:val="24"/>
          <w:szCs w:val="24"/>
          <w:lang w:eastAsia="it-IT"/>
        </w:rPr>
        <w:t xml:space="preserve"> delibera eventualmente quali insegnamenti prevedono anche attività didattiche offerte on-line. </w:t>
      </w:r>
    </w:p>
    <w:p w14:paraId="4EA5318D" w14:textId="52A93679" w:rsidR="00AD5AF1" w:rsidRPr="00354ECF" w:rsidRDefault="00597E7E" w:rsidP="00597E7E">
      <w:pPr>
        <w:spacing w:before="0" w:after="0" w:line="240" w:lineRule="auto"/>
        <w:jc w:val="both"/>
        <w:rPr>
          <w:rFonts w:cs="Lucida Sans Unicode"/>
          <w:sz w:val="24"/>
          <w:szCs w:val="24"/>
          <w:lang w:eastAsia="it-IT"/>
        </w:rPr>
      </w:pPr>
      <w:r w:rsidRPr="00354ECF">
        <w:rPr>
          <w:rFonts w:cs="Lucida Sans Unicode"/>
          <w:sz w:val="24"/>
          <w:szCs w:val="24"/>
          <w:lang w:eastAsia="it-IT"/>
        </w:rPr>
        <w:t>Alcuni insegnamenti possono svolgersi anche in forma seminariale e/o preveder</w:t>
      </w:r>
      <w:r w:rsidR="003B5F52" w:rsidRPr="00354ECF">
        <w:rPr>
          <w:rFonts w:cs="Lucida Sans Unicode"/>
          <w:sz w:val="24"/>
          <w:szCs w:val="24"/>
          <w:lang w:eastAsia="it-IT"/>
        </w:rPr>
        <w:t xml:space="preserve">e esercitazioni in aula, </w:t>
      </w:r>
      <w:r w:rsidRPr="00354ECF">
        <w:rPr>
          <w:rFonts w:cs="Lucida Sans Unicode"/>
          <w:sz w:val="24"/>
          <w:szCs w:val="24"/>
          <w:lang w:eastAsia="it-IT"/>
        </w:rPr>
        <w:t xml:space="preserve">laboratori linguistici ed informatici. </w:t>
      </w:r>
    </w:p>
    <w:p w14:paraId="47642A25" w14:textId="4ED0DD71" w:rsidR="00AD5AF1" w:rsidRPr="00354ECF" w:rsidRDefault="00B30088" w:rsidP="00AD5AF1">
      <w:pPr>
        <w:spacing w:before="0" w:after="0" w:line="240" w:lineRule="auto"/>
        <w:rPr>
          <w:rFonts w:cstheme="minorHAnsi"/>
          <w:color w:val="0070C0"/>
        </w:rPr>
      </w:pPr>
      <w:r w:rsidRPr="00354ECF">
        <w:rPr>
          <w:rFonts w:cstheme="minorHAnsi"/>
          <w:color w:val="0070C0"/>
        </w:rPr>
        <w:t>[</w:t>
      </w:r>
      <w:r w:rsidR="00AD5AF1" w:rsidRPr="00354ECF">
        <w:rPr>
          <w:rFonts w:cstheme="minorHAnsi"/>
          <w:color w:val="0070C0"/>
        </w:rPr>
        <w:t>eliminare il riferimento alle modalità (seminariale/esercitazioni/laborat</w:t>
      </w:r>
      <w:r w:rsidRPr="00354ECF">
        <w:rPr>
          <w:rFonts w:cstheme="minorHAnsi"/>
          <w:color w:val="0070C0"/>
        </w:rPr>
        <w:t xml:space="preserve">ori) se non previsti per il </w:t>
      </w:r>
      <w:proofErr w:type="spellStart"/>
      <w:r w:rsidRPr="00354ECF">
        <w:rPr>
          <w:rFonts w:cstheme="minorHAnsi"/>
          <w:color w:val="0070C0"/>
        </w:rPr>
        <w:t>CdS</w:t>
      </w:r>
      <w:proofErr w:type="spellEnd"/>
      <w:r w:rsidRPr="00354ECF">
        <w:rPr>
          <w:rFonts w:cstheme="minorHAnsi"/>
          <w:color w:val="0070C0"/>
        </w:rPr>
        <w:t>]</w:t>
      </w:r>
    </w:p>
    <w:p w14:paraId="054264D6" w14:textId="43B44FDC" w:rsidR="00830EC1" w:rsidRPr="00354ECF" w:rsidRDefault="00597E7E" w:rsidP="00597E7E">
      <w:pPr>
        <w:spacing w:before="0" w:after="0" w:line="240" w:lineRule="auto"/>
        <w:jc w:val="both"/>
        <w:rPr>
          <w:rFonts w:cs="Lucida Sans Unicode"/>
          <w:sz w:val="24"/>
          <w:szCs w:val="24"/>
          <w:lang w:eastAsia="it-IT"/>
        </w:rPr>
      </w:pPr>
      <w:r w:rsidRPr="00354ECF">
        <w:rPr>
          <w:rFonts w:cs="Lucida Sans Unicode"/>
          <w:sz w:val="24"/>
          <w:szCs w:val="24"/>
          <w:lang w:eastAsia="it-IT"/>
        </w:rPr>
        <w:t>Informazioni dettagliate sulle modalità di svolgimento di ciascun insegnamento sono presenti</w:t>
      </w:r>
      <w:r w:rsidR="00256B3D" w:rsidRPr="00354ECF">
        <w:rPr>
          <w:rFonts w:cs="Lucida Sans Unicode"/>
          <w:sz w:val="24"/>
          <w:szCs w:val="24"/>
          <w:lang w:eastAsia="it-IT"/>
        </w:rPr>
        <w:t xml:space="preserve"> </w:t>
      </w:r>
      <w:r w:rsidR="0068342D" w:rsidRPr="00354ECF">
        <w:rPr>
          <w:rFonts w:cs="Lucida Sans Unicode"/>
          <w:sz w:val="24"/>
          <w:szCs w:val="24"/>
          <w:lang w:eastAsia="it-IT"/>
        </w:rPr>
        <w:t xml:space="preserve">nelle </w:t>
      </w:r>
      <w:r w:rsidRPr="00354ECF">
        <w:rPr>
          <w:rFonts w:cs="Lucida Sans Unicode"/>
          <w:sz w:val="24"/>
          <w:szCs w:val="24"/>
          <w:lang w:eastAsia="it-IT"/>
        </w:rPr>
        <w:t>schede degli insegnamenti.</w:t>
      </w:r>
    </w:p>
    <w:p w14:paraId="05B1F223" w14:textId="16A2D3CD" w:rsidR="003F6869" w:rsidRPr="00354ECF" w:rsidRDefault="003F6869" w:rsidP="00597E7E">
      <w:pPr>
        <w:spacing w:before="0" w:after="0" w:line="240" w:lineRule="auto"/>
        <w:jc w:val="both"/>
        <w:rPr>
          <w:sz w:val="24"/>
          <w:szCs w:val="24"/>
        </w:rPr>
      </w:pPr>
    </w:p>
    <w:p w14:paraId="030F82F8" w14:textId="39894313" w:rsidR="0016435C" w:rsidRPr="00354ECF" w:rsidRDefault="0016435C" w:rsidP="0016435C">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18" w:name="_Toc81581481"/>
      <w:r w:rsidRPr="00354ECF">
        <w:rPr>
          <w:rFonts w:eastAsiaTheme="minorHAnsi" w:cs="Lucida Sans Unicode"/>
          <w:b/>
          <w:color w:val="365F91" w:themeColor="accent1" w:themeShade="BF"/>
          <w:sz w:val="28"/>
          <w:szCs w:val="28"/>
          <w:lang w:eastAsia="it-IT"/>
        </w:rPr>
        <w:t xml:space="preserve">Art. </w:t>
      </w:r>
      <w:r w:rsidR="005957D5" w:rsidRPr="00354ECF">
        <w:rPr>
          <w:rFonts w:eastAsiaTheme="minorHAnsi" w:cs="Lucida Sans Unicode"/>
          <w:b/>
          <w:color w:val="365F91" w:themeColor="accent1" w:themeShade="BF"/>
          <w:sz w:val="28"/>
          <w:szCs w:val="28"/>
          <w:lang w:eastAsia="it-IT"/>
        </w:rPr>
        <w:t>8</w:t>
      </w:r>
      <w:bookmarkEnd w:id="18"/>
    </w:p>
    <w:p w14:paraId="60D7385D" w14:textId="4C9933E3" w:rsidR="0016435C" w:rsidRPr="00354ECF" w:rsidRDefault="0016435C" w:rsidP="0016435C">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19" w:name="_Toc81581482"/>
      <w:r w:rsidRPr="00354ECF">
        <w:rPr>
          <w:rFonts w:eastAsiaTheme="minorHAnsi" w:cs="Lucida Sans Unicode"/>
          <w:b/>
          <w:color w:val="365F91" w:themeColor="accent1" w:themeShade="BF"/>
          <w:sz w:val="28"/>
          <w:szCs w:val="28"/>
          <w:lang w:eastAsia="it-IT"/>
        </w:rPr>
        <w:t>Prove di verifica delle attività formative</w:t>
      </w:r>
      <w:r w:rsidRPr="00354ECF">
        <w:rPr>
          <w:rStyle w:val="Rimandonotaapidipagina"/>
          <w:rFonts w:eastAsiaTheme="minorHAnsi" w:cs="Lucida Sans Unicode"/>
          <w:b/>
          <w:color w:val="365F91" w:themeColor="accent1" w:themeShade="BF"/>
          <w:sz w:val="28"/>
          <w:szCs w:val="28"/>
          <w:lang w:eastAsia="it-IT"/>
        </w:rPr>
        <w:footnoteReference w:id="8"/>
      </w:r>
      <w:bookmarkEnd w:id="19"/>
    </w:p>
    <w:p w14:paraId="4C9BE10C" w14:textId="3CA22A0C" w:rsidR="00EA7ECB" w:rsidRPr="00354ECF" w:rsidRDefault="008B1212">
      <w:pPr>
        <w:pStyle w:val="Paragrafoelenco"/>
        <w:numPr>
          <w:ilvl w:val="0"/>
          <w:numId w:val="2"/>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La C</w:t>
      </w:r>
      <w:r w:rsidR="003C1772" w:rsidRPr="00354ECF">
        <w:rPr>
          <w:rFonts w:cs="Lucida Sans Unicode"/>
          <w:sz w:val="24"/>
          <w:szCs w:val="24"/>
          <w:lang w:eastAsia="it-IT"/>
        </w:rPr>
        <w:t>ommissione di Coordinamento Didattico</w:t>
      </w:r>
      <w:r w:rsidR="004901BA" w:rsidRPr="00354ECF">
        <w:rPr>
          <w:rFonts w:cs="Lucida Sans Unicode"/>
          <w:sz w:val="24"/>
          <w:szCs w:val="24"/>
          <w:lang w:eastAsia="it-IT"/>
        </w:rPr>
        <w:t>, nell’ambito dei limiti normativi previsti</w:t>
      </w:r>
      <w:r w:rsidR="00FB74EC" w:rsidRPr="00354ECF">
        <w:rPr>
          <w:rStyle w:val="Rimandonotaapidipagina"/>
          <w:rFonts w:cs="Lucida Sans Unicode"/>
          <w:sz w:val="24"/>
          <w:szCs w:val="24"/>
          <w:lang w:eastAsia="it-IT"/>
        </w:rPr>
        <w:footnoteReference w:id="9"/>
      </w:r>
      <w:r w:rsidR="004901BA" w:rsidRPr="00354ECF">
        <w:rPr>
          <w:rFonts w:cs="Lucida Sans Unicode"/>
          <w:sz w:val="24"/>
          <w:szCs w:val="24"/>
          <w:lang w:eastAsia="it-IT"/>
        </w:rPr>
        <w:t>, stabilisce il numero degli esami e le altre modalità di valutazione del profitto che determinano l’acquisizione dei crediti formativi universitari. Gli esami sono individuali e possono consistere in prove scritte</w:t>
      </w:r>
      <w:r w:rsidR="009B2E39" w:rsidRPr="00354ECF">
        <w:rPr>
          <w:rFonts w:cs="Lucida Sans Unicode"/>
          <w:sz w:val="24"/>
          <w:szCs w:val="24"/>
          <w:lang w:eastAsia="it-IT"/>
        </w:rPr>
        <w:t xml:space="preserve">, </w:t>
      </w:r>
      <w:r w:rsidR="004901BA" w:rsidRPr="00354ECF">
        <w:rPr>
          <w:rFonts w:cs="Lucida Sans Unicode"/>
          <w:sz w:val="24"/>
          <w:szCs w:val="24"/>
          <w:lang w:eastAsia="it-IT"/>
        </w:rPr>
        <w:t>orali</w:t>
      </w:r>
      <w:r w:rsidR="009B2E39" w:rsidRPr="00354ECF">
        <w:rPr>
          <w:rFonts w:cs="Lucida Sans Unicode"/>
          <w:sz w:val="24"/>
          <w:szCs w:val="24"/>
          <w:lang w:eastAsia="it-IT"/>
        </w:rPr>
        <w:t>,</w:t>
      </w:r>
      <w:r w:rsidR="004901BA" w:rsidRPr="00354ECF">
        <w:rPr>
          <w:rFonts w:cs="Lucida Sans Unicode"/>
          <w:sz w:val="24"/>
          <w:szCs w:val="24"/>
          <w:lang w:eastAsia="it-IT"/>
        </w:rPr>
        <w:t xml:space="preserve"> pratiche</w:t>
      </w:r>
      <w:r w:rsidR="009B2E39" w:rsidRPr="00354ECF">
        <w:rPr>
          <w:rFonts w:cs="Lucida Sans Unicode"/>
          <w:sz w:val="24"/>
          <w:szCs w:val="24"/>
          <w:lang w:eastAsia="it-IT"/>
        </w:rPr>
        <w:t>,</w:t>
      </w:r>
      <w:r w:rsidR="004901BA" w:rsidRPr="00354ECF">
        <w:rPr>
          <w:rFonts w:cs="Lucida Sans Unicode"/>
          <w:sz w:val="24"/>
          <w:szCs w:val="24"/>
          <w:lang w:eastAsia="it-IT"/>
        </w:rPr>
        <w:t xml:space="preserve"> grafiche, tesine, </w:t>
      </w:r>
      <w:r w:rsidR="009B2E39" w:rsidRPr="00354ECF">
        <w:rPr>
          <w:rFonts w:cs="Lucida Sans Unicode"/>
          <w:sz w:val="24"/>
          <w:szCs w:val="24"/>
          <w:lang w:eastAsia="it-IT"/>
        </w:rPr>
        <w:t>c</w:t>
      </w:r>
      <w:r w:rsidR="004901BA" w:rsidRPr="00354ECF">
        <w:rPr>
          <w:rFonts w:cs="Lucida Sans Unicode"/>
          <w:sz w:val="24"/>
          <w:szCs w:val="24"/>
          <w:lang w:eastAsia="it-IT"/>
        </w:rPr>
        <w:t>olloqui</w:t>
      </w:r>
      <w:r w:rsidR="009B2E39" w:rsidRPr="00354ECF">
        <w:rPr>
          <w:rFonts w:cs="Lucida Sans Unicode"/>
          <w:sz w:val="24"/>
          <w:szCs w:val="24"/>
          <w:lang w:eastAsia="it-IT"/>
        </w:rPr>
        <w:t xml:space="preserve"> o combinazioni di tali modalità</w:t>
      </w:r>
      <w:r w:rsidR="004901BA" w:rsidRPr="00354ECF">
        <w:rPr>
          <w:rFonts w:cs="Lucida Sans Unicode"/>
          <w:sz w:val="24"/>
          <w:szCs w:val="24"/>
          <w:lang w:eastAsia="it-IT"/>
        </w:rPr>
        <w:t xml:space="preserve">. </w:t>
      </w:r>
    </w:p>
    <w:p w14:paraId="4E1F9E80" w14:textId="52C1BD25" w:rsidR="00313684" w:rsidRPr="00354ECF" w:rsidRDefault="004901BA" w:rsidP="00914651">
      <w:pPr>
        <w:pStyle w:val="Paragrafoelenco"/>
        <w:numPr>
          <w:ilvl w:val="0"/>
          <w:numId w:val="2"/>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lastRenderedPageBreak/>
        <w:t>Le modalità di svolgi</w:t>
      </w:r>
      <w:r w:rsidR="003F6869" w:rsidRPr="00354ECF">
        <w:rPr>
          <w:rFonts w:cs="Lucida Sans Unicode"/>
          <w:sz w:val="24"/>
          <w:szCs w:val="24"/>
          <w:lang w:eastAsia="it-IT"/>
        </w:rPr>
        <w:t>m</w:t>
      </w:r>
      <w:r w:rsidRPr="00354ECF">
        <w:rPr>
          <w:rFonts w:cs="Lucida Sans Unicode"/>
          <w:sz w:val="24"/>
          <w:szCs w:val="24"/>
          <w:lang w:eastAsia="it-IT"/>
        </w:rPr>
        <w:t>ento delle verifiche</w:t>
      </w:r>
      <w:r w:rsidR="0041559A" w:rsidRPr="00354ECF">
        <w:rPr>
          <w:rFonts w:cs="Lucida Sans Unicode"/>
          <w:sz w:val="24"/>
          <w:szCs w:val="24"/>
          <w:lang w:eastAsia="it-IT"/>
        </w:rPr>
        <w:t xml:space="preserve"> pubblicate nelle sched</w:t>
      </w:r>
      <w:r w:rsidR="00F70CE7" w:rsidRPr="00354ECF">
        <w:rPr>
          <w:rFonts w:cs="Lucida Sans Unicode"/>
          <w:sz w:val="24"/>
          <w:szCs w:val="24"/>
          <w:lang w:eastAsia="it-IT"/>
        </w:rPr>
        <w:t>in</w:t>
      </w:r>
      <w:r w:rsidR="0041559A" w:rsidRPr="00354ECF">
        <w:rPr>
          <w:rFonts w:cs="Lucida Sans Unicode"/>
          <w:sz w:val="24"/>
          <w:szCs w:val="24"/>
          <w:lang w:eastAsia="it-IT"/>
        </w:rPr>
        <w:t>e insegnamento</w:t>
      </w:r>
      <w:r w:rsidRPr="00354ECF">
        <w:rPr>
          <w:rFonts w:cs="Lucida Sans Unicode"/>
          <w:sz w:val="24"/>
          <w:szCs w:val="24"/>
          <w:lang w:eastAsia="it-IT"/>
        </w:rPr>
        <w:t xml:space="preserve"> </w:t>
      </w:r>
      <w:r w:rsidR="001A36C7" w:rsidRPr="00354ECF">
        <w:rPr>
          <w:rFonts w:cs="Lucida Sans Unicode"/>
          <w:sz w:val="24"/>
          <w:szCs w:val="24"/>
          <w:lang w:eastAsia="it-IT"/>
        </w:rPr>
        <w:t xml:space="preserve">e il calendario degli esami </w:t>
      </w:r>
      <w:r w:rsidRPr="00354ECF">
        <w:rPr>
          <w:rFonts w:cs="Lucida Sans Unicode"/>
          <w:sz w:val="24"/>
          <w:szCs w:val="24"/>
          <w:lang w:eastAsia="it-IT"/>
        </w:rPr>
        <w:t xml:space="preserve">saranno </w:t>
      </w:r>
      <w:r w:rsidR="0041559A" w:rsidRPr="00354ECF">
        <w:rPr>
          <w:rFonts w:cs="Lucida Sans Unicode"/>
          <w:sz w:val="24"/>
          <w:szCs w:val="24"/>
          <w:lang w:eastAsia="it-IT"/>
        </w:rPr>
        <w:t>resi noti</w:t>
      </w:r>
      <w:r w:rsidRPr="00354ECF">
        <w:rPr>
          <w:rFonts w:cs="Lucida Sans Unicode"/>
          <w:sz w:val="24"/>
          <w:szCs w:val="24"/>
          <w:lang w:eastAsia="it-IT"/>
        </w:rPr>
        <w:t xml:space="preserve"> agli studenti prima dell’in</w:t>
      </w:r>
      <w:r w:rsidR="003F6869" w:rsidRPr="00354ECF">
        <w:rPr>
          <w:rFonts w:cs="Lucida Sans Unicode"/>
          <w:sz w:val="24"/>
          <w:szCs w:val="24"/>
          <w:lang w:eastAsia="it-IT"/>
        </w:rPr>
        <w:t>i</w:t>
      </w:r>
      <w:r w:rsidRPr="00354ECF">
        <w:rPr>
          <w:rFonts w:cs="Lucida Sans Unicode"/>
          <w:sz w:val="24"/>
          <w:szCs w:val="24"/>
          <w:lang w:eastAsia="it-IT"/>
        </w:rPr>
        <w:t>zio delle lezioni</w:t>
      </w:r>
      <w:r w:rsidR="001A36C7" w:rsidRPr="00354ECF">
        <w:rPr>
          <w:rFonts w:cs="Lucida Sans Unicode"/>
          <w:sz w:val="24"/>
          <w:szCs w:val="24"/>
          <w:lang w:eastAsia="it-IT"/>
        </w:rPr>
        <w:t xml:space="preserve"> </w:t>
      </w:r>
      <w:r w:rsidR="00313684" w:rsidRPr="00354ECF">
        <w:rPr>
          <w:rFonts w:cs="Lucida Sans Unicode"/>
          <w:sz w:val="24"/>
          <w:szCs w:val="24"/>
          <w:lang w:eastAsia="it-IT"/>
        </w:rPr>
        <w:t xml:space="preserve">sul </w:t>
      </w:r>
      <w:r w:rsidRPr="00354ECF">
        <w:rPr>
          <w:rFonts w:cs="Lucida Sans Unicode"/>
          <w:sz w:val="24"/>
          <w:szCs w:val="24"/>
          <w:lang w:eastAsia="it-IT"/>
        </w:rPr>
        <w:t>sito web del Dipartimento</w:t>
      </w:r>
      <w:r w:rsidR="0070228A" w:rsidRPr="00354ECF">
        <w:rPr>
          <w:rStyle w:val="Rimandonotaapidipagina"/>
          <w:rFonts w:cs="Lucida Sans Unicode"/>
          <w:sz w:val="24"/>
          <w:szCs w:val="24"/>
          <w:lang w:eastAsia="it-IT"/>
        </w:rPr>
        <w:footnoteReference w:id="10"/>
      </w:r>
      <w:r w:rsidR="00313684" w:rsidRPr="00354ECF">
        <w:rPr>
          <w:rFonts w:cs="Lucida Sans Unicode"/>
          <w:sz w:val="24"/>
          <w:szCs w:val="24"/>
          <w:lang w:eastAsia="it-IT"/>
        </w:rPr>
        <w:t>.</w:t>
      </w:r>
    </w:p>
    <w:p w14:paraId="32C99C09" w14:textId="2A4A90D3" w:rsidR="00EA7ECB" w:rsidRPr="00354ECF" w:rsidRDefault="00EA7ECB">
      <w:pPr>
        <w:pStyle w:val="Paragrafoelenco"/>
        <w:numPr>
          <w:ilvl w:val="0"/>
          <w:numId w:val="2"/>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Lo svolgimento degli esami è subordinato alla relativa prenotazione che avviene in via telematica. Qualora lo studente non abbia potuto procedere alla prenotazione per ragioni che il Presidente della Commissione considera giustificate, lo studente può essere egualmente ammesso allo svolgimento della prova d’esame, in coda agli altri studenti prenotati</w:t>
      </w:r>
      <w:r w:rsidR="009C2362" w:rsidRPr="00354ECF">
        <w:rPr>
          <w:rFonts w:cs="Lucida Sans Unicode"/>
          <w:sz w:val="24"/>
          <w:szCs w:val="24"/>
          <w:lang w:eastAsia="it-IT"/>
        </w:rPr>
        <w:t>.</w:t>
      </w:r>
    </w:p>
    <w:p w14:paraId="458A2B97" w14:textId="77777777" w:rsidR="006106A4" w:rsidRPr="00354ECF" w:rsidRDefault="00F91707" w:rsidP="00B95226">
      <w:pPr>
        <w:pStyle w:val="Paragrafoelenco"/>
        <w:numPr>
          <w:ilvl w:val="0"/>
          <w:numId w:val="2"/>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Prima della prova d’esame, il Presidente della Commissione accerta l’identità dello studente, che è tenuto ad esibire un documento di riconoscimento in corso di validità e munito di fotografia.</w:t>
      </w:r>
    </w:p>
    <w:p w14:paraId="3E517255" w14:textId="312DCFD0" w:rsidR="00146D04" w:rsidRPr="00354ECF" w:rsidRDefault="00146D04" w:rsidP="00B95226">
      <w:pPr>
        <w:pStyle w:val="Paragrafoelenco"/>
        <w:numPr>
          <w:ilvl w:val="0"/>
          <w:numId w:val="2"/>
        </w:numPr>
        <w:spacing w:before="0" w:after="0" w:line="240" w:lineRule="auto"/>
        <w:ind w:left="284" w:hanging="284"/>
        <w:jc w:val="both"/>
        <w:rPr>
          <w:rFonts w:cs="Lucida Sans Unicode"/>
          <w:sz w:val="24"/>
          <w:szCs w:val="24"/>
          <w:lang w:eastAsia="it-IT"/>
        </w:rPr>
      </w:pPr>
      <w:r w:rsidRPr="00354ECF">
        <w:rPr>
          <w:rFonts w:cs="Lucida Sans Unicode"/>
          <w:bCs/>
          <w:sz w:val="24"/>
          <w:szCs w:val="24"/>
          <w:lang w:eastAsia="it-IT"/>
        </w:rPr>
        <w:t xml:space="preserve">La valutazione </w:t>
      </w:r>
      <w:r w:rsidR="00644BE8" w:rsidRPr="00354ECF">
        <w:rPr>
          <w:rFonts w:cs="Lucida Sans Unicode"/>
          <w:bCs/>
          <w:sz w:val="24"/>
          <w:szCs w:val="24"/>
          <w:lang w:eastAsia="it-IT"/>
        </w:rPr>
        <w:t>a seguito di esame</w:t>
      </w:r>
      <w:r w:rsidRPr="00354ECF">
        <w:rPr>
          <w:rFonts w:cs="Lucida Sans Unicode"/>
          <w:bCs/>
          <w:sz w:val="24"/>
          <w:szCs w:val="24"/>
          <w:lang w:eastAsia="it-IT"/>
        </w:rPr>
        <w:t xml:space="preserve"> è espressa </w:t>
      </w:r>
      <w:r w:rsidR="00644BE8" w:rsidRPr="00354ECF">
        <w:rPr>
          <w:rFonts w:cs="Lucida Sans Unicode"/>
          <w:bCs/>
          <w:sz w:val="24"/>
          <w:szCs w:val="24"/>
          <w:lang w:eastAsia="it-IT"/>
        </w:rPr>
        <w:t xml:space="preserve">con votazione </w:t>
      </w:r>
      <w:r w:rsidRPr="00354ECF">
        <w:rPr>
          <w:rFonts w:cs="Lucida Sans Unicode"/>
          <w:bCs/>
          <w:sz w:val="24"/>
          <w:szCs w:val="24"/>
          <w:lang w:eastAsia="it-IT"/>
        </w:rPr>
        <w:t xml:space="preserve">in trentesimi, </w:t>
      </w:r>
      <w:r w:rsidR="00644BE8" w:rsidRPr="00354ECF">
        <w:rPr>
          <w:rFonts w:cs="Lucida Sans Unicode"/>
          <w:bCs/>
          <w:sz w:val="24"/>
          <w:szCs w:val="24"/>
          <w:lang w:eastAsia="it-IT"/>
        </w:rPr>
        <w:t xml:space="preserve">l’esame è superato </w:t>
      </w:r>
      <w:r w:rsidR="006B0613" w:rsidRPr="00354ECF">
        <w:rPr>
          <w:rFonts w:cs="Lucida Sans Unicode"/>
          <w:bCs/>
          <w:sz w:val="24"/>
          <w:szCs w:val="24"/>
          <w:lang w:eastAsia="it-IT"/>
        </w:rPr>
        <w:t>con la votazione minima di diciotto trentesimi, la votazione di trenta trentesimi può essere accompagnata dalla lode per voto unanime della Commissione. L</w:t>
      </w:r>
      <w:r w:rsidRPr="00354ECF">
        <w:rPr>
          <w:rFonts w:cs="Lucida Sans Unicode"/>
          <w:bCs/>
          <w:sz w:val="24"/>
          <w:szCs w:val="24"/>
          <w:lang w:eastAsia="it-IT"/>
        </w:rPr>
        <w:t xml:space="preserve">a valutazione a seguito di verifiche del profitto </w:t>
      </w:r>
      <w:r w:rsidR="00021E35" w:rsidRPr="00354ECF">
        <w:rPr>
          <w:rFonts w:cs="Lucida Sans Unicode"/>
          <w:bCs/>
          <w:sz w:val="24"/>
          <w:szCs w:val="24"/>
          <w:lang w:eastAsia="it-IT"/>
        </w:rPr>
        <w:t xml:space="preserve">diverse dall’esame </w:t>
      </w:r>
      <w:r w:rsidRPr="00354ECF">
        <w:rPr>
          <w:rFonts w:cs="Lucida Sans Unicode"/>
          <w:bCs/>
          <w:sz w:val="24"/>
          <w:szCs w:val="24"/>
          <w:lang w:eastAsia="it-IT"/>
        </w:rPr>
        <w:t>è espressa con un giudizio di idoneità.</w:t>
      </w:r>
      <w:r w:rsidRPr="00354ECF">
        <w:rPr>
          <w:rFonts w:cs="Lucida Sans Unicode"/>
          <w:b/>
          <w:sz w:val="24"/>
          <w:szCs w:val="24"/>
          <w:lang w:eastAsia="it-IT"/>
        </w:rPr>
        <w:t xml:space="preserve"> </w:t>
      </w:r>
    </w:p>
    <w:p w14:paraId="01ED795B" w14:textId="318C03C6" w:rsidR="00BF4BBC" w:rsidRPr="00354ECF" w:rsidRDefault="00BF4BBC">
      <w:pPr>
        <w:pStyle w:val="Paragrafoelenco"/>
        <w:numPr>
          <w:ilvl w:val="0"/>
          <w:numId w:val="2"/>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Le prove orali di esame sono pubbliche, nel rispetto della normativa vigente in materia di sicurezza. Qualora siano previste prove scritte, il candidato ha il diritto di prendere visione de</w:t>
      </w:r>
      <w:r w:rsidR="009B2E39" w:rsidRPr="00354ECF">
        <w:rPr>
          <w:rFonts w:cs="Lucida Sans Unicode"/>
          <w:sz w:val="24"/>
          <w:szCs w:val="24"/>
          <w:lang w:eastAsia="it-IT"/>
        </w:rPr>
        <w:t>l</w:t>
      </w:r>
      <w:r w:rsidR="00C701DD" w:rsidRPr="00354ECF">
        <w:rPr>
          <w:rFonts w:cs="Lucida Sans Unicode"/>
          <w:sz w:val="24"/>
          <w:szCs w:val="24"/>
          <w:lang w:eastAsia="it-IT"/>
        </w:rPr>
        <w:t>/i</w:t>
      </w:r>
      <w:r w:rsidRPr="00354ECF">
        <w:rPr>
          <w:rFonts w:cs="Lucida Sans Unicode"/>
          <w:sz w:val="24"/>
          <w:szCs w:val="24"/>
          <w:lang w:eastAsia="it-IT"/>
        </w:rPr>
        <w:t xml:space="preserve"> propri</w:t>
      </w:r>
      <w:r w:rsidR="009B2E39" w:rsidRPr="00354ECF">
        <w:rPr>
          <w:rFonts w:cs="Lucida Sans Unicode"/>
          <w:sz w:val="24"/>
          <w:szCs w:val="24"/>
          <w:lang w:eastAsia="it-IT"/>
        </w:rPr>
        <w:t>o</w:t>
      </w:r>
      <w:r w:rsidR="00C701DD" w:rsidRPr="00354ECF">
        <w:rPr>
          <w:rFonts w:cs="Lucida Sans Unicode"/>
          <w:sz w:val="24"/>
          <w:szCs w:val="24"/>
          <w:lang w:eastAsia="it-IT"/>
        </w:rPr>
        <w:t>/i</w:t>
      </w:r>
      <w:r w:rsidR="009B2E39" w:rsidRPr="00354ECF">
        <w:rPr>
          <w:rFonts w:cs="Lucida Sans Unicode"/>
          <w:sz w:val="24"/>
          <w:szCs w:val="24"/>
          <w:lang w:eastAsia="it-IT"/>
        </w:rPr>
        <w:t xml:space="preserve"> elaborato</w:t>
      </w:r>
      <w:r w:rsidR="00C701DD" w:rsidRPr="00354ECF">
        <w:rPr>
          <w:rFonts w:cs="Lucida Sans Unicode"/>
          <w:sz w:val="24"/>
          <w:szCs w:val="24"/>
          <w:lang w:eastAsia="it-IT"/>
        </w:rPr>
        <w:t>/i</w:t>
      </w:r>
      <w:r w:rsidRPr="00354ECF">
        <w:rPr>
          <w:rFonts w:cs="Lucida Sans Unicode"/>
          <w:sz w:val="24"/>
          <w:szCs w:val="24"/>
          <w:lang w:eastAsia="it-IT"/>
        </w:rPr>
        <w:t xml:space="preserve"> dopo la correzione.</w:t>
      </w:r>
    </w:p>
    <w:p w14:paraId="2093EE03" w14:textId="0FD1C635" w:rsidR="00BF4BBC" w:rsidRPr="00354ECF" w:rsidRDefault="00BF4BBC" w:rsidP="002716C2">
      <w:pPr>
        <w:pStyle w:val="Paragrafoelenco"/>
        <w:numPr>
          <w:ilvl w:val="0"/>
          <w:numId w:val="2"/>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Le Commissioni d’esame sono disciplinate dal Regolamento Didattico di Ateneo</w:t>
      </w:r>
      <w:r w:rsidR="0070228A" w:rsidRPr="00354ECF">
        <w:rPr>
          <w:rStyle w:val="Rimandonotaapidipagina"/>
          <w:rFonts w:cs="Lucida Sans Unicode"/>
          <w:sz w:val="24"/>
          <w:szCs w:val="24"/>
          <w:lang w:eastAsia="it-IT"/>
        </w:rPr>
        <w:footnoteReference w:id="11"/>
      </w:r>
      <w:r w:rsidR="000661AD" w:rsidRPr="00354ECF">
        <w:rPr>
          <w:rFonts w:cs="Lucida Sans Unicode"/>
          <w:sz w:val="24"/>
          <w:szCs w:val="24"/>
          <w:lang w:eastAsia="it-IT"/>
        </w:rPr>
        <w:t>.</w:t>
      </w:r>
      <w:r w:rsidR="002716C2" w:rsidRPr="00354ECF">
        <w:rPr>
          <w:rFonts w:cs="Lucida Sans Unicode"/>
          <w:sz w:val="24"/>
          <w:szCs w:val="24"/>
          <w:lang w:eastAsia="it-IT"/>
        </w:rPr>
        <w:t xml:space="preserve"> </w:t>
      </w:r>
    </w:p>
    <w:p w14:paraId="6BA119B4" w14:textId="77777777" w:rsidR="00F10CEB" w:rsidRPr="00AC6920" w:rsidRDefault="00F10CEB" w:rsidP="005957D5">
      <w:pPr>
        <w:spacing w:before="0" w:after="0" w:line="240" w:lineRule="auto"/>
        <w:jc w:val="both"/>
        <w:rPr>
          <w:sz w:val="24"/>
          <w:szCs w:val="24"/>
        </w:rPr>
      </w:pPr>
    </w:p>
    <w:p w14:paraId="1EAB19CB" w14:textId="41E4EDF5" w:rsidR="003808FD" w:rsidRPr="00AC6920" w:rsidRDefault="003808FD" w:rsidP="003808FD">
      <w:pPr>
        <w:keepNext/>
        <w:keepLines/>
        <w:spacing w:before="0" w:after="0" w:line="240" w:lineRule="auto"/>
        <w:jc w:val="center"/>
        <w:outlineLvl w:val="1"/>
        <w:rPr>
          <w:rFonts w:eastAsiaTheme="minorHAnsi" w:cs="Lucida Sans Unicode"/>
          <w:b/>
          <w:sz w:val="28"/>
          <w:szCs w:val="28"/>
          <w:lang w:eastAsia="it-IT"/>
        </w:rPr>
      </w:pPr>
      <w:bookmarkStart w:id="20" w:name="_Toc81581483"/>
      <w:r w:rsidRPr="00AC6920">
        <w:rPr>
          <w:rFonts w:eastAsiaTheme="minorHAnsi" w:cs="Lucida Sans Unicode"/>
          <w:b/>
          <w:sz w:val="28"/>
          <w:szCs w:val="28"/>
          <w:lang w:eastAsia="it-IT"/>
        </w:rPr>
        <w:t xml:space="preserve">Art. </w:t>
      </w:r>
      <w:r w:rsidR="005957D5" w:rsidRPr="00AC6920">
        <w:rPr>
          <w:rFonts w:eastAsiaTheme="minorHAnsi" w:cs="Lucida Sans Unicode"/>
          <w:b/>
          <w:sz w:val="28"/>
          <w:szCs w:val="28"/>
          <w:lang w:eastAsia="it-IT"/>
        </w:rPr>
        <w:t>9</w:t>
      </w:r>
      <w:bookmarkEnd w:id="20"/>
    </w:p>
    <w:p w14:paraId="5B550073" w14:textId="5B84B6AD" w:rsidR="003808FD" w:rsidRPr="00AC6920" w:rsidRDefault="003808FD" w:rsidP="003808FD">
      <w:pPr>
        <w:keepNext/>
        <w:keepLines/>
        <w:spacing w:before="0" w:after="0" w:line="240" w:lineRule="auto"/>
        <w:jc w:val="center"/>
        <w:outlineLvl w:val="1"/>
        <w:rPr>
          <w:rFonts w:eastAsiaTheme="minorHAnsi" w:cs="Lucida Sans Unicode"/>
          <w:b/>
          <w:sz w:val="28"/>
          <w:szCs w:val="28"/>
          <w:lang w:eastAsia="it-IT"/>
        </w:rPr>
      </w:pPr>
      <w:bookmarkStart w:id="21" w:name="_Toc81581484"/>
      <w:r w:rsidRPr="00AC6920">
        <w:rPr>
          <w:rFonts w:eastAsiaTheme="minorHAnsi" w:cs="Lucida Sans Unicode"/>
          <w:b/>
          <w:sz w:val="28"/>
          <w:szCs w:val="28"/>
          <w:lang w:eastAsia="it-IT"/>
        </w:rPr>
        <w:t>S</w:t>
      </w:r>
      <w:r w:rsidR="00BC5BD3" w:rsidRPr="00AC6920">
        <w:rPr>
          <w:rFonts w:eastAsiaTheme="minorHAnsi" w:cs="Lucida Sans Unicode"/>
          <w:b/>
          <w:sz w:val="28"/>
          <w:szCs w:val="28"/>
          <w:lang w:eastAsia="it-IT"/>
        </w:rPr>
        <w:t>truttura del corso e piano degli studi</w:t>
      </w:r>
      <w:bookmarkEnd w:id="21"/>
    </w:p>
    <w:p w14:paraId="0B280A61" w14:textId="7D6F98E4" w:rsidR="0070228A" w:rsidRPr="00AC6920" w:rsidRDefault="003808FD">
      <w:pPr>
        <w:pStyle w:val="Paragrafoelenco"/>
        <w:numPr>
          <w:ilvl w:val="0"/>
          <w:numId w:val="11"/>
        </w:numPr>
        <w:spacing w:before="0" w:after="0" w:line="240" w:lineRule="auto"/>
        <w:ind w:left="284" w:hanging="284"/>
        <w:jc w:val="both"/>
        <w:rPr>
          <w:rFonts w:cs="Lucida Sans Unicode"/>
          <w:sz w:val="24"/>
          <w:szCs w:val="24"/>
          <w:lang w:eastAsia="it-IT"/>
        </w:rPr>
      </w:pPr>
      <w:r w:rsidRPr="00AC6920">
        <w:rPr>
          <w:rFonts w:cs="Lucida Sans Unicode"/>
          <w:sz w:val="24"/>
          <w:szCs w:val="24"/>
          <w:lang w:eastAsia="it-IT"/>
        </w:rPr>
        <w:t xml:space="preserve">La durata legale del Corso di </w:t>
      </w:r>
      <w:r w:rsidR="000877C6" w:rsidRPr="00AC6920">
        <w:rPr>
          <w:rFonts w:cs="Lucida Sans Unicode"/>
          <w:sz w:val="24"/>
          <w:szCs w:val="24"/>
          <w:lang w:eastAsia="it-IT"/>
        </w:rPr>
        <w:t>Studi</w:t>
      </w:r>
      <w:r w:rsidR="002E63E5" w:rsidRPr="00AC6920">
        <w:rPr>
          <w:rFonts w:cs="Lucida Sans Unicode"/>
          <w:sz w:val="24"/>
          <w:szCs w:val="24"/>
          <w:lang w:eastAsia="it-IT"/>
        </w:rPr>
        <w:t>o</w:t>
      </w:r>
      <w:r w:rsidRPr="00AC6920">
        <w:rPr>
          <w:rFonts w:cs="Lucida Sans Unicode"/>
          <w:sz w:val="24"/>
          <w:szCs w:val="24"/>
          <w:lang w:eastAsia="it-IT"/>
        </w:rPr>
        <w:t xml:space="preserve"> è di </w:t>
      </w:r>
      <w:r w:rsidR="004759F2" w:rsidRPr="00AC6920">
        <w:rPr>
          <w:rFonts w:cs="Lucida Sans Unicode"/>
          <w:sz w:val="24"/>
          <w:szCs w:val="24"/>
          <w:lang w:eastAsia="it-IT"/>
        </w:rPr>
        <w:t>...</w:t>
      </w:r>
      <w:r w:rsidR="005957D5" w:rsidRPr="00AC6920">
        <w:rPr>
          <w:rFonts w:cs="Lucida Sans Unicode"/>
          <w:sz w:val="24"/>
          <w:szCs w:val="24"/>
          <w:lang w:eastAsia="it-IT"/>
        </w:rPr>
        <w:t xml:space="preserve"> </w:t>
      </w:r>
      <w:r w:rsidRPr="00AC6920">
        <w:rPr>
          <w:rFonts w:cs="Lucida Sans Unicode"/>
          <w:sz w:val="24"/>
          <w:szCs w:val="24"/>
          <w:lang w:eastAsia="it-IT"/>
        </w:rPr>
        <w:t>anni</w:t>
      </w:r>
      <w:r w:rsidR="004759F2" w:rsidRPr="00AC6920">
        <w:rPr>
          <w:rFonts w:cs="Lucida Sans Unicode"/>
          <w:sz w:val="24"/>
          <w:szCs w:val="24"/>
          <w:lang w:eastAsia="it-IT"/>
        </w:rPr>
        <w:t xml:space="preserve"> </w:t>
      </w:r>
      <w:r w:rsidR="004759F2" w:rsidRPr="005A2381">
        <w:rPr>
          <w:rFonts w:cstheme="minorHAnsi"/>
          <w:color w:val="0070C0"/>
        </w:rPr>
        <w:t xml:space="preserve">[inserire il numero di anni: </w:t>
      </w:r>
      <w:r w:rsidR="00E2359D" w:rsidRPr="005A2381">
        <w:rPr>
          <w:rFonts w:cs="Lucida Sans Unicode"/>
          <w:color w:val="0070C0"/>
          <w:lang w:eastAsia="it-IT"/>
        </w:rPr>
        <w:t>“</w:t>
      </w:r>
      <w:r w:rsidR="004759F2" w:rsidRPr="005A2381">
        <w:rPr>
          <w:rFonts w:cstheme="minorHAnsi"/>
          <w:color w:val="0070C0"/>
        </w:rPr>
        <w:t>3</w:t>
      </w:r>
      <w:r w:rsidR="00E2359D" w:rsidRPr="005A2381">
        <w:rPr>
          <w:rFonts w:cs="Lucida Sans Unicode"/>
          <w:color w:val="0070C0"/>
          <w:lang w:eastAsia="it-IT"/>
        </w:rPr>
        <w:t>”</w:t>
      </w:r>
      <w:r w:rsidR="004759F2" w:rsidRPr="005A2381">
        <w:rPr>
          <w:rFonts w:cstheme="minorHAnsi"/>
          <w:color w:val="0070C0"/>
        </w:rPr>
        <w:t xml:space="preserve"> (laurea triennale), </w:t>
      </w:r>
      <w:r w:rsidR="00E2359D" w:rsidRPr="005A2381">
        <w:rPr>
          <w:rFonts w:cs="Lucida Sans Unicode"/>
          <w:color w:val="0070C0"/>
          <w:lang w:eastAsia="it-IT"/>
        </w:rPr>
        <w:t>“</w:t>
      </w:r>
      <w:r w:rsidR="004759F2" w:rsidRPr="005A2381">
        <w:rPr>
          <w:rFonts w:cstheme="minorHAnsi"/>
          <w:color w:val="0070C0"/>
        </w:rPr>
        <w:t>2</w:t>
      </w:r>
      <w:r w:rsidR="00E2359D" w:rsidRPr="005A2381">
        <w:rPr>
          <w:rFonts w:cs="Lucida Sans Unicode"/>
          <w:color w:val="0070C0"/>
          <w:lang w:eastAsia="it-IT"/>
        </w:rPr>
        <w:t>”</w:t>
      </w:r>
      <w:r w:rsidR="004759F2" w:rsidRPr="005A2381">
        <w:rPr>
          <w:rFonts w:cstheme="minorHAnsi"/>
          <w:color w:val="0070C0"/>
        </w:rPr>
        <w:t xml:space="preserve"> (laurea magistrale), </w:t>
      </w:r>
      <w:r w:rsidR="00E2359D" w:rsidRPr="005A2381">
        <w:rPr>
          <w:rFonts w:cs="Lucida Sans Unicode"/>
          <w:color w:val="0070C0"/>
          <w:lang w:eastAsia="it-IT"/>
        </w:rPr>
        <w:t>“</w:t>
      </w:r>
      <w:r w:rsidR="004759F2" w:rsidRPr="005A2381">
        <w:rPr>
          <w:rFonts w:cstheme="minorHAnsi"/>
          <w:color w:val="0070C0"/>
        </w:rPr>
        <w:t>5</w:t>
      </w:r>
      <w:r w:rsidR="00E2359D" w:rsidRPr="005A2381">
        <w:rPr>
          <w:rFonts w:cs="Lucida Sans Unicode"/>
          <w:color w:val="0070C0"/>
          <w:lang w:eastAsia="it-IT"/>
        </w:rPr>
        <w:t>”</w:t>
      </w:r>
      <w:r w:rsidR="00044990" w:rsidRPr="005A2381">
        <w:rPr>
          <w:rFonts w:cstheme="minorHAnsi"/>
          <w:color w:val="0070C0"/>
        </w:rPr>
        <w:t xml:space="preserve"> o</w:t>
      </w:r>
      <w:r w:rsidR="004759F2" w:rsidRPr="005A2381">
        <w:rPr>
          <w:rFonts w:cstheme="minorHAnsi"/>
          <w:color w:val="0070C0"/>
        </w:rPr>
        <w:t xml:space="preserve"> </w:t>
      </w:r>
      <w:r w:rsidR="00E2359D" w:rsidRPr="005A2381">
        <w:rPr>
          <w:rFonts w:cs="Lucida Sans Unicode"/>
          <w:color w:val="0070C0"/>
          <w:lang w:eastAsia="it-IT"/>
        </w:rPr>
        <w:t>“</w:t>
      </w:r>
      <w:r w:rsidR="004759F2" w:rsidRPr="005A2381">
        <w:rPr>
          <w:rFonts w:cstheme="minorHAnsi"/>
          <w:color w:val="0070C0"/>
        </w:rPr>
        <w:t>6</w:t>
      </w:r>
      <w:r w:rsidR="00E2359D" w:rsidRPr="005A2381">
        <w:rPr>
          <w:rFonts w:cs="Lucida Sans Unicode"/>
          <w:color w:val="0070C0"/>
          <w:lang w:eastAsia="it-IT"/>
        </w:rPr>
        <w:t>”</w:t>
      </w:r>
      <w:r w:rsidR="00044990" w:rsidRPr="005A2381">
        <w:rPr>
          <w:rFonts w:cstheme="minorHAnsi"/>
          <w:color w:val="0070C0"/>
        </w:rPr>
        <w:t xml:space="preserve"> (lauree a ciclo unico)</w:t>
      </w:r>
      <w:r w:rsidR="004759F2" w:rsidRPr="005A2381">
        <w:rPr>
          <w:rFonts w:cstheme="minorHAnsi"/>
          <w:color w:val="0070C0"/>
        </w:rPr>
        <w:t>]</w:t>
      </w:r>
      <w:r w:rsidRPr="00AC6920">
        <w:rPr>
          <w:rFonts w:cs="Lucida Sans Unicode"/>
          <w:sz w:val="24"/>
          <w:szCs w:val="24"/>
          <w:lang w:eastAsia="it-IT"/>
        </w:rPr>
        <w:t xml:space="preserve">. </w:t>
      </w:r>
    </w:p>
    <w:p w14:paraId="66FF286C" w14:textId="5FE9106D" w:rsidR="003808FD" w:rsidRPr="00AC6920" w:rsidRDefault="0068342D" w:rsidP="0070228A">
      <w:pPr>
        <w:spacing w:before="0" w:after="0" w:line="240" w:lineRule="auto"/>
        <w:ind w:left="284"/>
        <w:jc w:val="both"/>
        <w:rPr>
          <w:rFonts w:cs="Lucida Sans Unicode"/>
          <w:sz w:val="24"/>
          <w:szCs w:val="24"/>
          <w:lang w:eastAsia="it-IT"/>
        </w:rPr>
      </w:pPr>
      <w:r w:rsidRPr="005A2381">
        <w:rPr>
          <w:rFonts w:cstheme="minorHAnsi"/>
          <w:color w:val="0070C0"/>
        </w:rPr>
        <w:t>[Nel caso in cui, ai sensi dell’Art.</w:t>
      </w:r>
      <w:r w:rsidR="0070228A" w:rsidRPr="005A2381">
        <w:rPr>
          <w:rFonts w:cstheme="minorHAnsi"/>
          <w:color w:val="0070C0"/>
        </w:rPr>
        <w:t xml:space="preserve"> </w:t>
      </w:r>
      <w:r w:rsidRPr="005A2381">
        <w:rPr>
          <w:rFonts w:cstheme="minorHAnsi"/>
          <w:color w:val="0070C0"/>
        </w:rPr>
        <w:t>24 del Regolamento Didattico di Ateneo, si intenda prevedere forme di contratto che consentano a singoli studenti di seguire gli studi in tempi più lunghi o più brevi di quelli normali, prevedere la seguente disposizione in questo comma e aggiungere un ulteriore comma che espliciti criteri e modalità per la stipula di questi contratti: “</w:t>
      </w:r>
      <w:r w:rsidR="0070228A" w:rsidRPr="005A2381">
        <w:rPr>
          <w:rFonts w:cstheme="minorHAnsi"/>
          <w:color w:val="0070C0"/>
        </w:rPr>
        <w:t>È</w:t>
      </w:r>
      <w:r w:rsidRPr="005A2381">
        <w:rPr>
          <w:rFonts w:cstheme="minorHAnsi"/>
          <w:color w:val="0070C0"/>
        </w:rPr>
        <w:t xml:space="preserve"> altresì possibile l'iscrizione sulla base di un contratto, nel rispetto di quanto previsto all’</w:t>
      </w:r>
      <w:r w:rsidR="0070228A" w:rsidRPr="005A2381">
        <w:rPr>
          <w:rFonts w:cstheme="minorHAnsi"/>
          <w:color w:val="0070C0"/>
        </w:rPr>
        <w:t>A</w:t>
      </w:r>
      <w:r w:rsidRPr="005A2381">
        <w:rPr>
          <w:rFonts w:cstheme="minorHAnsi"/>
          <w:color w:val="0070C0"/>
        </w:rPr>
        <w:t>rt.</w:t>
      </w:r>
      <w:r w:rsidR="0070228A" w:rsidRPr="005A2381">
        <w:rPr>
          <w:rFonts w:cstheme="minorHAnsi"/>
          <w:color w:val="0070C0"/>
        </w:rPr>
        <w:t xml:space="preserve"> </w:t>
      </w:r>
      <w:r w:rsidRPr="005A2381">
        <w:rPr>
          <w:rFonts w:cstheme="minorHAnsi"/>
          <w:color w:val="0070C0"/>
        </w:rPr>
        <w:t>24 del Regolamento Didattico di Ateneo e in base a criteri e modalità definiti al successivo comma ...”]</w:t>
      </w:r>
    </w:p>
    <w:p w14:paraId="65BE9F9C" w14:textId="02897A51" w:rsidR="003808FD" w:rsidRPr="00AC6920" w:rsidRDefault="003808FD" w:rsidP="004B2A3A">
      <w:pPr>
        <w:spacing w:before="0" w:after="0" w:line="240" w:lineRule="auto"/>
        <w:ind w:left="284"/>
        <w:jc w:val="both"/>
        <w:rPr>
          <w:rFonts w:cs="Lucida Sans Unicode"/>
          <w:sz w:val="24"/>
          <w:szCs w:val="24"/>
          <w:lang w:eastAsia="it-IT"/>
        </w:rPr>
      </w:pPr>
      <w:r w:rsidRPr="00AC6920">
        <w:rPr>
          <w:rFonts w:cs="Lucida Sans Unicode"/>
          <w:sz w:val="24"/>
          <w:szCs w:val="24"/>
          <w:lang w:eastAsia="it-IT"/>
        </w:rPr>
        <w:t xml:space="preserve">Lo studente dovrà acquisire </w:t>
      </w:r>
      <w:r w:rsidR="00D3349B" w:rsidRPr="00AC6920">
        <w:rPr>
          <w:rFonts w:cs="Lucida Sans Unicode"/>
          <w:sz w:val="24"/>
          <w:szCs w:val="24"/>
          <w:lang w:eastAsia="it-IT"/>
        </w:rPr>
        <w:t>....</w:t>
      </w:r>
      <w:r w:rsidR="00D3349B" w:rsidRPr="00AC6920">
        <w:rPr>
          <w:rFonts w:cs="Lucida Sans Unicode"/>
          <w:iCs/>
          <w:sz w:val="24"/>
          <w:szCs w:val="24"/>
          <w:lang w:eastAsia="it-IT"/>
        </w:rPr>
        <w:t xml:space="preserve"> </w:t>
      </w:r>
      <w:r w:rsidR="00D3349B" w:rsidRPr="00AC6920">
        <w:rPr>
          <w:rFonts w:cs="Lucida Sans Unicode"/>
          <w:sz w:val="24"/>
          <w:szCs w:val="24"/>
          <w:lang w:eastAsia="it-IT"/>
        </w:rPr>
        <w:t>CFU</w:t>
      </w:r>
      <w:r w:rsidR="00D3349B" w:rsidRPr="00AC6920">
        <w:rPr>
          <w:rStyle w:val="Rimandonotaapidipagina"/>
          <w:rFonts w:cs="Lucida Sans Unicode"/>
          <w:sz w:val="24"/>
          <w:szCs w:val="24"/>
          <w:lang w:eastAsia="it-IT"/>
        </w:rPr>
        <w:footnoteReference w:id="12"/>
      </w:r>
      <w:r w:rsidRPr="00AC6920">
        <w:rPr>
          <w:rFonts w:cs="Lucida Sans Unicode"/>
          <w:sz w:val="24"/>
          <w:szCs w:val="24"/>
          <w:lang w:eastAsia="it-IT"/>
        </w:rPr>
        <w:t xml:space="preserve">, riconducibili alle seguenti Tipologie di Attività Formative (TAF): </w:t>
      </w:r>
    </w:p>
    <w:p w14:paraId="18CC32AD" w14:textId="77777777" w:rsidR="00D3349B" w:rsidRPr="005A2381" w:rsidRDefault="00D3349B" w:rsidP="00D3349B">
      <w:pPr>
        <w:spacing w:before="0" w:after="0" w:line="240" w:lineRule="auto"/>
        <w:ind w:left="284"/>
        <w:rPr>
          <w:rFonts w:cstheme="minorHAnsi"/>
          <w:color w:val="0070C0"/>
        </w:rPr>
      </w:pPr>
      <w:r w:rsidRPr="005A2381">
        <w:rPr>
          <w:rFonts w:cstheme="minorHAnsi"/>
          <w:color w:val="0070C0"/>
        </w:rPr>
        <w:t>[inserire il numero complessivo di CFU per l'acquisizione del titolo in base a quanto indicato in nota 6]</w:t>
      </w:r>
    </w:p>
    <w:p w14:paraId="5CFDFE7C" w14:textId="77777777" w:rsidR="003808FD" w:rsidRPr="00AC6920" w:rsidRDefault="003808FD" w:rsidP="004B2A3A">
      <w:pPr>
        <w:spacing w:before="0" w:after="0" w:line="240" w:lineRule="auto"/>
        <w:ind w:left="284"/>
        <w:jc w:val="both"/>
        <w:rPr>
          <w:rFonts w:cs="Lucida Sans Unicode"/>
          <w:sz w:val="24"/>
          <w:szCs w:val="24"/>
          <w:lang w:eastAsia="it-IT"/>
        </w:rPr>
      </w:pPr>
      <w:r w:rsidRPr="00AC6920">
        <w:rPr>
          <w:rFonts w:cs="Lucida Sans Unicode"/>
          <w:sz w:val="24"/>
          <w:szCs w:val="24"/>
          <w:lang w:eastAsia="it-IT"/>
        </w:rPr>
        <w:t>A) di base,</w:t>
      </w:r>
    </w:p>
    <w:p w14:paraId="3300C062" w14:textId="606F06A3" w:rsidR="00DD50E4" w:rsidRPr="005A2381" w:rsidRDefault="00DD50E4" w:rsidP="00DD50E4">
      <w:pPr>
        <w:spacing w:before="0" w:after="0" w:line="240" w:lineRule="auto"/>
        <w:ind w:left="284"/>
        <w:rPr>
          <w:rFonts w:cstheme="minorHAnsi"/>
          <w:color w:val="0070C0"/>
        </w:rPr>
      </w:pPr>
      <w:r w:rsidRPr="005A2381">
        <w:rPr>
          <w:rFonts w:cstheme="minorHAnsi"/>
          <w:color w:val="0070C0"/>
        </w:rPr>
        <w:t xml:space="preserve">[per le </w:t>
      </w:r>
      <w:r w:rsidR="009937AA" w:rsidRPr="005A2381">
        <w:rPr>
          <w:rFonts w:cstheme="minorHAnsi"/>
          <w:color w:val="0070C0"/>
        </w:rPr>
        <w:t xml:space="preserve">sole </w:t>
      </w:r>
      <w:r w:rsidRPr="005A2381">
        <w:rPr>
          <w:rFonts w:cstheme="minorHAnsi"/>
          <w:color w:val="0070C0"/>
        </w:rPr>
        <w:t xml:space="preserve">lauree magistrali </w:t>
      </w:r>
      <w:r w:rsidR="009937AA" w:rsidRPr="005A2381">
        <w:rPr>
          <w:rFonts w:cstheme="minorHAnsi"/>
          <w:color w:val="0070C0"/>
        </w:rPr>
        <w:t xml:space="preserve">non a ciclo unico </w:t>
      </w:r>
      <w:r w:rsidRPr="005A2381">
        <w:rPr>
          <w:rFonts w:cstheme="minorHAnsi"/>
          <w:color w:val="0070C0"/>
        </w:rPr>
        <w:t>eliminare la TAF A, in quanto non prevista tra le attività formative]</w:t>
      </w:r>
    </w:p>
    <w:p w14:paraId="1718BA95" w14:textId="77777777" w:rsidR="003808FD" w:rsidRPr="00AC6920" w:rsidRDefault="003808FD" w:rsidP="004B2A3A">
      <w:pPr>
        <w:spacing w:before="0" w:after="0" w:line="240" w:lineRule="auto"/>
        <w:ind w:left="284"/>
        <w:jc w:val="both"/>
        <w:rPr>
          <w:rFonts w:cs="Lucida Sans Unicode"/>
          <w:sz w:val="24"/>
          <w:szCs w:val="24"/>
          <w:lang w:eastAsia="it-IT"/>
        </w:rPr>
      </w:pPr>
      <w:r w:rsidRPr="00AC6920">
        <w:rPr>
          <w:rFonts w:cs="Lucida Sans Unicode"/>
          <w:sz w:val="24"/>
          <w:szCs w:val="24"/>
          <w:lang w:eastAsia="it-IT"/>
        </w:rPr>
        <w:t xml:space="preserve">B) caratterizzanti, </w:t>
      </w:r>
    </w:p>
    <w:p w14:paraId="2ABAB04F" w14:textId="77777777" w:rsidR="003808FD" w:rsidRPr="00AC6920" w:rsidRDefault="003808FD" w:rsidP="004B2A3A">
      <w:pPr>
        <w:spacing w:before="0" w:after="0" w:line="240" w:lineRule="auto"/>
        <w:ind w:left="284"/>
        <w:jc w:val="both"/>
        <w:rPr>
          <w:rFonts w:cs="Lucida Sans Unicode"/>
          <w:sz w:val="24"/>
          <w:szCs w:val="24"/>
          <w:lang w:eastAsia="it-IT"/>
        </w:rPr>
      </w:pPr>
      <w:r w:rsidRPr="00AC6920">
        <w:rPr>
          <w:rFonts w:cs="Lucida Sans Unicode"/>
          <w:sz w:val="24"/>
          <w:szCs w:val="24"/>
          <w:lang w:eastAsia="it-IT"/>
        </w:rPr>
        <w:t xml:space="preserve">C) affini o integrative, </w:t>
      </w:r>
    </w:p>
    <w:p w14:paraId="570A99CB" w14:textId="50BDD554" w:rsidR="003808FD" w:rsidRPr="00AC6920" w:rsidRDefault="003808FD" w:rsidP="004B2A3A">
      <w:pPr>
        <w:spacing w:before="0" w:after="0" w:line="240" w:lineRule="auto"/>
        <w:ind w:left="284"/>
        <w:jc w:val="both"/>
        <w:rPr>
          <w:rFonts w:cs="Lucida Sans Unicode"/>
          <w:sz w:val="24"/>
          <w:szCs w:val="24"/>
          <w:lang w:eastAsia="it-IT"/>
        </w:rPr>
      </w:pPr>
      <w:r w:rsidRPr="00AC6920">
        <w:rPr>
          <w:rFonts w:cs="Lucida Sans Unicode"/>
          <w:sz w:val="24"/>
          <w:szCs w:val="24"/>
          <w:lang w:eastAsia="it-IT"/>
        </w:rPr>
        <w:t>D) a scelta dello studente</w:t>
      </w:r>
      <w:r w:rsidR="000C4EE8" w:rsidRPr="00AC6920">
        <w:rPr>
          <w:rStyle w:val="Rimandonotaapidipagina"/>
          <w:rFonts w:cs="Lucida Sans Unicode"/>
          <w:sz w:val="24"/>
          <w:szCs w:val="24"/>
          <w:lang w:eastAsia="it-IT"/>
        </w:rPr>
        <w:footnoteReference w:id="13"/>
      </w:r>
      <w:r w:rsidRPr="00AC6920">
        <w:rPr>
          <w:rFonts w:cs="Lucida Sans Unicode"/>
          <w:sz w:val="24"/>
          <w:szCs w:val="24"/>
          <w:lang w:eastAsia="it-IT"/>
        </w:rPr>
        <w:t xml:space="preserve">, </w:t>
      </w:r>
    </w:p>
    <w:p w14:paraId="4CBAEB72" w14:textId="63BD5BB0" w:rsidR="003808FD" w:rsidRPr="00AC6920" w:rsidRDefault="003808FD" w:rsidP="004B2A3A">
      <w:pPr>
        <w:spacing w:before="0" w:after="0" w:line="240" w:lineRule="auto"/>
        <w:ind w:left="284"/>
        <w:jc w:val="both"/>
        <w:rPr>
          <w:rFonts w:cs="Lucida Sans Unicode"/>
          <w:sz w:val="24"/>
          <w:szCs w:val="24"/>
          <w:lang w:eastAsia="it-IT"/>
        </w:rPr>
      </w:pPr>
      <w:r w:rsidRPr="00AC6920">
        <w:rPr>
          <w:rFonts w:cs="Lucida Sans Unicode"/>
          <w:sz w:val="24"/>
          <w:szCs w:val="24"/>
          <w:lang w:eastAsia="it-IT"/>
        </w:rPr>
        <w:t>E) per la prova finale</w:t>
      </w:r>
      <w:r w:rsidR="00BC4AF1" w:rsidRPr="00AC6920">
        <w:rPr>
          <w:rFonts w:cs="Lucida Sans Unicode"/>
          <w:sz w:val="24"/>
          <w:szCs w:val="24"/>
          <w:lang w:eastAsia="it-IT"/>
        </w:rPr>
        <w:t>,</w:t>
      </w:r>
    </w:p>
    <w:p w14:paraId="39E74111" w14:textId="77777777" w:rsidR="003808FD" w:rsidRPr="00AC6920" w:rsidRDefault="003808FD" w:rsidP="004B2A3A">
      <w:pPr>
        <w:spacing w:before="0" w:after="0" w:line="240" w:lineRule="auto"/>
        <w:ind w:left="284"/>
        <w:jc w:val="both"/>
        <w:rPr>
          <w:rFonts w:cs="Lucida Sans Unicode"/>
          <w:sz w:val="24"/>
          <w:szCs w:val="24"/>
          <w:lang w:eastAsia="it-IT"/>
        </w:rPr>
      </w:pPr>
      <w:r w:rsidRPr="00AC6920">
        <w:rPr>
          <w:rFonts w:cs="Lucida Sans Unicode"/>
          <w:sz w:val="24"/>
          <w:szCs w:val="24"/>
          <w:lang w:eastAsia="it-IT"/>
        </w:rPr>
        <w:lastRenderedPageBreak/>
        <w:t>F) ulteriori attività formative.</w:t>
      </w:r>
    </w:p>
    <w:p w14:paraId="489F7934" w14:textId="49623E9D" w:rsidR="00D3349B" w:rsidRPr="00AC6920" w:rsidRDefault="003808FD">
      <w:pPr>
        <w:pStyle w:val="Paragrafoelenco"/>
        <w:numPr>
          <w:ilvl w:val="0"/>
          <w:numId w:val="11"/>
        </w:numPr>
        <w:spacing w:before="0" w:after="0" w:line="240" w:lineRule="auto"/>
        <w:ind w:left="284" w:hanging="284"/>
        <w:jc w:val="both"/>
        <w:rPr>
          <w:rFonts w:cs="Lucida Sans Unicode"/>
          <w:iCs/>
          <w:sz w:val="24"/>
          <w:szCs w:val="24"/>
          <w:lang w:eastAsia="it-IT"/>
        </w:rPr>
      </w:pPr>
      <w:r w:rsidRPr="00AC6920">
        <w:rPr>
          <w:rFonts w:cs="Lucida Sans Unicode"/>
          <w:sz w:val="24"/>
          <w:szCs w:val="24"/>
          <w:lang w:eastAsia="it-IT"/>
        </w:rPr>
        <w:t xml:space="preserve">La laurea si consegue dopo avere acquisito </w:t>
      </w:r>
      <w:r w:rsidR="004B3DCB" w:rsidRPr="00AC6920">
        <w:rPr>
          <w:rFonts w:cs="Lucida Sans Unicode"/>
          <w:iCs/>
          <w:sz w:val="24"/>
          <w:szCs w:val="24"/>
          <w:lang w:eastAsia="it-IT"/>
        </w:rPr>
        <w:t>...</w:t>
      </w:r>
      <w:r w:rsidR="00D3349B" w:rsidRPr="00AC6920">
        <w:rPr>
          <w:rFonts w:cs="Lucida Sans Unicode"/>
          <w:iCs/>
          <w:sz w:val="24"/>
          <w:szCs w:val="24"/>
          <w:lang w:eastAsia="it-IT"/>
        </w:rPr>
        <w:t xml:space="preserve"> CFU </w:t>
      </w:r>
      <w:r w:rsidR="00044990" w:rsidRPr="005A2381">
        <w:rPr>
          <w:rFonts w:cstheme="minorHAnsi"/>
          <w:color w:val="0070C0"/>
        </w:rPr>
        <w:t>[</w:t>
      </w:r>
      <w:r w:rsidR="004B3DCB" w:rsidRPr="005A2381">
        <w:rPr>
          <w:rFonts w:cstheme="minorHAnsi"/>
          <w:color w:val="0070C0"/>
        </w:rPr>
        <w:t xml:space="preserve">vedi nota </w:t>
      </w:r>
      <w:r w:rsidR="00B95226" w:rsidRPr="005A2381">
        <w:rPr>
          <w:rFonts w:cstheme="minorHAnsi"/>
          <w:color w:val="0070C0"/>
        </w:rPr>
        <w:t>9</w:t>
      </w:r>
      <w:r w:rsidR="00044990" w:rsidRPr="005A2381">
        <w:rPr>
          <w:rFonts w:cstheme="minorHAnsi"/>
          <w:color w:val="0070C0"/>
        </w:rPr>
        <w:t xml:space="preserve">] </w:t>
      </w:r>
      <w:r w:rsidR="00D3349B" w:rsidRPr="00AC6920">
        <w:rPr>
          <w:rFonts w:cs="Lucida Sans Unicode"/>
          <w:iCs/>
          <w:sz w:val="24"/>
          <w:szCs w:val="24"/>
          <w:lang w:eastAsia="it-IT"/>
        </w:rPr>
        <w:t>con il superamento degli esami, in numero non superiore a</w:t>
      </w:r>
      <w:r w:rsidR="004B3DCB" w:rsidRPr="00AC6920">
        <w:rPr>
          <w:rFonts w:cs="Lucida Sans Unicode"/>
          <w:iCs/>
          <w:sz w:val="24"/>
          <w:szCs w:val="24"/>
          <w:lang w:eastAsia="it-IT"/>
        </w:rPr>
        <w:t xml:space="preserve"> ...</w:t>
      </w:r>
      <w:r w:rsidR="00D3349B" w:rsidRPr="00AC6920">
        <w:rPr>
          <w:rFonts w:cs="Lucida Sans Unicode"/>
          <w:iCs/>
          <w:sz w:val="24"/>
          <w:szCs w:val="24"/>
          <w:lang w:eastAsia="it-IT"/>
        </w:rPr>
        <w:t xml:space="preserve"> </w:t>
      </w:r>
      <w:r w:rsidR="00044990" w:rsidRPr="005A2381">
        <w:rPr>
          <w:rFonts w:cstheme="minorHAnsi"/>
          <w:color w:val="0070C0"/>
        </w:rPr>
        <w:t xml:space="preserve">[inserire il numero di </w:t>
      </w:r>
      <w:r w:rsidR="004B3DCB" w:rsidRPr="005A2381">
        <w:rPr>
          <w:rFonts w:cstheme="minorHAnsi"/>
          <w:color w:val="0070C0"/>
        </w:rPr>
        <w:t>esami</w:t>
      </w:r>
      <w:r w:rsidR="00044990" w:rsidRPr="005A2381">
        <w:rPr>
          <w:rFonts w:cstheme="minorHAnsi"/>
          <w:color w:val="0070C0"/>
        </w:rPr>
        <w:t xml:space="preserve">: </w:t>
      </w:r>
      <w:r w:rsidR="00E2359D" w:rsidRPr="005A2381">
        <w:rPr>
          <w:rFonts w:cs="Lucida Sans Unicode"/>
          <w:color w:val="0070C0"/>
          <w:lang w:eastAsia="it-IT"/>
        </w:rPr>
        <w:t>“</w:t>
      </w:r>
      <w:r w:rsidR="004B3DCB" w:rsidRPr="005A2381">
        <w:rPr>
          <w:rFonts w:cstheme="minorHAnsi"/>
          <w:color w:val="0070C0"/>
        </w:rPr>
        <w:t>20</w:t>
      </w:r>
      <w:r w:rsidR="00E2359D" w:rsidRPr="005A2381">
        <w:rPr>
          <w:rFonts w:cs="Lucida Sans Unicode"/>
          <w:color w:val="0070C0"/>
          <w:lang w:eastAsia="it-IT"/>
        </w:rPr>
        <w:t>”</w:t>
      </w:r>
      <w:r w:rsidR="00044990" w:rsidRPr="005A2381">
        <w:rPr>
          <w:rFonts w:cstheme="minorHAnsi"/>
          <w:color w:val="0070C0"/>
        </w:rPr>
        <w:t xml:space="preserve"> (laurea triennale), </w:t>
      </w:r>
      <w:r w:rsidR="00E2359D" w:rsidRPr="005A2381">
        <w:rPr>
          <w:rFonts w:cs="Lucida Sans Unicode"/>
          <w:color w:val="0070C0"/>
          <w:lang w:eastAsia="it-IT"/>
        </w:rPr>
        <w:t>“</w:t>
      </w:r>
      <w:r w:rsidR="004B3DCB" w:rsidRPr="005A2381">
        <w:rPr>
          <w:rFonts w:cstheme="minorHAnsi"/>
          <w:color w:val="0070C0"/>
        </w:rPr>
        <w:t>1</w:t>
      </w:r>
      <w:r w:rsidR="00044990" w:rsidRPr="005A2381">
        <w:rPr>
          <w:rFonts w:cstheme="minorHAnsi"/>
          <w:color w:val="0070C0"/>
        </w:rPr>
        <w:t>2</w:t>
      </w:r>
      <w:r w:rsidR="005923FA" w:rsidRPr="005A2381">
        <w:rPr>
          <w:rFonts w:cstheme="minorHAnsi"/>
          <w:color w:val="0070C0"/>
        </w:rPr>
        <w:t>, ivi compreso l'esame finale</w:t>
      </w:r>
      <w:r w:rsidR="00E2359D" w:rsidRPr="005A2381">
        <w:rPr>
          <w:rFonts w:cs="Lucida Sans Unicode"/>
          <w:color w:val="0070C0"/>
          <w:lang w:eastAsia="it-IT"/>
        </w:rPr>
        <w:t>”</w:t>
      </w:r>
      <w:r w:rsidR="005923FA" w:rsidRPr="005A2381">
        <w:rPr>
          <w:rStyle w:val="Rimandonotaapidipagina"/>
          <w:rFonts w:cstheme="minorHAnsi"/>
          <w:color w:val="0070C0"/>
          <w:sz w:val="22"/>
          <w:szCs w:val="22"/>
        </w:rPr>
        <w:footnoteReference w:id="14"/>
      </w:r>
      <w:r w:rsidR="004B744C" w:rsidRPr="005A2381">
        <w:rPr>
          <w:rFonts w:cstheme="minorHAnsi"/>
          <w:color w:val="0070C0"/>
          <w:sz w:val="22"/>
          <w:szCs w:val="22"/>
        </w:rPr>
        <w:t xml:space="preserve"> </w:t>
      </w:r>
      <w:r w:rsidR="004B744C" w:rsidRPr="005A2381">
        <w:rPr>
          <w:rFonts w:cstheme="minorHAnsi"/>
          <w:color w:val="0070C0"/>
        </w:rPr>
        <w:t>(laurea magistrale)</w:t>
      </w:r>
      <w:r w:rsidR="00044990" w:rsidRPr="005A2381">
        <w:rPr>
          <w:rFonts w:cstheme="minorHAnsi"/>
          <w:color w:val="0070C0"/>
        </w:rPr>
        <w:t xml:space="preserve">, </w:t>
      </w:r>
      <w:r w:rsidR="00E2359D" w:rsidRPr="005A2381">
        <w:rPr>
          <w:rFonts w:cs="Lucida Sans Unicode"/>
          <w:color w:val="0070C0"/>
          <w:lang w:eastAsia="it-IT"/>
        </w:rPr>
        <w:t>“</w:t>
      </w:r>
      <w:r w:rsidR="004B3DCB" w:rsidRPr="005A2381">
        <w:rPr>
          <w:rFonts w:cstheme="minorHAnsi"/>
          <w:color w:val="0070C0"/>
        </w:rPr>
        <w:t>30</w:t>
      </w:r>
      <w:r w:rsidR="0068342D" w:rsidRPr="005A2381">
        <w:rPr>
          <w:rFonts w:cstheme="minorHAnsi"/>
          <w:color w:val="0070C0"/>
        </w:rPr>
        <w:t>, ivi compreso l'esame finale</w:t>
      </w:r>
      <w:r w:rsidR="00E2359D" w:rsidRPr="005A2381">
        <w:rPr>
          <w:rFonts w:cs="Lucida Sans Unicode"/>
          <w:color w:val="0070C0"/>
          <w:lang w:eastAsia="it-IT"/>
        </w:rPr>
        <w:t>”</w:t>
      </w:r>
      <w:r w:rsidR="004B3DCB" w:rsidRPr="005A2381">
        <w:rPr>
          <w:rFonts w:cstheme="minorHAnsi"/>
          <w:color w:val="0070C0"/>
        </w:rPr>
        <w:t xml:space="preserve"> (laurea a ciclo unico quinquennale),</w:t>
      </w:r>
      <w:r w:rsidR="00044990" w:rsidRPr="005A2381">
        <w:rPr>
          <w:rFonts w:cstheme="minorHAnsi"/>
          <w:color w:val="0070C0"/>
        </w:rPr>
        <w:t xml:space="preserve"> </w:t>
      </w:r>
      <w:r w:rsidR="00E2359D" w:rsidRPr="005A2381">
        <w:rPr>
          <w:rFonts w:cs="Lucida Sans Unicode"/>
          <w:color w:val="0070C0"/>
          <w:lang w:eastAsia="it-IT"/>
        </w:rPr>
        <w:t>“</w:t>
      </w:r>
      <w:r w:rsidR="004B3DCB" w:rsidRPr="005A2381">
        <w:rPr>
          <w:rFonts w:cstheme="minorHAnsi"/>
          <w:color w:val="0070C0"/>
        </w:rPr>
        <w:t>36</w:t>
      </w:r>
      <w:r w:rsidR="0068342D" w:rsidRPr="005A2381">
        <w:rPr>
          <w:rFonts w:cstheme="minorHAnsi"/>
          <w:color w:val="0070C0"/>
        </w:rPr>
        <w:t>, ivi compreso l'esame finale</w:t>
      </w:r>
      <w:r w:rsidR="00E2359D" w:rsidRPr="005A2381">
        <w:rPr>
          <w:rFonts w:cs="Lucida Sans Unicode"/>
          <w:color w:val="0070C0"/>
          <w:lang w:eastAsia="it-IT"/>
        </w:rPr>
        <w:t>”</w:t>
      </w:r>
      <w:r w:rsidR="004B3DCB" w:rsidRPr="005A2381">
        <w:rPr>
          <w:rFonts w:cstheme="minorHAnsi"/>
          <w:color w:val="0070C0"/>
        </w:rPr>
        <w:t xml:space="preserve"> (laurea</w:t>
      </w:r>
      <w:r w:rsidR="00044990" w:rsidRPr="005A2381">
        <w:rPr>
          <w:rFonts w:cstheme="minorHAnsi"/>
          <w:color w:val="0070C0"/>
        </w:rPr>
        <w:t xml:space="preserve"> a ciclo unico</w:t>
      </w:r>
      <w:r w:rsidR="004B3DCB" w:rsidRPr="005A2381">
        <w:rPr>
          <w:rFonts w:cstheme="minorHAnsi"/>
          <w:color w:val="0070C0"/>
        </w:rPr>
        <w:t xml:space="preserve"> sessennale</w:t>
      </w:r>
      <w:r w:rsidR="00044990" w:rsidRPr="005A2381">
        <w:rPr>
          <w:rFonts w:cstheme="minorHAnsi"/>
          <w:color w:val="0070C0"/>
        </w:rPr>
        <w:t>)]</w:t>
      </w:r>
      <w:r w:rsidR="00784021" w:rsidRPr="00AC6920">
        <w:rPr>
          <w:rFonts w:cs="Lucida Sans Unicode"/>
          <w:iCs/>
          <w:sz w:val="24"/>
          <w:szCs w:val="24"/>
          <w:lang w:eastAsia="it-IT"/>
        </w:rPr>
        <w:t xml:space="preserve">, </w:t>
      </w:r>
      <w:r w:rsidR="00D3349B" w:rsidRPr="00AC6920">
        <w:rPr>
          <w:rFonts w:cs="Lucida Sans Unicode"/>
          <w:iCs/>
          <w:sz w:val="24"/>
          <w:szCs w:val="24"/>
          <w:lang w:eastAsia="it-IT"/>
        </w:rPr>
        <w:t>e lo svolgimento delle altre attività formative</w:t>
      </w:r>
      <w:r w:rsidR="008A0C15" w:rsidRPr="00AC6920">
        <w:rPr>
          <w:rFonts w:cs="Lucida Sans Unicode"/>
          <w:iCs/>
          <w:sz w:val="24"/>
          <w:szCs w:val="24"/>
          <w:lang w:eastAsia="it-IT"/>
        </w:rPr>
        <w:t>.</w:t>
      </w:r>
      <w:r w:rsidR="00784021" w:rsidRPr="00AC6920">
        <w:rPr>
          <w:rFonts w:cs="Lucida Sans Unicode"/>
          <w:iCs/>
          <w:sz w:val="24"/>
          <w:szCs w:val="24"/>
          <w:lang w:eastAsia="it-IT"/>
        </w:rPr>
        <w:t xml:space="preserve"> </w:t>
      </w:r>
    </w:p>
    <w:p w14:paraId="18CBF00E" w14:textId="23217CF3" w:rsidR="00CC7B4B" w:rsidRPr="00D713C6" w:rsidRDefault="003808FD" w:rsidP="004B2A3A">
      <w:pPr>
        <w:spacing w:before="0" w:after="0" w:line="240" w:lineRule="auto"/>
        <w:ind w:left="284"/>
        <w:jc w:val="both"/>
        <w:rPr>
          <w:rFonts w:cs="Lucida Sans Unicode"/>
          <w:color w:val="4F81BD" w:themeColor="accent1"/>
          <w:sz w:val="24"/>
          <w:szCs w:val="24"/>
          <w:lang w:eastAsia="it-IT"/>
        </w:rPr>
      </w:pPr>
      <w:r w:rsidRPr="00AC6920">
        <w:rPr>
          <w:rFonts w:cs="Lucida Sans Unicode"/>
          <w:sz w:val="24"/>
          <w:szCs w:val="24"/>
          <w:lang w:eastAsia="it-IT"/>
        </w:rPr>
        <w:t xml:space="preserve">Fatta salva diversa disposizione dell’ordinamento giuridico degli studi universitari, ai fini del conteggio </w:t>
      </w:r>
      <w:r w:rsidR="007C6989" w:rsidRPr="00AC6920">
        <w:rPr>
          <w:sz w:val="24"/>
          <w:szCs w:val="24"/>
        </w:rPr>
        <w:t>si considerano gli esami soste</w:t>
      </w:r>
      <w:r w:rsidR="009B2E39" w:rsidRPr="00AC6920">
        <w:rPr>
          <w:sz w:val="24"/>
          <w:szCs w:val="24"/>
        </w:rPr>
        <w:t>nuti nell’ambito delle attività</w:t>
      </w:r>
      <w:r w:rsidR="007C6989" w:rsidRPr="00AC6920">
        <w:rPr>
          <w:sz w:val="24"/>
          <w:szCs w:val="24"/>
        </w:rPr>
        <w:t xml:space="preserve"> </w:t>
      </w:r>
      <w:r w:rsidR="009B2E39" w:rsidRPr="00AC6920">
        <w:rPr>
          <w:rFonts w:cs="Lucida Sans Unicode"/>
          <w:sz w:val="24"/>
          <w:szCs w:val="24"/>
          <w:lang w:eastAsia="it-IT"/>
        </w:rPr>
        <w:t>di base,</w:t>
      </w:r>
      <w:r w:rsidR="007C6989" w:rsidRPr="00AC6920">
        <w:rPr>
          <w:rFonts w:cs="Lucida Sans Unicode"/>
          <w:sz w:val="24"/>
          <w:szCs w:val="24"/>
          <w:lang w:eastAsia="it-IT"/>
        </w:rPr>
        <w:t xml:space="preserve"> caratterizzanti e affini o integrative nonché nell'ambito dell</w:t>
      </w:r>
      <w:r w:rsidR="00933C56" w:rsidRPr="00AC6920">
        <w:rPr>
          <w:rFonts w:cs="Lucida Sans Unicode"/>
          <w:sz w:val="24"/>
          <w:szCs w:val="24"/>
          <w:lang w:eastAsia="it-IT"/>
        </w:rPr>
        <w:t xml:space="preserve">e </w:t>
      </w:r>
      <w:r w:rsidR="007C6989" w:rsidRPr="00AC6920">
        <w:rPr>
          <w:rFonts w:cs="Lucida Sans Unicode"/>
          <w:sz w:val="24"/>
          <w:szCs w:val="24"/>
          <w:lang w:eastAsia="it-IT"/>
        </w:rPr>
        <w:t>attività autonomamente scelt</w:t>
      </w:r>
      <w:r w:rsidR="00933C56" w:rsidRPr="00AC6920">
        <w:rPr>
          <w:rFonts w:cs="Lucida Sans Unicode"/>
          <w:sz w:val="24"/>
          <w:szCs w:val="24"/>
          <w:lang w:eastAsia="it-IT"/>
        </w:rPr>
        <w:t>e</w:t>
      </w:r>
      <w:r w:rsidR="007C6989" w:rsidRPr="00AC6920">
        <w:rPr>
          <w:rFonts w:cs="Lucida Sans Unicode"/>
          <w:sz w:val="24"/>
          <w:szCs w:val="24"/>
          <w:lang w:eastAsia="it-IT"/>
        </w:rPr>
        <w:t xml:space="preserve"> dallo studente</w:t>
      </w:r>
      <w:r w:rsidR="00271C54" w:rsidRPr="00AC6920">
        <w:rPr>
          <w:rFonts w:cs="Lucida Sans Unicode"/>
          <w:sz w:val="24"/>
          <w:szCs w:val="24"/>
          <w:lang w:eastAsia="it-IT"/>
        </w:rPr>
        <w:t xml:space="preserve"> (</w:t>
      </w:r>
      <w:r w:rsidR="00BD6CC5" w:rsidRPr="00AC6920">
        <w:rPr>
          <w:rFonts w:cs="Lucida Sans Unicode"/>
          <w:sz w:val="24"/>
          <w:szCs w:val="24"/>
          <w:lang w:eastAsia="it-IT"/>
        </w:rPr>
        <w:t>TAF D</w:t>
      </w:r>
      <w:r w:rsidR="00271C54" w:rsidRPr="00AC6920">
        <w:rPr>
          <w:rFonts w:cs="Lucida Sans Unicode"/>
          <w:sz w:val="24"/>
          <w:szCs w:val="24"/>
          <w:lang w:eastAsia="it-IT"/>
        </w:rPr>
        <w:t>)</w:t>
      </w:r>
      <w:r w:rsidR="0068342D" w:rsidRPr="00AC6920">
        <w:rPr>
          <w:rFonts w:cs="Lucida Sans Unicode"/>
          <w:sz w:val="24"/>
          <w:szCs w:val="24"/>
          <w:lang w:eastAsia="it-IT"/>
        </w:rPr>
        <w:t xml:space="preserve">. Gli esami o valutazioni di profitto relativi alle attività autonomamente scelte dallo studente </w:t>
      </w:r>
      <w:r w:rsidR="00EE46BC" w:rsidRPr="00AC6920">
        <w:rPr>
          <w:rFonts w:cs="Lucida Sans Unicode"/>
          <w:sz w:val="24"/>
          <w:szCs w:val="24"/>
          <w:lang w:eastAsia="it-IT"/>
        </w:rPr>
        <w:t>possono essere</w:t>
      </w:r>
      <w:r w:rsidR="0068342D" w:rsidRPr="00AC6920">
        <w:rPr>
          <w:rFonts w:cs="Lucida Sans Unicode"/>
          <w:sz w:val="24"/>
          <w:szCs w:val="24"/>
          <w:lang w:eastAsia="it-IT"/>
        </w:rPr>
        <w:t xml:space="preserve"> considerate nel computo complessivo corrispondenti a una unità</w:t>
      </w:r>
      <w:r w:rsidR="00271C54" w:rsidRPr="00AC6920">
        <w:rPr>
          <w:rStyle w:val="Rimandonotaapidipagina"/>
          <w:rFonts w:cs="Lucida Sans Unicode"/>
          <w:sz w:val="24"/>
          <w:szCs w:val="24"/>
          <w:lang w:eastAsia="it-IT"/>
        </w:rPr>
        <w:footnoteReference w:id="15"/>
      </w:r>
      <w:r w:rsidRPr="00AC6920">
        <w:rPr>
          <w:rFonts w:cs="Lucida Sans Unicode"/>
          <w:sz w:val="24"/>
          <w:szCs w:val="24"/>
          <w:lang w:eastAsia="it-IT"/>
        </w:rPr>
        <w:t xml:space="preserve">. </w:t>
      </w:r>
      <w:r w:rsidR="00CC7B4B" w:rsidRPr="00AC6920">
        <w:rPr>
          <w:rFonts w:cs="Lucida Sans Unicode"/>
          <w:sz w:val="24"/>
          <w:szCs w:val="24"/>
          <w:lang w:eastAsia="it-IT"/>
        </w:rPr>
        <w:t>Restano escluse dal conteggio le prove che costituiscono un accertamento di idoneità relativamente alle attività di cui all’</w:t>
      </w:r>
      <w:r w:rsidR="000C4DE8" w:rsidRPr="00AC6920">
        <w:rPr>
          <w:rFonts w:cs="Lucida Sans Unicode"/>
          <w:sz w:val="24"/>
          <w:szCs w:val="24"/>
          <w:lang w:eastAsia="it-IT"/>
        </w:rPr>
        <w:t>A</w:t>
      </w:r>
      <w:r w:rsidR="00CC7B4B" w:rsidRPr="00AC6920">
        <w:rPr>
          <w:rFonts w:cs="Lucida Sans Unicode"/>
          <w:sz w:val="24"/>
          <w:szCs w:val="24"/>
          <w:lang w:eastAsia="it-IT"/>
        </w:rPr>
        <w:t xml:space="preserve">rt. 10 comma 5 lettere c), d) ed </w:t>
      </w:r>
      <w:proofErr w:type="gramStart"/>
      <w:r w:rsidR="00CC7B4B" w:rsidRPr="00AC6920">
        <w:rPr>
          <w:rFonts w:cs="Lucida Sans Unicode"/>
          <w:sz w:val="24"/>
          <w:szCs w:val="24"/>
          <w:lang w:eastAsia="it-IT"/>
        </w:rPr>
        <w:t>e</w:t>
      </w:r>
      <w:proofErr w:type="gramEnd"/>
      <w:r w:rsidR="00CC7B4B" w:rsidRPr="00AC6920">
        <w:rPr>
          <w:rFonts w:cs="Lucida Sans Unicode"/>
          <w:sz w:val="24"/>
          <w:szCs w:val="24"/>
          <w:lang w:eastAsia="it-IT"/>
        </w:rPr>
        <w:t xml:space="preserve">) </w:t>
      </w:r>
      <w:r w:rsidR="00934371" w:rsidRPr="00AC6920">
        <w:rPr>
          <w:rFonts w:cs="Lucida Sans Unicode"/>
          <w:sz w:val="24"/>
          <w:szCs w:val="24"/>
          <w:lang w:eastAsia="it-IT"/>
        </w:rPr>
        <w:t>del D.M. 270/2004</w:t>
      </w:r>
      <w:r w:rsidR="002261EB" w:rsidRPr="00AC6920">
        <w:rPr>
          <w:rStyle w:val="Rimandonotaapidipagina"/>
          <w:rFonts w:cs="Lucida Sans Unicode"/>
          <w:sz w:val="24"/>
          <w:szCs w:val="24"/>
          <w:lang w:eastAsia="it-IT"/>
        </w:rPr>
        <w:footnoteReference w:id="16"/>
      </w:r>
      <w:r w:rsidR="00CC7B4B" w:rsidRPr="00AC6920">
        <w:rPr>
          <w:rFonts w:cs="Lucida Sans Unicode"/>
          <w:sz w:val="24"/>
          <w:szCs w:val="24"/>
          <w:lang w:eastAsia="it-IT"/>
        </w:rPr>
        <w:t>.</w:t>
      </w:r>
      <w:r w:rsidR="002464AC" w:rsidRPr="00AC6920">
        <w:rPr>
          <w:rFonts w:cs="Lucida Sans Unicode"/>
          <w:sz w:val="24"/>
          <w:szCs w:val="24"/>
          <w:lang w:eastAsia="it-IT"/>
        </w:rPr>
        <w:t xml:space="preserve"> </w:t>
      </w:r>
      <w:r w:rsidR="0068342D" w:rsidRPr="00D713C6">
        <w:rPr>
          <w:rFonts w:cstheme="minorHAnsi"/>
          <w:color w:val="0070C0"/>
        </w:rPr>
        <w:t xml:space="preserve">[Attenzione: nel testo precedente la lettera “c)” è da omettere per i Corsi di Laurea Magistrali e Magistrali a ciclo unico (Reg. Didattico di Ateneo, </w:t>
      </w:r>
      <w:r w:rsidR="0070228A" w:rsidRPr="00D713C6">
        <w:rPr>
          <w:rFonts w:cstheme="minorHAnsi"/>
          <w:color w:val="0070C0"/>
        </w:rPr>
        <w:t>A</w:t>
      </w:r>
      <w:r w:rsidR="0068342D" w:rsidRPr="00D713C6">
        <w:rPr>
          <w:rFonts w:cstheme="minorHAnsi"/>
          <w:color w:val="0070C0"/>
        </w:rPr>
        <w:t>rt.</w:t>
      </w:r>
      <w:r w:rsidR="0070228A" w:rsidRPr="00D713C6">
        <w:rPr>
          <w:rFonts w:cstheme="minorHAnsi"/>
          <w:color w:val="0070C0"/>
        </w:rPr>
        <w:t xml:space="preserve"> </w:t>
      </w:r>
      <w:r w:rsidR="0068342D" w:rsidRPr="00D713C6">
        <w:rPr>
          <w:rFonts w:cstheme="minorHAnsi"/>
          <w:color w:val="0070C0"/>
        </w:rPr>
        <w:t>14 c.</w:t>
      </w:r>
      <w:r w:rsidR="0070228A" w:rsidRPr="00D713C6">
        <w:rPr>
          <w:rFonts w:cstheme="minorHAnsi"/>
          <w:color w:val="0070C0"/>
        </w:rPr>
        <w:t xml:space="preserve"> </w:t>
      </w:r>
      <w:r w:rsidR="0068342D" w:rsidRPr="00D713C6">
        <w:rPr>
          <w:rFonts w:cstheme="minorHAnsi"/>
          <w:color w:val="0070C0"/>
        </w:rPr>
        <w:t>7)]</w:t>
      </w:r>
      <w:r w:rsidR="0068342D" w:rsidRPr="00AC6920">
        <w:rPr>
          <w:rFonts w:cs="Lucida Sans Unicode"/>
          <w:sz w:val="24"/>
          <w:szCs w:val="24"/>
          <w:lang w:eastAsia="it-IT"/>
        </w:rPr>
        <w:t>.</w:t>
      </w:r>
      <w:r w:rsidR="00932A2D" w:rsidRPr="00AC6920">
        <w:rPr>
          <w:rFonts w:cs="Lucida Sans Unicode"/>
          <w:sz w:val="24"/>
          <w:szCs w:val="24"/>
          <w:lang w:eastAsia="it-IT"/>
        </w:rPr>
        <w:t xml:space="preserve"> </w:t>
      </w:r>
      <w:r w:rsidR="004B2A3A" w:rsidRPr="00AC6920">
        <w:rPr>
          <w:rFonts w:cs="Lucida Sans Unicode"/>
          <w:sz w:val="24"/>
          <w:szCs w:val="24"/>
          <w:lang w:eastAsia="it-IT"/>
        </w:rPr>
        <w:t>Gli insegnamenti integrati</w:t>
      </w:r>
      <w:r w:rsidR="007E5989" w:rsidRPr="00AC6920">
        <w:rPr>
          <w:rFonts w:cs="Lucida Sans Unicode"/>
          <w:sz w:val="24"/>
          <w:szCs w:val="24"/>
          <w:lang w:eastAsia="it-IT"/>
        </w:rPr>
        <w:t>,</w:t>
      </w:r>
      <w:r w:rsidR="004B2A3A" w:rsidRPr="00AC6920">
        <w:rPr>
          <w:rFonts w:cs="Lucida Sans Unicode"/>
          <w:sz w:val="24"/>
          <w:szCs w:val="24"/>
          <w:lang w:eastAsia="it-IT"/>
        </w:rPr>
        <w:t xml:space="preserve"> composti d</w:t>
      </w:r>
      <w:r w:rsidR="007E5989" w:rsidRPr="00AC6920">
        <w:rPr>
          <w:rFonts w:cs="Lucida Sans Unicode"/>
          <w:sz w:val="24"/>
          <w:szCs w:val="24"/>
          <w:lang w:eastAsia="it-IT"/>
        </w:rPr>
        <w:t>a due o più</w:t>
      </w:r>
      <w:r w:rsidR="004B2A3A" w:rsidRPr="00AC6920">
        <w:rPr>
          <w:rFonts w:cs="Lucida Sans Unicode"/>
          <w:sz w:val="24"/>
          <w:szCs w:val="24"/>
          <w:lang w:eastAsia="it-IT"/>
        </w:rPr>
        <w:t xml:space="preserve"> moduli</w:t>
      </w:r>
      <w:r w:rsidR="007E5989" w:rsidRPr="00AC6920">
        <w:rPr>
          <w:rFonts w:cs="Lucida Sans Unicode"/>
          <w:sz w:val="24"/>
          <w:szCs w:val="24"/>
          <w:lang w:eastAsia="it-IT"/>
        </w:rPr>
        <w:t>,</w:t>
      </w:r>
      <w:r w:rsidR="004B2A3A" w:rsidRPr="00AC6920">
        <w:rPr>
          <w:rFonts w:cs="Lucida Sans Unicode"/>
          <w:sz w:val="24"/>
          <w:szCs w:val="24"/>
          <w:lang w:eastAsia="it-IT"/>
        </w:rPr>
        <w:t xml:space="preserve"> prevedono un</w:t>
      </w:r>
      <w:r w:rsidR="00B52D86" w:rsidRPr="00AC6920">
        <w:rPr>
          <w:rFonts w:cs="Lucida Sans Unicode"/>
          <w:sz w:val="24"/>
          <w:szCs w:val="24"/>
          <w:lang w:eastAsia="it-IT"/>
        </w:rPr>
        <w:t>’</w:t>
      </w:r>
      <w:r w:rsidR="004B2A3A" w:rsidRPr="00AC6920">
        <w:rPr>
          <w:rFonts w:cs="Lucida Sans Unicode"/>
          <w:sz w:val="24"/>
          <w:szCs w:val="24"/>
          <w:lang w:eastAsia="it-IT"/>
        </w:rPr>
        <w:t>unica prova di verifica.</w:t>
      </w:r>
    </w:p>
    <w:p w14:paraId="5DB69660" w14:textId="2058E27E" w:rsidR="005957D5" w:rsidRPr="00AC6920" w:rsidRDefault="003808FD">
      <w:pPr>
        <w:pStyle w:val="Paragrafoelenco"/>
        <w:numPr>
          <w:ilvl w:val="0"/>
          <w:numId w:val="11"/>
        </w:numPr>
        <w:spacing w:before="0" w:after="0" w:line="240" w:lineRule="auto"/>
        <w:ind w:left="284" w:hanging="284"/>
        <w:jc w:val="both"/>
        <w:rPr>
          <w:rFonts w:cs="Lucida Sans Unicode"/>
          <w:sz w:val="24"/>
          <w:szCs w:val="24"/>
          <w:lang w:eastAsia="it-IT"/>
        </w:rPr>
      </w:pPr>
      <w:r w:rsidRPr="00AC6920">
        <w:rPr>
          <w:rFonts w:cs="Lucida Sans Unicode"/>
          <w:sz w:val="24"/>
          <w:szCs w:val="24"/>
          <w:lang w:eastAsia="it-IT"/>
        </w:rPr>
        <w:t xml:space="preserve">Per </w:t>
      </w:r>
      <w:r w:rsidR="009C3AD2" w:rsidRPr="00AC6920">
        <w:rPr>
          <w:rFonts w:cs="Lucida Sans Unicode"/>
          <w:sz w:val="24"/>
          <w:szCs w:val="24"/>
          <w:lang w:eastAsia="it-IT"/>
        </w:rPr>
        <w:t xml:space="preserve">acquisire i CFU relativi alle attività a scelta autonoma, </w:t>
      </w:r>
      <w:r w:rsidRPr="00AC6920">
        <w:rPr>
          <w:rFonts w:cs="Lucida Sans Unicode"/>
          <w:sz w:val="24"/>
          <w:szCs w:val="24"/>
          <w:lang w:eastAsia="it-IT"/>
        </w:rPr>
        <w:t>lo studente ha libertà di scelta tra tutti</w:t>
      </w:r>
      <w:r w:rsidR="00C40934" w:rsidRPr="00AC6920">
        <w:rPr>
          <w:rFonts w:cs="Lucida Sans Unicode"/>
          <w:sz w:val="24"/>
          <w:szCs w:val="24"/>
          <w:lang w:eastAsia="it-IT"/>
        </w:rPr>
        <w:t xml:space="preserve"> </w:t>
      </w:r>
      <w:r w:rsidRPr="00AC6920">
        <w:rPr>
          <w:rFonts w:cs="Lucida Sans Unicode"/>
          <w:sz w:val="24"/>
          <w:szCs w:val="24"/>
          <w:lang w:eastAsia="it-IT"/>
        </w:rPr>
        <w:t xml:space="preserve">gli insegnamenti attivati </w:t>
      </w:r>
      <w:r w:rsidR="007E5989" w:rsidRPr="00AC6920">
        <w:rPr>
          <w:rFonts w:cs="Lucida Sans Unicode"/>
          <w:sz w:val="24"/>
          <w:szCs w:val="24"/>
          <w:lang w:eastAsia="it-IT"/>
        </w:rPr>
        <w:t>presso l'Ateneo</w:t>
      </w:r>
      <w:r w:rsidRPr="00AC6920">
        <w:rPr>
          <w:rFonts w:cs="Lucida Sans Unicode"/>
          <w:sz w:val="24"/>
          <w:szCs w:val="24"/>
          <w:lang w:eastAsia="it-IT"/>
        </w:rPr>
        <w:t>, purché coerenti con il progetto formativo</w:t>
      </w:r>
      <w:r w:rsidR="008E171C" w:rsidRPr="00AC6920">
        <w:rPr>
          <w:rFonts w:cs="Lucida Sans Unicode"/>
          <w:sz w:val="24"/>
          <w:szCs w:val="24"/>
          <w:lang w:eastAsia="it-IT"/>
        </w:rPr>
        <w:t xml:space="preserve">. </w:t>
      </w:r>
      <w:r w:rsidR="009C3AD2" w:rsidRPr="00AC6920">
        <w:rPr>
          <w:rFonts w:cs="Lucida Sans Unicode"/>
          <w:sz w:val="24"/>
          <w:szCs w:val="24"/>
          <w:lang w:eastAsia="it-IT"/>
        </w:rPr>
        <w:t xml:space="preserve">Tale coerenza viene valutata dalla Commissione di Coordinamento Didattico del </w:t>
      </w:r>
      <w:proofErr w:type="spellStart"/>
      <w:r w:rsidR="009C3AD2" w:rsidRPr="00AC6920">
        <w:rPr>
          <w:rFonts w:cs="Lucida Sans Unicode"/>
          <w:sz w:val="24"/>
          <w:szCs w:val="24"/>
          <w:lang w:eastAsia="it-IT"/>
        </w:rPr>
        <w:t>CdS</w:t>
      </w:r>
      <w:proofErr w:type="spellEnd"/>
      <w:r w:rsidR="000331A7" w:rsidRPr="00AC6920">
        <w:rPr>
          <w:rFonts w:cs="Lucida Sans Unicode"/>
          <w:sz w:val="24"/>
          <w:szCs w:val="24"/>
          <w:lang w:eastAsia="it-IT"/>
        </w:rPr>
        <w:t>.</w:t>
      </w:r>
      <w:r w:rsidR="009C3AD2" w:rsidRPr="00AC6920">
        <w:rPr>
          <w:rFonts w:cs="Lucida Sans Unicode"/>
          <w:sz w:val="24"/>
          <w:szCs w:val="24"/>
          <w:lang w:eastAsia="it-IT"/>
        </w:rPr>
        <w:t xml:space="preserve"> </w:t>
      </w:r>
      <w:r w:rsidR="00DE7470" w:rsidRPr="00AC6920">
        <w:rPr>
          <w:rFonts w:cs="Lucida Sans Unicode"/>
          <w:sz w:val="24"/>
          <w:szCs w:val="24"/>
          <w:lang w:eastAsia="it-IT"/>
        </w:rPr>
        <w:t>Anche per l’acquisizione dei CFU relativi alle attività a scelta autonoma è richiesto il “superamento dell'esame o di altra forma di verifica del profitto” (</w:t>
      </w:r>
      <w:r w:rsidR="000C4DE8" w:rsidRPr="00AC6920">
        <w:rPr>
          <w:rFonts w:cs="Lucida Sans Unicode"/>
          <w:sz w:val="24"/>
          <w:szCs w:val="24"/>
          <w:lang w:eastAsia="it-IT"/>
        </w:rPr>
        <w:t>A</w:t>
      </w:r>
      <w:r w:rsidR="00DE7470" w:rsidRPr="00AC6920">
        <w:rPr>
          <w:rFonts w:cs="Lucida Sans Unicode"/>
          <w:sz w:val="24"/>
          <w:szCs w:val="24"/>
          <w:lang w:eastAsia="it-IT"/>
        </w:rPr>
        <w:t>rt. 5</w:t>
      </w:r>
      <w:r w:rsidR="000C4DE8" w:rsidRPr="00AC6920">
        <w:rPr>
          <w:rFonts w:cs="Lucida Sans Unicode"/>
          <w:sz w:val="24"/>
          <w:szCs w:val="24"/>
          <w:lang w:eastAsia="it-IT"/>
        </w:rPr>
        <w:t>, c.</w:t>
      </w:r>
      <w:r w:rsidR="00DE7470" w:rsidRPr="00AC6920">
        <w:rPr>
          <w:rFonts w:cs="Lucida Sans Unicode"/>
          <w:sz w:val="24"/>
          <w:szCs w:val="24"/>
          <w:lang w:eastAsia="it-IT"/>
        </w:rPr>
        <w:t xml:space="preserve"> 4 </w:t>
      </w:r>
      <w:r w:rsidR="000C4DE8" w:rsidRPr="00AC6920">
        <w:rPr>
          <w:rFonts w:cs="Lucida Sans Unicode"/>
          <w:sz w:val="24"/>
          <w:szCs w:val="24"/>
          <w:lang w:eastAsia="it-IT"/>
        </w:rPr>
        <w:t xml:space="preserve">del </w:t>
      </w:r>
      <w:r w:rsidR="00DE7470" w:rsidRPr="00AC6920">
        <w:rPr>
          <w:rFonts w:cs="Lucida Sans Unicode"/>
          <w:sz w:val="24"/>
          <w:szCs w:val="24"/>
          <w:lang w:eastAsia="it-IT"/>
        </w:rPr>
        <w:t>D</w:t>
      </w:r>
      <w:r w:rsidR="000C4DE8" w:rsidRPr="00AC6920">
        <w:rPr>
          <w:rFonts w:cs="Lucida Sans Unicode"/>
          <w:sz w:val="24"/>
          <w:szCs w:val="24"/>
          <w:lang w:eastAsia="it-IT"/>
        </w:rPr>
        <w:t>.</w:t>
      </w:r>
      <w:r w:rsidR="00DE7470" w:rsidRPr="00AC6920">
        <w:rPr>
          <w:rFonts w:cs="Lucida Sans Unicode"/>
          <w:sz w:val="24"/>
          <w:szCs w:val="24"/>
          <w:lang w:eastAsia="it-IT"/>
        </w:rPr>
        <w:t>M</w:t>
      </w:r>
      <w:r w:rsidR="000C4DE8" w:rsidRPr="00AC6920">
        <w:rPr>
          <w:rFonts w:cs="Lucida Sans Unicode"/>
          <w:sz w:val="24"/>
          <w:szCs w:val="24"/>
          <w:lang w:eastAsia="it-IT"/>
        </w:rPr>
        <w:t>.</w:t>
      </w:r>
      <w:r w:rsidR="00DE7470" w:rsidRPr="00AC6920">
        <w:rPr>
          <w:rFonts w:cs="Lucida Sans Unicode"/>
          <w:sz w:val="24"/>
          <w:szCs w:val="24"/>
          <w:lang w:eastAsia="it-IT"/>
        </w:rPr>
        <w:t xml:space="preserve"> 270/</w:t>
      </w:r>
      <w:r w:rsidR="000C4DE8" w:rsidRPr="00AC6920">
        <w:rPr>
          <w:rFonts w:cs="Lucida Sans Unicode"/>
          <w:sz w:val="24"/>
          <w:szCs w:val="24"/>
          <w:lang w:eastAsia="it-IT"/>
        </w:rPr>
        <w:t>20</w:t>
      </w:r>
      <w:r w:rsidR="00DE7470" w:rsidRPr="00AC6920">
        <w:rPr>
          <w:rFonts w:cs="Lucida Sans Unicode"/>
          <w:sz w:val="24"/>
          <w:szCs w:val="24"/>
          <w:lang w:eastAsia="it-IT"/>
        </w:rPr>
        <w:t>04).</w:t>
      </w:r>
    </w:p>
    <w:p w14:paraId="14AB6865" w14:textId="09E086CA" w:rsidR="003808FD" w:rsidRPr="00AC6920" w:rsidRDefault="004B2A3A">
      <w:pPr>
        <w:pStyle w:val="Paragrafoelenco"/>
        <w:numPr>
          <w:ilvl w:val="0"/>
          <w:numId w:val="11"/>
        </w:numPr>
        <w:spacing w:before="0" w:after="0" w:line="240" w:lineRule="auto"/>
        <w:ind w:left="284" w:hanging="284"/>
        <w:jc w:val="both"/>
        <w:rPr>
          <w:rFonts w:cs="Lucida Sans Unicode"/>
          <w:sz w:val="24"/>
          <w:szCs w:val="24"/>
          <w:lang w:eastAsia="it-IT"/>
        </w:rPr>
      </w:pPr>
      <w:r w:rsidRPr="00AC6920">
        <w:rPr>
          <w:rFonts w:cs="Lucida Sans Unicode"/>
          <w:sz w:val="24"/>
          <w:szCs w:val="24"/>
          <w:lang w:eastAsia="it-IT"/>
        </w:rPr>
        <w:t>Il piano di studi sintetizza la struttura del corso elencando gli insegnamenti previsti suddivisi per anno di corso ed eventualmente per curriculum. Alla fine della tabella del piano di studi sono elencate le propedeutici</w:t>
      </w:r>
      <w:r w:rsidR="00B52D86" w:rsidRPr="00AC6920">
        <w:rPr>
          <w:rFonts w:cs="Lucida Sans Unicode"/>
          <w:sz w:val="24"/>
          <w:szCs w:val="24"/>
          <w:lang w:eastAsia="it-IT"/>
        </w:rPr>
        <w:t>t</w:t>
      </w:r>
      <w:r w:rsidRPr="00AC6920">
        <w:rPr>
          <w:rFonts w:cs="Lucida Sans Unicode"/>
          <w:sz w:val="24"/>
          <w:szCs w:val="24"/>
          <w:lang w:eastAsia="it-IT"/>
        </w:rPr>
        <w:t>à previste dal Corso di Studi</w:t>
      </w:r>
      <w:r w:rsidR="002E63E5" w:rsidRPr="00AC6920">
        <w:rPr>
          <w:rFonts w:cs="Lucida Sans Unicode"/>
          <w:sz w:val="24"/>
          <w:szCs w:val="24"/>
          <w:lang w:eastAsia="it-IT"/>
        </w:rPr>
        <w:t>o</w:t>
      </w:r>
      <w:r w:rsidRPr="00AC6920">
        <w:rPr>
          <w:rFonts w:cs="Lucida Sans Unicode"/>
          <w:sz w:val="24"/>
          <w:szCs w:val="24"/>
          <w:lang w:eastAsia="it-IT"/>
        </w:rPr>
        <w:t xml:space="preserve">. </w:t>
      </w:r>
      <w:r w:rsidR="003808FD" w:rsidRPr="00AC6920">
        <w:rPr>
          <w:rFonts w:cs="Lucida Sans Unicode"/>
          <w:sz w:val="24"/>
          <w:szCs w:val="24"/>
          <w:lang w:eastAsia="it-IT"/>
        </w:rPr>
        <w:t>Il piano degli studi offerto agli studenti, con l'indicazione dei settori scientifico-disciplinari e dell’ambito di afferenza, dei crediti, della tipologia di attività didattica è riporta</w:t>
      </w:r>
      <w:r w:rsidR="00047AB4" w:rsidRPr="00AC6920">
        <w:rPr>
          <w:rFonts w:cs="Lucida Sans Unicode"/>
          <w:sz w:val="24"/>
          <w:szCs w:val="24"/>
          <w:lang w:eastAsia="it-IT"/>
        </w:rPr>
        <w:t>to nell’Allegato 1 al presente R</w:t>
      </w:r>
      <w:r w:rsidR="003808FD" w:rsidRPr="00AC6920">
        <w:rPr>
          <w:rFonts w:cs="Lucida Sans Unicode"/>
          <w:sz w:val="24"/>
          <w:szCs w:val="24"/>
          <w:lang w:eastAsia="it-IT"/>
        </w:rPr>
        <w:t>egolamento.</w:t>
      </w:r>
    </w:p>
    <w:p w14:paraId="437FC15B" w14:textId="75D2CEBE" w:rsidR="00C054BB" w:rsidRPr="00AC6920" w:rsidRDefault="00C054BB">
      <w:pPr>
        <w:pStyle w:val="Paragrafoelenco"/>
        <w:numPr>
          <w:ilvl w:val="0"/>
          <w:numId w:val="11"/>
        </w:numPr>
        <w:spacing w:before="0" w:after="0" w:line="240" w:lineRule="auto"/>
        <w:ind w:left="284" w:hanging="284"/>
        <w:jc w:val="both"/>
        <w:rPr>
          <w:rFonts w:cstheme="minorHAnsi"/>
          <w:sz w:val="24"/>
          <w:szCs w:val="24"/>
          <w:lang w:eastAsia="it-IT"/>
        </w:rPr>
      </w:pPr>
      <w:r w:rsidRPr="00AC6920">
        <w:rPr>
          <w:rFonts w:eastAsiaTheme="minorHAnsi" w:cstheme="minorHAnsi"/>
          <w:sz w:val="24"/>
          <w:szCs w:val="24"/>
        </w:rPr>
        <w:t>Ai sensi dell'Art. 11, c. 4-bis del DM 270/2004, è possibile conseguire il titolo secondo un piano di studi individuale comprendente anche attività formative diverse da quelle previste dal Regolamento didattico, purché in coerenza con l’Ordinamento didattico del Corso di Studi</w:t>
      </w:r>
      <w:r w:rsidR="000A3D2B" w:rsidRPr="00AC6920">
        <w:rPr>
          <w:rFonts w:eastAsiaTheme="minorHAnsi" w:cstheme="minorHAnsi"/>
          <w:sz w:val="24"/>
          <w:szCs w:val="24"/>
        </w:rPr>
        <w:t>o</w:t>
      </w:r>
      <w:r w:rsidRPr="00AC6920">
        <w:rPr>
          <w:rFonts w:eastAsiaTheme="minorHAnsi" w:cstheme="minorHAnsi"/>
          <w:sz w:val="24"/>
          <w:szCs w:val="24"/>
        </w:rPr>
        <w:t xml:space="preserve"> dell’anno accademico di immatricolazione. Il Piano di Studi individuale è approvato da </w:t>
      </w:r>
      <w:r w:rsidRPr="00E67C30">
        <w:rPr>
          <w:rFonts w:cstheme="minorHAnsi"/>
          <w:color w:val="0070C0"/>
        </w:rPr>
        <w:t>[inserire chi approva il piano di studi individuale: Dipartimento, CCD, Senato Accademico, Rettore]</w:t>
      </w:r>
      <w:r w:rsidRPr="00AC6920">
        <w:rPr>
          <w:rFonts w:eastAsiaTheme="minorHAnsi" w:cstheme="minorHAnsi"/>
          <w:sz w:val="24"/>
          <w:szCs w:val="24"/>
        </w:rPr>
        <w:t>.</w:t>
      </w:r>
      <w:r w:rsidRPr="00AC6920">
        <w:rPr>
          <w:rFonts w:ascii="Helvetica Neue" w:eastAsiaTheme="minorHAnsi" w:hAnsi="Helvetica Neue" w:cs="Helvetica Neue"/>
          <w:sz w:val="26"/>
          <w:szCs w:val="26"/>
        </w:rPr>
        <w:t xml:space="preserve"> </w:t>
      </w:r>
    </w:p>
    <w:p w14:paraId="18066668" w14:textId="77777777" w:rsidR="006C3AE3" w:rsidRPr="000A3D2B" w:rsidRDefault="006C3AE3" w:rsidP="003808FD">
      <w:pPr>
        <w:spacing w:before="0" w:after="0" w:line="240" w:lineRule="auto"/>
        <w:jc w:val="both"/>
        <w:rPr>
          <w:rFonts w:cs="Lucida Sans Unicode"/>
          <w:sz w:val="24"/>
          <w:szCs w:val="24"/>
          <w:lang w:eastAsia="it-IT"/>
        </w:rPr>
      </w:pPr>
    </w:p>
    <w:p w14:paraId="34DC2B70" w14:textId="4F74AC1D" w:rsidR="009B7B8A" w:rsidRPr="00354ECF" w:rsidRDefault="009B7B8A" w:rsidP="009B7B8A">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22" w:name="_Toc81581485"/>
      <w:r w:rsidRPr="00354ECF">
        <w:rPr>
          <w:rFonts w:eastAsiaTheme="minorHAnsi" w:cs="Lucida Sans Unicode"/>
          <w:b/>
          <w:color w:val="365F91" w:themeColor="accent1" w:themeShade="BF"/>
          <w:sz w:val="28"/>
          <w:szCs w:val="28"/>
          <w:lang w:eastAsia="it-IT"/>
        </w:rPr>
        <w:lastRenderedPageBreak/>
        <w:t xml:space="preserve">Art. </w:t>
      </w:r>
      <w:r w:rsidR="005C62C0" w:rsidRPr="00354ECF">
        <w:rPr>
          <w:rFonts w:eastAsiaTheme="minorHAnsi" w:cs="Lucida Sans Unicode"/>
          <w:b/>
          <w:color w:val="365F91" w:themeColor="accent1" w:themeShade="BF"/>
          <w:sz w:val="28"/>
          <w:szCs w:val="28"/>
          <w:lang w:eastAsia="it-IT"/>
        </w:rPr>
        <w:t>10</w:t>
      </w:r>
      <w:bookmarkEnd w:id="22"/>
    </w:p>
    <w:p w14:paraId="7D7B44F8" w14:textId="128313AC" w:rsidR="009B7B8A" w:rsidRPr="00354ECF" w:rsidRDefault="009B7B8A" w:rsidP="009B7B8A">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23" w:name="_Toc81581486"/>
      <w:r w:rsidRPr="00354ECF">
        <w:rPr>
          <w:rFonts w:eastAsiaTheme="minorHAnsi" w:cs="Lucida Sans Unicode"/>
          <w:b/>
          <w:color w:val="365F91" w:themeColor="accent1" w:themeShade="BF"/>
          <w:sz w:val="28"/>
          <w:szCs w:val="28"/>
          <w:lang w:eastAsia="it-IT"/>
        </w:rPr>
        <w:t>Obblighi di frequenza</w:t>
      </w:r>
      <w:r w:rsidR="00413D71" w:rsidRPr="00354ECF">
        <w:rPr>
          <w:rStyle w:val="Rimandonotaapidipagina"/>
          <w:rFonts w:eastAsiaTheme="minorHAnsi" w:cs="Lucida Sans Unicode"/>
          <w:b/>
          <w:color w:val="365F91" w:themeColor="accent1" w:themeShade="BF"/>
          <w:sz w:val="28"/>
          <w:szCs w:val="28"/>
          <w:lang w:eastAsia="it-IT"/>
        </w:rPr>
        <w:footnoteReference w:id="17"/>
      </w:r>
      <w:bookmarkEnd w:id="23"/>
    </w:p>
    <w:p w14:paraId="20EDB1B9" w14:textId="2C6D64B4" w:rsidR="0079424D" w:rsidRPr="00354ECF" w:rsidRDefault="009B7B8A">
      <w:pPr>
        <w:pStyle w:val="Paragrafoelenco"/>
        <w:numPr>
          <w:ilvl w:val="0"/>
          <w:numId w:val="3"/>
        </w:numPr>
        <w:spacing w:before="0" w:after="0" w:line="240" w:lineRule="auto"/>
        <w:ind w:left="284" w:right="-1" w:hanging="284"/>
        <w:jc w:val="both"/>
        <w:rPr>
          <w:rFonts w:cs="Lucida Sans Unicode"/>
          <w:sz w:val="24"/>
          <w:szCs w:val="24"/>
          <w:lang w:eastAsia="it-IT"/>
        </w:rPr>
      </w:pPr>
      <w:r w:rsidRPr="00354ECF">
        <w:rPr>
          <w:rFonts w:cs="Lucida Sans Unicode"/>
          <w:sz w:val="24"/>
          <w:szCs w:val="24"/>
          <w:lang w:eastAsia="it-IT"/>
        </w:rPr>
        <w:t xml:space="preserve">In generale, la frequenza alle lezioni frontali è </w:t>
      </w:r>
      <w:r w:rsidR="00A236CE" w:rsidRPr="00354ECF">
        <w:rPr>
          <w:rFonts w:cs="Lucida Sans Unicode"/>
          <w:sz w:val="24"/>
          <w:szCs w:val="24"/>
          <w:lang w:eastAsia="it-IT"/>
        </w:rPr>
        <w:t xml:space="preserve">a) </w:t>
      </w:r>
      <w:r w:rsidRPr="00354ECF">
        <w:rPr>
          <w:rFonts w:cs="Lucida Sans Unicode"/>
          <w:sz w:val="24"/>
          <w:szCs w:val="24"/>
          <w:lang w:eastAsia="it-IT"/>
        </w:rPr>
        <w:t>fortemente consigliata ma non obbligatoria</w:t>
      </w:r>
      <w:r w:rsidR="00EC75D3" w:rsidRPr="00354ECF">
        <w:rPr>
          <w:rFonts w:cs="Lucida Sans Unicode"/>
          <w:sz w:val="24"/>
          <w:szCs w:val="24"/>
          <w:lang w:eastAsia="it-IT"/>
        </w:rPr>
        <w:t>/</w:t>
      </w:r>
      <w:r w:rsidR="00934371" w:rsidRPr="00354ECF">
        <w:rPr>
          <w:rFonts w:cs="Lucida Sans Unicode"/>
          <w:sz w:val="24"/>
          <w:szCs w:val="24"/>
          <w:lang w:eastAsia="it-IT"/>
        </w:rPr>
        <w:t xml:space="preserve"> </w:t>
      </w:r>
      <w:r w:rsidR="00A236CE" w:rsidRPr="00354ECF">
        <w:rPr>
          <w:rFonts w:cs="Lucida Sans Unicode"/>
          <w:sz w:val="24"/>
          <w:szCs w:val="24"/>
          <w:lang w:eastAsia="it-IT"/>
        </w:rPr>
        <w:t xml:space="preserve">b) </w:t>
      </w:r>
      <w:r w:rsidR="0079424D" w:rsidRPr="00354ECF">
        <w:rPr>
          <w:rFonts w:cs="Lucida Sans Unicode"/>
          <w:sz w:val="24"/>
          <w:szCs w:val="24"/>
          <w:lang w:eastAsia="it-IT"/>
        </w:rPr>
        <w:t>obbligatoria</w:t>
      </w:r>
    </w:p>
    <w:p w14:paraId="59C7CFDC" w14:textId="49C0AB52" w:rsidR="0079424D" w:rsidRPr="00354ECF" w:rsidRDefault="00B30088" w:rsidP="00B42340">
      <w:pPr>
        <w:spacing w:before="0" w:after="0" w:line="240" w:lineRule="auto"/>
        <w:ind w:firstLine="284"/>
        <w:rPr>
          <w:rFonts w:cstheme="minorHAnsi"/>
          <w:color w:val="0070C0"/>
        </w:rPr>
      </w:pPr>
      <w:r w:rsidRPr="00354ECF">
        <w:rPr>
          <w:rFonts w:cstheme="minorHAnsi"/>
          <w:color w:val="0070C0"/>
        </w:rPr>
        <w:t>[</w:t>
      </w:r>
      <w:r w:rsidR="002C4718" w:rsidRPr="00354ECF">
        <w:rPr>
          <w:rFonts w:cstheme="minorHAnsi"/>
          <w:color w:val="0070C0"/>
        </w:rPr>
        <w:t>eliminare</w:t>
      </w:r>
      <w:r w:rsidR="0079424D" w:rsidRPr="00354ECF">
        <w:rPr>
          <w:rFonts w:cstheme="minorHAnsi"/>
          <w:color w:val="0070C0"/>
        </w:rPr>
        <w:t xml:space="preserve"> la modalità di frequenza</w:t>
      </w:r>
      <w:r w:rsidR="00A236CE" w:rsidRPr="00354ECF">
        <w:rPr>
          <w:rFonts w:cstheme="minorHAnsi"/>
          <w:color w:val="0070C0"/>
        </w:rPr>
        <w:t>, a) o b),</w:t>
      </w:r>
      <w:r w:rsidR="0079424D" w:rsidRPr="00354ECF">
        <w:rPr>
          <w:rFonts w:cstheme="minorHAnsi"/>
          <w:color w:val="0070C0"/>
        </w:rPr>
        <w:t xml:space="preserve"> no</w:t>
      </w:r>
      <w:r w:rsidRPr="00354ECF">
        <w:rPr>
          <w:rFonts w:cstheme="minorHAnsi"/>
          <w:color w:val="0070C0"/>
        </w:rPr>
        <w:t xml:space="preserve">n prevista per lo specifico </w:t>
      </w:r>
      <w:proofErr w:type="spellStart"/>
      <w:r w:rsidRPr="00354ECF">
        <w:rPr>
          <w:rFonts w:cstheme="minorHAnsi"/>
          <w:color w:val="0070C0"/>
        </w:rPr>
        <w:t>CdS</w:t>
      </w:r>
      <w:proofErr w:type="spellEnd"/>
      <w:r w:rsidRPr="00354ECF">
        <w:rPr>
          <w:rFonts w:cstheme="minorHAnsi"/>
          <w:color w:val="0070C0"/>
        </w:rPr>
        <w:t>]</w:t>
      </w:r>
    </w:p>
    <w:p w14:paraId="7D11E3C3" w14:textId="3E640764" w:rsidR="009B7B8A" w:rsidRPr="00354ECF" w:rsidRDefault="009B7B8A" w:rsidP="0079424D">
      <w:pPr>
        <w:pStyle w:val="Paragrafoelenco"/>
        <w:spacing w:before="0" w:after="0" w:line="240" w:lineRule="auto"/>
        <w:ind w:left="284"/>
        <w:jc w:val="both"/>
        <w:rPr>
          <w:rFonts w:cs="Lucida Sans Unicode"/>
          <w:sz w:val="24"/>
          <w:szCs w:val="24"/>
          <w:lang w:eastAsia="it-IT"/>
        </w:rPr>
      </w:pPr>
      <w:r w:rsidRPr="00354ECF">
        <w:rPr>
          <w:rFonts w:cs="Lucida Sans Unicode"/>
          <w:sz w:val="24"/>
          <w:szCs w:val="24"/>
          <w:lang w:eastAsia="it-IT"/>
        </w:rPr>
        <w:t xml:space="preserve">In caso di </w:t>
      </w:r>
      <w:r w:rsidR="007C6989" w:rsidRPr="00354ECF">
        <w:rPr>
          <w:rFonts w:cs="Lucida Sans Unicode"/>
          <w:sz w:val="24"/>
          <w:szCs w:val="24"/>
          <w:lang w:eastAsia="it-IT"/>
        </w:rPr>
        <w:t>singoli insegnamenti</w:t>
      </w:r>
      <w:r w:rsidRPr="00354ECF">
        <w:rPr>
          <w:rFonts w:cs="Lucida Sans Unicode"/>
          <w:sz w:val="24"/>
          <w:szCs w:val="24"/>
          <w:lang w:eastAsia="it-IT"/>
        </w:rPr>
        <w:t xml:space="preserve"> con frequenza obbligatoria, tale opzione </w:t>
      </w:r>
      <w:r w:rsidR="00661166" w:rsidRPr="00354ECF">
        <w:rPr>
          <w:rFonts w:cs="Lucida Sans Unicode"/>
          <w:sz w:val="24"/>
          <w:szCs w:val="24"/>
          <w:lang w:eastAsia="it-IT"/>
        </w:rPr>
        <w:t>è</w:t>
      </w:r>
      <w:r w:rsidR="00DF5449" w:rsidRPr="00354ECF">
        <w:rPr>
          <w:rFonts w:cs="Lucida Sans Unicode"/>
          <w:sz w:val="24"/>
          <w:szCs w:val="24"/>
          <w:lang w:eastAsia="it-IT"/>
        </w:rPr>
        <w:t xml:space="preserve"> indicata nella</w:t>
      </w:r>
      <w:r w:rsidR="003805AD" w:rsidRPr="00354ECF">
        <w:rPr>
          <w:rFonts w:cs="Lucida Sans Unicode"/>
          <w:sz w:val="24"/>
          <w:szCs w:val="24"/>
          <w:lang w:eastAsia="it-IT"/>
        </w:rPr>
        <w:t xml:space="preserve"> relativa</w:t>
      </w:r>
      <w:r w:rsidR="00DF5449" w:rsidRPr="00354ECF">
        <w:rPr>
          <w:rFonts w:cs="Lucida Sans Unicode"/>
          <w:sz w:val="24"/>
          <w:szCs w:val="24"/>
          <w:lang w:eastAsia="it-IT"/>
        </w:rPr>
        <w:t xml:space="preserve"> S</w:t>
      </w:r>
      <w:r w:rsidRPr="00354ECF">
        <w:rPr>
          <w:rFonts w:cs="Lucida Sans Unicode"/>
          <w:sz w:val="24"/>
          <w:szCs w:val="24"/>
          <w:lang w:eastAsia="it-IT"/>
        </w:rPr>
        <w:t>ched</w:t>
      </w:r>
      <w:r w:rsidR="00DF5449" w:rsidRPr="00354ECF">
        <w:rPr>
          <w:rFonts w:cs="Lucida Sans Unicode"/>
          <w:sz w:val="24"/>
          <w:szCs w:val="24"/>
          <w:lang w:eastAsia="it-IT"/>
        </w:rPr>
        <w:t>in</w:t>
      </w:r>
      <w:r w:rsidRPr="00354ECF">
        <w:rPr>
          <w:rFonts w:cs="Lucida Sans Unicode"/>
          <w:sz w:val="24"/>
          <w:szCs w:val="24"/>
          <w:lang w:eastAsia="it-IT"/>
        </w:rPr>
        <w:t>a insegnamento</w:t>
      </w:r>
      <w:r w:rsidR="006B2ACB" w:rsidRPr="00354ECF">
        <w:rPr>
          <w:rFonts w:cs="Lucida Sans Unicode"/>
          <w:sz w:val="24"/>
          <w:szCs w:val="24"/>
          <w:lang w:eastAsia="it-IT"/>
        </w:rPr>
        <w:t>/attività</w:t>
      </w:r>
      <w:r w:rsidRPr="00354ECF">
        <w:rPr>
          <w:rFonts w:cs="Lucida Sans Unicode"/>
          <w:sz w:val="24"/>
          <w:szCs w:val="24"/>
          <w:lang w:eastAsia="it-IT"/>
        </w:rPr>
        <w:t xml:space="preserve"> </w:t>
      </w:r>
      <w:r w:rsidR="00786A36" w:rsidRPr="00354ECF">
        <w:rPr>
          <w:rFonts w:cs="Lucida Sans Unicode"/>
          <w:sz w:val="24"/>
          <w:szCs w:val="24"/>
          <w:lang w:eastAsia="it-IT"/>
        </w:rPr>
        <w:t>disponibile nell'Allegato 2</w:t>
      </w:r>
      <w:r w:rsidRPr="00354ECF">
        <w:rPr>
          <w:rFonts w:cs="Lucida Sans Unicode"/>
          <w:sz w:val="24"/>
          <w:szCs w:val="24"/>
          <w:lang w:eastAsia="it-IT"/>
        </w:rPr>
        <w:t>.</w:t>
      </w:r>
    </w:p>
    <w:p w14:paraId="140E06B1" w14:textId="50D3FC59" w:rsidR="002C4718" w:rsidRPr="00354ECF" w:rsidRDefault="00786A36" w:rsidP="002C4718">
      <w:pPr>
        <w:spacing w:before="0" w:after="0" w:line="240" w:lineRule="auto"/>
        <w:ind w:firstLine="284"/>
        <w:rPr>
          <w:rFonts w:cstheme="minorHAnsi"/>
          <w:color w:val="0070C0"/>
        </w:rPr>
      </w:pPr>
      <w:r w:rsidRPr="00354ECF">
        <w:rPr>
          <w:rFonts w:cstheme="minorHAnsi"/>
          <w:color w:val="0070C0"/>
        </w:rPr>
        <w:t>[</w:t>
      </w:r>
      <w:r w:rsidR="002C4718" w:rsidRPr="00354ECF">
        <w:rPr>
          <w:rFonts w:cstheme="minorHAnsi"/>
          <w:color w:val="0070C0"/>
        </w:rPr>
        <w:t xml:space="preserve">eliminare </w:t>
      </w:r>
      <w:r w:rsidR="00E56061" w:rsidRPr="00354ECF">
        <w:rPr>
          <w:rFonts w:cstheme="minorHAnsi"/>
          <w:color w:val="0070C0"/>
        </w:rPr>
        <w:t>i</w:t>
      </w:r>
      <w:r w:rsidR="002C4718" w:rsidRPr="00354ECF">
        <w:rPr>
          <w:rFonts w:cstheme="minorHAnsi"/>
          <w:color w:val="0070C0"/>
        </w:rPr>
        <w:t xml:space="preserve">l capoverso </w:t>
      </w:r>
      <w:r w:rsidRPr="00354ECF">
        <w:rPr>
          <w:rFonts w:cstheme="minorHAnsi"/>
          <w:color w:val="0070C0"/>
        </w:rPr>
        <w:t xml:space="preserve">sopra indicato </w:t>
      </w:r>
      <w:r w:rsidR="002C4718" w:rsidRPr="00354ECF">
        <w:rPr>
          <w:rFonts w:cstheme="minorHAnsi"/>
          <w:color w:val="0070C0"/>
        </w:rPr>
        <w:t>se il corso è in mod</w:t>
      </w:r>
      <w:r w:rsidRPr="00354ECF">
        <w:rPr>
          <w:rFonts w:cstheme="minorHAnsi"/>
          <w:color w:val="0070C0"/>
        </w:rPr>
        <w:t>alità tutta obbligatoria]</w:t>
      </w:r>
    </w:p>
    <w:p w14:paraId="325BB1D7" w14:textId="1CA2A986" w:rsidR="009B7B8A" w:rsidRPr="00354ECF" w:rsidRDefault="009B7B8A">
      <w:pPr>
        <w:pStyle w:val="Paragrafoelenco"/>
        <w:numPr>
          <w:ilvl w:val="0"/>
          <w:numId w:val="3"/>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Qualora il docente preveda una modulazione del programma diversa tra studenti frequentanti e non</w:t>
      </w:r>
      <w:r w:rsidR="00282C4A" w:rsidRPr="00354ECF">
        <w:rPr>
          <w:rFonts w:cs="Lucida Sans Unicode"/>
          <w:sz w:val="24"/>
          <w:szCs w:val="24"/>
          <w:lang w:eastAsia="it-IT"/>
        </w:rPr>
        <w:t xml:space="preserve"> frequentanti</w:t>
      </w:r>
      <w:r w:rsidRPr="00354ECF">
        <w:rPr>
          <w:rFonts w:cs="Lucida Sans Unicode"/>
          <w:sz w:val="24"/>
          <w:szCs w:val="24"/>
          <w:lang w:eastAsia="it-IT"/>
        </w:rPr>
        <w:t xml:space="preserve">, questa </w:t>
      </w:r>
      <w:r w:rsidR="00661166" w:rsidRPr="00354ECF">
        <w:rPr>
          <w:rFonts w:cs="Lucida Sans Unicode"/>
          <w:sz w:val="24"/>
          <w:szCs w:val="24"/>
          <w:lang w:eastAsia="it-IT"/>
        </w:rPr>
        <w:t>è</w:t>
      </w:r>
      <w:r w:rsidRPr="00354ECF">
        <w:rPr>
          <w:rFonts w:cs="Lucida Sans Unicode"/>
          <w:sz w:val="24"/>
          <w:szCs w:val="24"/>
          <w:lang w:eastAsia="it-IT"/>
        </w:rPr>
        <w:t xml:space="preserve"> indicata nella singola </w:t>
      </w:r>
      <w:r w:rsidR="00936E2D" w:rsidRPr="00354ECF">
        <w:rPr>
          <w:rFonts w:cs="Lucida Sans Unicode"/>
          <w:sz w:val="24"/>
          <w:szCs w:val="24"/>
          <w:lang w:eastAsia="it-IT"/>
        </w:rPr>
        <w:t>S</w:t>
      </w:r>
      <w:r w:rsidRPr="00354ECF">
        <w:rPr>
          <w:rFonts w:cs="Lucida Sans Unicode"/>
          <w:sz w:val="24"/>
          <w:szCs w:val="24"/>
          <w:lang w:eastAsia="it-IT"/>
        </w:rPr>
        <w:t>cheda</w:t>
      </w:r>
      <w:r w:rsidR="000D5352" w:rsidRPr="00354ECF">
        <w:rPr>
          <w:rFonts w:cs="Lucida Sans Unicode"/>
          <w:sz w:val="24"/>
          <w:szCs w:val="24"/>
          <w:lang w:eastAsia="it-IT"/>
        </w:rPr>
        <w:t xml:space="preserve"> I</w:t>
      </w:r>
      <w:r w:rsidRPr="00354ECF">
        <w:rPr>
          <w:rFonts w:cs="Lucida Sans Unicode"/>
          <w:sz w:val="24"/>
          <w:szCs w:val="24"/>
          <w:lang w:eastAsia="it-IT"/>
        </w:rPr>
        <w:t>nsegnamento pubblicata sulla pagina web del corso</w:t>
      </w:r>
      <w:r w:rsidR="000D5352" w:rsidRPr="00354ECF">
        <w:rPr>
          <w:rFonts w:cs="Lucida Sans Unicode"/>
          <w:sz w:val="24"/>
          <w:szCs w:val="24"/>
          <w:lang w:eastAsia="it-IT"/>
        </w:rPr>
        <w:t xml:space="preserve"> e sul sito </w:t>
      </w:r>
      <w:proofErr w:type="spellStart"/>
      <w:r w:rsidR="000D5352" w:rsidRPr="00354ECF">
        <w:rPr>
          <w:rFonts w:cs="Lucida Sans Unicode"/>
          <w:sz w:val="24"/>
          <w:szCs w:val="24"/>
          <w:lang w:eastAsia="it-IT"/>
        </w:rPr>
        <w:t>docentiUniNA</w:t>
      </w:r>
      <w:proofErr w:type="spellEnd"/>
      <w:r w:rsidRPr="00354ECF">
        <w:rPr>
          <w:rFonts w:cs="Lucida Sans Unicode"/>
          <w:sz w:val="24"/>
          <w:szCs w:val="24"/>
          <w:lang w:eastAsia="it-IT"/>
        </w:rPr>
        <w:t>.</w:t>
      </w:r>
    </w:p>
    <w:p w14:paraId="2F2AC3F6" w14:textId="5884EEB0" w:rsidR="00165A77" w:rsidRPr="00354ECF" w:rsidRDefault="009B7B8A">
      <w:pPr>
        <w:pStyle w:val="Paragrafoelenco"/>
        <w:numPr>
          <w:ilvl w:val="0"/>
          <w:numId w:val="3"/>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 xml:space="preserve">La </w:t>
      </w:r>
      <w:r w:rsidR="005D3192" w:rsidRPr="00354ECF">
        <w:rPr>
          <w:rFonts w:cs="Lucida Sans Unicode"/>
          <w:sz w:val="24"/>
          <w:szCs w:val="24"/>
          <w:lang w:eastAsia="it-IT"/>
        </w:rPr>
        <w:t>frequenza</w:t>
      </w:r>
      <w:r w:rsidRPr="00354ECF">
        <w:rPr>
          <w:rFonts w:cs="Lucida Sans Unicode"/>
          <w:sz w:val="24"/>
          <w:szCs w:val="24"/>
          <w:lang w:eastAsia="it-IT"/>
        </w:rPr>
        <w:t xml:space="preserve"> alle attività seminariali che attribuiscono crediti formativi è obbligatoria. Le relative modalità </w:t>
      </w:r>
      <w:r w:rsidR="00021E35" w:rsidRPr="00354ECF">
        <w:rPr>
          <w:rFonts w:cs="Lucida Sans Unicode"/>
          <w:bCs/>
          <w:sz w:val="24"/>
          <w:szCs w:val="24"/>
          <w:lang w:eastAsia="it-IT"/>
        </w:rPr>
        <w:t>di verifica del profitto</w:t>
      </w:r>
      <w:r w:rsidR="00021E35" w:rsidRPr="00354ECF">
        <w:rPr>
          <w:rFonts w:cs="Lucida Sans Unicode"/>
          <w:sz w:val="24"/>
          <w:szCs w:val="24"/>
          <w:lang w:eastAsia="it-IT"/>
        </w:rPr>
        <w:t xml:space="preserve"> </w:t>
      </w:r>
      <w:r w:rsidRPr="00354ECF">
        <w:rPr>
          <w:rFonts w:cs="Lucida Sans Unicode"/>
          <w:sz w:val="24"/>
          <w:szCs w:val="24"/>
          <w:lang w:eastAsia="it-IT"/>
        </w:rPr>
        <w:t xml:space="preserve">per l’attribuzione di CFU </w:t>
      </w:r>
      <w:proofErr w:type="gramStart"/>
      <w:r w:rsidR="00165A77" w:rsidRPr="00354ECF">
        <w:rPr>
          <w:rFonts w:cs="Lucida Sans Unicode"/>
          <w:sz w:val="24"/>
          <w:szCs w:val="24"/>
          <w:lang w:eastAsia="it-IT"/>
        </w:rPr>
        <w:t>è compito</w:t>
      </w:r>
      <w:proofErr w:type="gramEnd"/>
      <w:r w:rsidR="00165A77" w:rsidRPr="00354ECF">
        <w:rPr>
          <w:rFonts w:cs="Lucida Sans Unicode"/>
          <w:sz w:val="24"/>
          <w:szCs w:val="24"/>
          <w:lang w:eastAsia="it-IT"/>
        </w:rPr>
        <w:t xml:space="preserve"> della </w:t>
      </w:r>
      <w:r w:rsidR="006C3AE3" w:rsidRPr="00354ECF">
        <w:rPr>
          <w:rFonts w:cs="Lucida Sans Unicode"/>
          <w:sz w:val="24"/>
          <w:szCs w:val="24"/>
          <w:lang w:eastAsia="it-IT"/>
        </w:rPr>
        <w:t>CCD</w:t>
      </w:r>
      <w:r w:rsidR="00165A77" w:rsidRPr="00354ECF">
        <w:rPr>
          <w:rFonts w:cs="Lucida Sans Unicode"/>
          <w:sz w:val="24"/>
          <w:szCs w:val="24"/>
          <w:lang w:eastAsia="it-IT"/>
        </w:rPr>
        <w:t>.</w:t>
      </w:r>
    </w:p>
    <w:p w14:paraId="046F135F" w14:textId="77777777" w:rsidR="00413D71" w:rsidRPr="00354ECF" w:rsidRDefault="00413D71" w:rsidP="005D3192">
      <w:pPr>
        <w:keepNext/>
        <w:keepLines/>
        <w:spacing w:before="0" w:after="0" w:line="240" w:lineRule="auto"/>
        <w:jc w:val="center"/>
        <w:outlineLvl w:val="1"/>
        <w:rPr>
          <w:rFonts w:eastAsiaTheme="minorHAnsi" w:cs="Lucida Sans Unicode"/>
          <w:b/>
          <w:color w:val="548DD4" w:themeColor="text2" w:themeTint="99"/>
          <w:sz w:val="24"/>
          <w:szCs w:val="24"/>
          <w:lang w:eastAsia="it-IT"/>
        </w:rPr>
      </w:pPr>
    </w:p>
    <w:p w14:paraId="330E98E9" w14:textId="75882E8F" w:rsidR="005D3192" w:rsidRPr="00354ECF" w:rsidRDefault="005D3192" w:rsidP="005D3192">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24" w:name="_Toc81581487"/>
      <w:r w:rsidRPr="00354ECF">
        <w:rPr>
          <w:rFonts w:eastAsiaTheme="minorHAnsi" w:cs="Lucida Sans Unicode"/>
          <w:b/>
          <w:color w:val="365F91" w:themeColor="accent1" w:themeShade="BF"/>
          <w:sz w:val="28"/>
          <w:szCs w:val="28"/>
          <w:lang w:eastAsia="it-IT"/>
        </w:rPr>
        <w:t>Art. 11</w:t>
      </w:r>
      <w:bookmarkEnd w:id="24"/>
    </w:p>
    <w:p w14:paraId="520CF930" w14:textId="3330408B" w:rsidR="005D3192" w:rsidRPr="00354ECF" w:rsidRDefault="00015AC2" w:rsidP="005D3192">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25" w:name="_Toc81581488"/>
      <w:r w:rsidRPr="00354ECF">
        <w:rPr>
          <w:rFonts w:eastAsiaTheme="minorHAnsi" w:cs="Lucida Sans Unicode"/>
          <w:b/>
          <w:color w:val="365F91" w:themeColor="accent1" w:themeShade="BF"/>
          <w:sz w:val="28"/>
          <w:szCs w:val="28"/>
          <w:lang w:eastAsia="it-IT"/>
        </w:rPr>
        <w:t>P</w:t>
      </w:r>
      <w:r w:rsidR="005D3192" w:rsidRPr="00354ECF">
        <w:rPr>
          <w:rFonts w:eastAsiaTheme="minorHAnsi" w:cs="Lucida Sans Unicode"/>
          <w:b/>
          <w:color w:val="365F91" w:themeColor="accent1" w:themeShade="BF"/>
          <w:sz w:val="28"/>
          <w:szCs w:val="28"/>
          <w:lang w:eastAsia="it-IT"/>
        </w:rPr>
        <w:t>ropedeuticità</w:t>
      </w:r>
      <w:bookmarkEnd w:id="25"/>
      <w:r w:rsidR="00C53CB3" w:rsidRPr="00354ECF">
        <w:rPr>
          <w:rFonts w:eastAsiaTheme="minorHAnsi" w:cs="Lucida Sans Unicode"/>
          <w:b/>
          <w:color w:val="365F91" w:themeColor="accent1" w:themeShade="BF"/>
          <w:sz w:val="28"/>
          <w:szCs w:val="28"/>
          <w:lang w:eastAsia="it-IT"/>
        </w:rPr>
        <w:t xml:space="preserve"> e conoscenze pregresse</w:t>
      </w:r>
    </w:p>
    <w:p w14:paraId="51346D30" w14:textId="37303E54" w:rsidR="005D3192" w:rsidRPr="00354ECF" w:rsidRDefault="005D3192">
      <w:pPr>
        <w:pStyle w:val="Paragrafoelenco"/>
        <w:numPr>
          <w:ilvl w:val="0"/>
          <w:numId w:val="4"/>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 xml:space="preserve">L’elenco delle propedeuticità in ingresso (necessarie per sostenere un determinato esame) </w:t>
      </w:r>
      <w:r w:rsidR="00C53CB3" w:rsidRPr="00354ECF">
        <w:rPr>
          <w:rFonts w:cs="Lucida Sans Unicode"/>
          <w:sz w:val="24"/>
          <w:szCs w:val="24"/>
          <w:lang w:eastAsia="it-IT"/>
        </w:rPr>
        <w:t xml:space="preserve">e in uscita </w:t>
      </w:r>
      <w:r w:rsidRPr="00354ECF">
        <w:rPr>
          <w:rFonts w:cs="Lucida Sans Unicode"/>
          <w:sz w:val="24"/>
          <w:szCs w:val="24"/>
          <w:lang w:eastAsia="it-IT"/>
        </w:rPr>
        <w:t>è riportato alla fine dell’Allegato 1</w:t>
      </w:r>
      <w:r w:rsidR="009761C0" w:rsidRPr="00354ECF">
        <w:rPr>
          <w:rFonts w:cs="Lucida Sans Unicode"/>
          <w:sz w:val="24"/>
          <w:szCs w:val="24"/>
          <w:lang w:eastAsia="it-IT"/>
        </w:rPr>
        <w:t xml:space="preserve"> e nella S</w:t>
      </w:r>
      <w:r w:rsidR="00DB6B27" w:rsidRPr="00354ECF">
        <w:rPr>
          <w:rFonts w:cs="Lucida Sans Unicode"/>
          <w:sz w:val="24"/>
          <w:szCs w:val="24"/>
          <w:lang w:eastAsia="it-IT"/>
        </w:rPr>
        <w:t>chedina insegnamento</w:t>
      </w:r>
      <w:r w:rsidR="006B2ACB" w:rsidRPr="00354ECF">
        <w:rPr>
          <w:rFonts w:cs="Lucida Sans Unicode"/>
          <w:sz w:val="24"/>
          <w:szCs w:val="24"/>
          <w:lang w:eastAsia="it-IT"/>
        </w:rPr>
        <w:t>/attività</w:t>
      </w:r>
      <w:r w:rsidR="009761C0" w:rsidRPr="00354ECF">
        <w:rPr>
          <w:rFonts w:cs="Lucida Sans Unicode"/>
          <w:sz w:val="24"/>
          <w:szCs w:val="24"/>
          <w:lang w:eastAsia="it-IT"/>
        </w:rPr>
        <w:t xml:space="preserve"> (Allegato 2)</w:t>
      </w:r>
      <w:r w:rsidRPr="00354ECF">
        <w:rPr>
          <w:rFonts w:cs="Lucida Sans Unicode"/>
          <w:sz w:val="24"/>
          <w:szCs w:val="24"/>
          <w:lang w:eastAsia="it-IT"/>
        </w:rPr>
        <w:t>.</w:t>
      </w:r>
    </w:p>
    <w:p w14:paraId="2082706E" w14:textId="58573837" w:rsidR="00A1619B" w:rsidRPr="00354ECF" w:rsidRDefault="00A1619B">
      <w:pPr>
        <w:pStyle w:val="Paragrafoelenco"/>
        <w:numPr>
          <w:ilvl w:val="0"/>
          <w:numId w:val="4"/>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 xml:space="preserve">Le eventuali conoscenze pregresse ritenute necessarie sono indicate nella </w:t>
      </w:r>
      <w:r w:rsidR="000D5352" w:rsidRPr="00354ECF">
        <w:rPr>
          <w:rFonts w:cs="Lucida Sans Unicode"/>
          <w:sz w:val="24"/>
          <w:szCs w:val="24"/>
          <w:lang w:eastAsia="it-IT"/>
        </w:rPr>
        <w:t>singola S</w:t>
      </w:r>
      <w:r w:rsidRPr="00354ECF">
        <w:rPr>
          <w:rFonts w:cs="Lucida Sans Unicode"/>
          <w:sz w:val="24"/>
          <w:szCs w:val="24"/>
          <w:lang w:eastAsia="it-IT"/>
        </w:rPr>
        <w:t>cheda</w:t>
      </w:r>
      <w:r w:rsidR="000D5352" w:rsidRPr="00354ECF">
        <w:rPr>
          <w:rFonts w:cs="Lucida Sans Unicode"/>
          <w:sz w:val="24"/>
          <w:szCs w:val="24"/>
          <w:lang w:eastAsia="it-IT"/>
        </w:rPr>
        <w:t xml:space="preserve"> I</w:t>
      </w:r>
      <w:r w:rsidRPr="00354ECF">
        <w:rPr>
          <w:rFonts w:cs="Lucida Sans Unicode"/>
          <w:sz w:val="24"/>
          <w:szCs w:val="24"/>
          <w:lang w:eastAsia="it-IT"/>
        </w:rPr>
        <w:t>nsegnamento</w:t>
      </w:r>
      <w:r w:rsidR="000D5352" w:rsidRPr="00354ECF">
        <w:rPr>
          <w:rFonts w:cs="Lucida Sans Unicode"/>
          <w:sz w:val="24"/>
          <w:szCs w:val="24"/>
          <w:lang w:eastAsia="it-IT"/>
        </w:rPr>
        <w:t xml:space="preserve"> pubblicata sulla pagina web del corso e sul sito </w:t>
      </w:r>
      <w:proofErr w:type="spellStart"/>
      <w:r w:rsidR="000D5352" w:rsidRPr="00354ECF">
        <w:rPr>
          <w:rFonts w:cs="Lucida Sans Unicode"/>
          <w:sz w:val="24"/>
          <w:szCs w:val="24"/>
          <w:lang w:eastAsia="it-IT"/>
        </w:rPr>
        <w:t>docentiUniNA</w:t>
      </w:r>
      <w:proofErr w:type="spellEnd"/>
      <w:r w:rsidRPr="00354ECF">
        <w:rPr>
          <w:rFonts w:cs="Lucida Sans Unicode"/>
          <w:sz w:val="24"/>
          <w:szCs w:val="24"/>
          <w:lang w:eastAsia="it-IT"/>
        </w:rPr>
        <w:t>.</w:t>
      </w:r>
    </w:p>
    <w:p w14:paraId="038143FF" w14:textId="561FECC5" w:rsidR="005D3192" w:rsidRPr="00354ECF" w:rsidRDefault="005D3192" w:rsidP="005D3192">
      <w:pPr>
        <w:pStyle w:val="Paragrafoelenco"/>
        <w:spacing w:before="0" w:after="0" w:line="240" w:lineRule="auto"/>
        <w:ind w:left="284"/>
        <w:jc w:val="both"/>
        <w:rPr>
          <w:rFonts w:cs="Lucida Sans Unicode"/>
          <w:sz w:val="24"/>
          <w:szCs w:val="24"/>
          <w:lang w:eastAsia="it-IT"/>
        </w:rPr>
      </w:pPr>
    </w:p>
    <w:p w14:paraId="087D29DC" w14:textId="27F01233" w:rsidR="00C77ED1" w:rsidRPr="00354ECF" w:rsidRDefault="00C77ED1" w:rsidP="00C77ED1">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26" w:name="_Toc81581489"/>
      <w:r w:rsidRPr="00354ECF">
        <w:rPr>
          <w:rFonts w:eastAsiaTheme="minorHAnsi" w:cs="Lucida Sans Unicode"/>
          <w:b/>
          <w:color w:val="365F91" w:themeColor="accent1" w:themeShade="BF"/>
          <w:sz w:val="28"/>
          <w:szCs w:val="28"/>
          <w:lang w:eastAsia="it-IT"/>
        </w:rPr>
        <w:t>Art. 12</w:t>
      </w:r>
      <w:bookmarkEnd w:id="26"/>
    </w:p>
    <w:p w14:paraId="44BB9A83" w14:textId="4092FBE4" w:rsidR="00C77ED1" w:rsidRPr="00354ECF" w:rsidRDefault="00C77ED1" w:rsidP="00C77ED1">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27" w:name="_Toc81581490"/>
      <w:r w:rsidRPr="00354ECF">
        <w:rPr>
          <w:rFonts w:eastAsiaTheme="minorHAnsi" w:cs="Lucida Sans Unicode"/>
          <w:b/>
          <w:color w:val="365F91" w:themeColor="accent1" w:themeShade="BF"/>
          <w:sz w:val="28"/>
          <w:szCs w:val="28"/>
          <w:lang w:eastAsia="it-IT"/>
        </w:rPr>
        <w:t xml:space="preserve">Calendario didattico del </w:t>
      </w:r>
      <w:proofErr w:type="spellStart"/>
      <w:r w:rsidRPr="00354ECF">
        <w:rPr>
          <w:rFonts w:eastAsiaTheme="minorHAnsi" w:cs="Lucida Sans Unicode"/>
          <w:b/>
          <w:color w:val="365F91" w:themeColor="accent1" w:themeShade="BF"/>
          <w:sz w:val="28"/>
          <w:szCs w:val="28"/>
          <w:lang w:eastAsia="it-IT"/>
        </w:rPr>
        <w:t>CdS</w:t>
      </w:r>
      <w:bookmarkEnd w:id="27"/>
      <w:proofErr w:type="spellEnd"/>
    </w:p>
    <w:p w14:paraId="2A69ACA8" w14:textId="0522C06E" w:rsidR="00A7749D" w:rsidRPr="00354ECF" w:rsidRDefault="00A7749D" w:rsidP="006C3AE3">
      <w:pPr>
        <w:spacing w:before="0" w:after="0" w:line="240" w:lineRule="auto"/>
        <w:jc w:val="both"/>
        <w:rPr>
          <w:rFonts w:cs="Lucida Sans Unicode"/>
          <w:sz w:val="24"/>
          <w:szCs w:val="24"/>
          <w:lang w:eastAsia="it-IT"/>
        </w:rPr>
      </w:pPr>
      <w:r w:rsidRPr="00354ECF">
        <w:rPr>
          <w:rFonts w:cs="Lucida Sans Unicode"/>
          <w:sz w:val="24"/>
          <w:szCs w:val="24"/>
          <w:lang w:eastAsia="it-IT"/>
        </w:rPr>
        <w:t xml:space="preserve">Il calendario didattico del </w:t>
      </w:r>
      <w:proofErr w:type="spellStart"/>
      <w:r w:rsidRPr="00354ECF">
        <w:rPr>
          <w:rFonts w:cs="Lucida Sans Unicode"/>
          <w:sz w:val="24"/>
          <w:szCs w:val="24"/>
          <w:lang w:eastAsia="it-IT"/>
        </w:rPr>
        <w:t>CdS</w:t>
      </w:r>
      <w:proofErr w:type="spellEnd"/>
      <w:r w:rsidRPr="00354ECF">
        <w:rPr>
          <w:rFonts w:cs="Lucida Sans Unicode"/>
          <w:sz w:val="24"/>
          <w:szCs w:val="24"/>
          <w:lang w:eastAsia="it-IT"/>
        </w:rPr>
        <w:t xml:space="preserve"> viene reso disponibile sul sito web del </w:t>
      </w:r>
      <w:r w:rsidR="005A0A89" w:rsidRPr="00354ECF">
        <w:rPr>
          <w:rFonts w:cs="Lucida Sans Unicode"/>
          <w:bCs/>
          <w:sz w:val="24"/>
          <w:szCs w:val="24"/>
          <w:lang w:eastAsia="it-IT"/>
        </w:rPr>
        <w:t>D</w:t>
      </w:r>
      <w:r w:rsidRPr="00354ECF">
        <w:rPr>
          <w:rFonts w:cs="Lucida Sans Unicode"/>
          <w:sz w:val="24"/>
          <w:szCs w:val="24"/>
          <w:lang w:eastAsia="it-IT"/>
        </w:rPr>
        <w:t xml:space="preserve">ipartimento </w:t>
      </w:r>
      <w:r w:rsidR="00932A2D" w:rsidRPr="00354ECF">
        <w:rPr>
          <w:rFonts w:cs="Lucida Sans Unicode"/>
          <w:sz w:val="24"/>
          <w:szCs w:val="24"/>
          <w:lang w:eastAsia="it-IT"/>
        </w:rPr>
        <w:t>con congruo anticipo rispetto all’inizio delle attività (Art</w:t>
      </w:r>
      <w:r w:rsidR="0070228A" w:rsidRPr="00354ECF">
        <w:rPr>
          <w:rFonts w:cs="Lucida Sans Unicode"/>
          <w:sz w:val="24"/>
          <w:szCs w:val="24"/>
          <w:lang w:eastAsia="it-IT"/>
        </w:rPr>
        <w:t>.</w:t>
      </w:r>
      <w:r w:rsidR="00932A2D" w:rsidRPr="00354ECF">
        <w:rPr>
          <w:rFonts w:cs="Lucida Sans Unicode"/>
          <w:sz w:val="24"/>
          <w:szCs w:val="24"/>
          <w:lang w:eastAsia="it-IT"/>
        </w:rPr>
        <w:t xml:space="preserve"> 21</w:t>
      </w:r>
      <w:r w:rsidR="00936CC6" w:rsidRPr="00354ECF">
        <w:rPr>
          <w:rFonts w:cs="Lucida Sans Unicode"/>
          <w:sz w:val="24"/>
          <w:szCs w:val="24"/>
          <w:lang w:eastAsia="it-IT"/>
        </w:rPr>
        <w:t>,</w:t>
      </w:r>
      <w:r w:rsidR="00932A2D" w:rsidRPr="00354ECF">
        <w:rPr>
          <w:rFonts w:cs="Lucida Sans Unicode"/>
          <w:sz w:val="24"/>
          <w:szCs w:val="24"/>
          <w:lang w:eastAsia="it-IT"/>
        </w:rPr>
        <w:t xml:space="preserve"> c</w:t>
      </w:r>
      <w:r w:rsidR="0070228A" w:rsidRPr="00354ECF">
        <w:rPr>
          <w:rFonts w:cs="Lucida Sans Unicode"/>
          <w:sz w:val="24"/>
          <w:szCs w:val="24"/>
          <w:lang w:eastAsia="it-IT"/>
        </w:rPr>
        <w:t>.</w:t>
      </w:r>
      <w:r w:rsidR="00932A2D" w:rsidRPr="00354ECF">
        <w:rPr>
          <w:rFonts w:cs="Lucida Sans Unicode"/>
          <w:sz w:val="24"/>
          <w:szCs w:val="24"/>
          <w:lang w:eastAsia="it-IT"/>
        </w:rPr>
        <w:t xml:space="preserve"> 5 </w:t>
      </w:r>
      <w:r w:rsidR="0070228A" w:rsidRPr="00354ECF">
        <w:rPr>
          <w:rFonts w:cs="Lucida Sans Unicode"/>
          <w:sz w:val="24"/>
          <w:szCs w:val="24"/>
          <w:lang w:eastAsia="it-IT"/>
        </w:rPr>
        <w:t xml:space="preserve">del </w:t>
      </w:r>
      <w:r w:rsidR="00932A2D" w:rsidRPr="00354ECF">
        <w:rPr>
          <w:rFonts w:cs="Lucida Sans Unicode"/>
          <w:sz w:val="24"/>
          <w:szCs w:val="24"/>
          <w:lang w:eastAsia="it-IT"/>
        </w:rPr>
        <w:t>RDA).</w:t>
      </w:r>
    </w:p>
    <w:p w14:paraId="4D5C2178" w14:textId="77777777" w:rsidR="00E35F8F" w:rsidRPr="00354ECF" w:rsidRDefault="00E35F8F" w:rsidP="00552B8C">
      <w:pPr>
        <w:keepNext/>
        <w:keepLines/>
        <w:spacing w:before="0" w:after="0" w:line="240" w:lineRule="auto"/>
        <w:jc w:val="center"/>
        <w:outlineLvl w:val="1"/>
        <w:rPr>
          <w:rFonts w:eastAsiaTheme="minorHAnsi" w:cs="Lucida Sans Unicode"/>
          <w:b/>
          <w:strike/>
          <w:color w:val="548DD4" w:themeColor="text2" w:themeTint="99"/>
          <w:sz w:val="24"/>
          <w:szCs w:val="24"/>
          <w:lang w:eastAsia="it-IT"/>
        </w:rPr>
      </w:pPr>
      <w:bookmarkStart w:id="28" w:name="_Toc81581491"/>
    </w:p>
    <w:p w14:paraId="3C43CC53" w14:textId="1811FB16" w:rsidR="00552B8C" w:rsidRPr="00354ECF" w:rsidRDefault="00552B8C" w:rsidP="00552B8C">
      <w:pPr>
        <w:keepNext/>
        <w:keepLines/>
        <w:spacing w:before="0" w:after="0" w:line="240" w:lineRule="auto"/>
        <w:jc w:val="center"/>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Art. 13</w:t>
      </w:r>
      <w:bookmarkEnd w:id="28"/>
    </w:p>
    <w:p w14:paraId="10026625" w14:textId="7F23D74F" w:rsidR="00552B8C" w:rsidRPr="00354ECF" w:rsidRDefault="00552B8C" w:rsidP="00604A6E">
      <w:pPr>
        <w:keepNext/>
        <w:keepLines/>
        <w:spacing w:before="0" w:after="0" w:line="240" w:lineRule="auto"/>
        <w:jc w:val="both"/>
        <w:outlineLvl w:val="1"/>
        <w:rPr>
          <w:rFonts w:eastAsiaTheme="minorHAnsi" w:cs="Lucida Sans Unicode"/>
          <w:b/>
          <w:color w:val="365F91" w:themeColor="accent1" w:themeShade="BF"/>
          <w:sz w:val="28"/>
          <w:szCs w:val="28"/>
          <w:lang w:eastAsia="it-IT"/>
        </w:rPr>
      </w:pPr>
      <w:bookmarkStart w:id="29" w:name="_Toc81581492"/>
      <w:r w:rsidRPr="00354ECF">
        <w:rPr>
          <w:rFonts w:eastAsiaTheme="minorHAnsi" w:cs="Lucida Sans Unicode"/>
          <w:b/>
          <w:color w:val="365F91" w:themeColor="accent1" w:themeShade="BF"/>
          <w:sz w:val="28"/>
          <w:szCs w:val="28"/>
          <w:lang w:eastAsia="it-IT"/>
        </w:rPr>
        <w:t xml:space="preserve">Criteri </w:t>
      </w:r>
      <w:r w:rsidR="00F873E8" w:rsidRPr="00354ECF">
        <w:rPr>
          <w:rFonts w:eastAsiaTheme="minorHAnsi" w:cs="Lucida Sans Unicode"/>
          <w:b/>
          <w:color w:val="365F91" w:themeColor="accent1" w:themeShade="BF"/>
          <w:sz w:val="28"/>
          <w:szCs w:val="28"/>
          <w:lang w:eastAsia="it-IT"/>
        </w:rPr>
        <w:t xml:space="preserve">per il </w:t>
      </w:r>
      <w:r w:rsidRPr="00354ECF">
        <w:rPr>
          <w:rFonts w:eastAsiaTheme="minorHAnsi" w:cs="Lucida Sans Unicode"/>
          <w:b/>
          <w:color w:val="365F91" w:themeColor="accent1" w:themeShade="BF"/>
          <w:sz w:val="28"/>
          <w:szCs w:val="28"/>
          <w:lang w:eastAsia="it-IT"/>
        </w:rPr>
        <w:t xml:space="preserve">riconoscimento dei crediti acquisiti in </w:t>
      </w:r>
      <w:r w:rsidR="002C4718" w:rsidRPr="00354ECF">
        <w:rPr>
          <w:rFonts w:eastAsiaTheme="minorHAnsi" w:cs="Lucida Sans Unicode"/>
          <w:b/>
          <w:color w:val="365F91" w:themeColor="accent1" w:themeShade="BF"/>
          <w:sz w:val="28"/>
          <w:szCs w:val="28"/>
          <w:lang w:eastAsia="it-IT"/>
        </w:rPr>
        <w:t xml:space="preserve">altri </w:t>
      </w:r>
      <w:r w:rsidR="000877C6" w:rsidRPr="00354ECF">
        <w:rPr>
          <w:rFonts w:eastAsiaTheme="minorHAnsi" w:cs="Lucida Sans Unicode"/>
          <w:b/>
          <w:color w:val="365F91" w:themeColor="accent1" w:themeShade="BF"/>
          <w:sz w:val="28"/>
          <w:szCs w:val="28"/>
          <w:lang w:eastAsia="it-IT"/>
        </w:rPr>
        <w:t>Corsi di Studi</w:t>
      </w:r>
      <w:r w:rsidR="002E63E5" w:rsidRPr="00354ECF">
        <w:rPr>
          <w:rFonts w:eastAsiaTheme="minorHAnsi" w:cs="Lucida Sans Unicode"/>
          <w:b/>
          <w:color w:val="365F91" w:themeColor="accent1" w:themeShade="BF"/>
          <w:sz w:val="28"/>
          <w:szCs w:val="28"/>
          <w:lang w:eastAsia="it-IT"/>
        </w:rPr>
        <w:t>o</w:t>
      </w:r>
      <w:r w:rsidR="00413D71" w:rsidRPr="00354ECF">
        <w:rPr>
          <w:rFonts w:eastAsiaTheme="minorHAnsi" w:cs="Lucida Sans Unicode"/>
          <w:b/>
          <w:color w:val="365F91" w:themeColor="accent1" w:themeShade="BF"/>
          <w:sz w:val="28"/>
          <w:szCs w:val="28"/>
          <w:lang w:eastAsia="it-IT"/>
        </w:rPr>
        <w:br/>
      </w:r>
      <w:r w:rsidRPr="00354ECF">
        <w:rPr>
          <w:rFonts w:eastAsiaTheme="minorHAnsi" w:cs="Lucida Sans Unicode"/>
          <w:b/>
          <w:color w:val="365F91" w:themeColor="accent1" w:themeShade="BF"/>
          <w:sz w:val="28"/>
          <w:szCs w:val="28"/>
          <w:lang w:eastAsia="it-IT"/>
        </w:rPr>
        <w:t xml:space="preserve">della stessa </w:t>
      </w:r>
      <w:r w:rsidR="005A0A89" w:rsidRPr="00354ECF">
        <w:rPr>
          <w:rFonts w:eastAsiaTheme="minorHAnsi" w:cs="Lucida Sans Unicode"/>
          <w:b/>
          <w:color w:val="365F91" w:themeColor="accent1" w:themeShade="BF"/>
          <w:sz w:val="28"/>
          <w:szCs w:val="28"/>
          <w:lang w:eastAsia="it-IT"/>
        </w:rPr>
        <w:t>C</w:t>
      </w:r>
      <w:r w:rsidRPr="00354ECF">
        <w:rPr>
          <w:rFonts w:eastAsiaTheme="minorHAnsi" w:cs="Lucida Sans Unicode"/>
          <w:b/>
          <w:color w:val="365F91" w:themeColor="accent1" w:themeShade="BF"/>
          <w:sz w:val="28"/>
          <w:szCs w:val="28"/>
          <w:lang w:eastAsia="it-IT"/>
        </w:rPr>
        <w:t>lasse</w:t>
      </w:r>
      <w:r w:rsidRPr="00354ECF">
        <w:rPr>
          <w:rStyle w:val="Rimandonotaapidipagina"/>
          <w:rFonts w:eastAsiaTheme="minorHAnsi" w:cs="Lucida Sans Unicode"/>
          <w:b/>
          <w:color w:val="365F91" w:themeColor="accent1" w:themeShade="BF"/>
          <w:sz w:val="28"/>
          <w:szCs w:val="28"/>
          <w:lang w:eastAsia="it-IT"/>
        </w:rPr>
        <w:footnoteReference w:id="18"/>
      </w:r>
      <w:bookmarkEnd w:id="29"/>
    </w:p>
    <w:p w14:paraId="50F44CC7" w14:textId="113A7870" w:rsidR="00552B8C" w:rsidRPr="00354ECF" w:rsidRDefault="002C4718" w:rsidP="00552B8C">
      <w:pPr>
        <w:spacing w:before="0" w:after="0" w:line="240" w:lineRule="auto"/>
        <w:jc w:val="both"/>
        <w:rPr>
          <w:rFonts w:cs="Lucida Sans Unicode"/>
          <w:sz w:val="24"/>
          <w:szCs w:val="24"/>
          <w:lang w:eastAsia="it-IT"/>
        </w:rPr>
      </w:pPr>
      <w:r w:rsidRPr="00354ECF">
        <w:rPr>
          <w:sz w:val="24"/>
          <w:szCs w:val="24"/>
        </w:rPr>
        <w:t xml:space="preserve">Per gli studenti provenienti </w:t>
      </w:r>
      <w:r w:rsidR="006D0100" w:rsidRPr="00354ECF">
        <w:rPr>
          <w:sz w:val="24"/>
          <w:szCs w:val="24"/>
        </w:rPr>
        <w:t xml:space="preserve">da </w:t>
      </w:r>
      <w:r w:rsidR="002E63E5" w:rsidRPr="00354ECF">
        <w:rPr>
          <w:sz w:val="24"/>
          <w:szCs w:val="24"/>
        </w:rPr>
        <w:t>C</w:t>
      </w:r>
      <w:r w:rsidRPr="00354ECF">
        <w:rPr>
          <w:sz w:val="24"/>
          <w:szCs w:val="24"/>
        </w:rPr>
        <w:t xml:space="preserve">orsi di </w:t>
      </w:r>
      <w:r w:rsidR="002E63E5" w:rsidRPr="00354ECF">
        <w:rPr>
          <w:sz w:val="24"/>
          <w:szCs w:val="24"/>
        </w:rPr>
        <w:t>S</w:t>
      </w:r>
      <w:r w:rsidRPr="00354ECF">
        <w:rPr>
          <w:sz w:val="24"/>
          <w:szCs w:val="24"/>
        </w:rPr>
        <w:t>tudi</w:t>
      </w:r>
      <w:r w:rsidR="002E63E5" w:rsidRPr="00354ECF">
        <w:rPr>
          <w:sz w:val="24"/>
          <w:szCs w:val="24"/>
        </w:rPr>
        <w:t>o</w:t>
      </w:r>
      <w:r w:rsidRPr="00354ECF">
        <w:rPr>
          <w:sz w:val="24"/>
          <w:szCs w:val="24"/>
        </w:rPr>
        <w:t xml:space="preserve"> della stessa </w:t>
      </w:r>
      <w:r w:rsidR="003432B5" w:rsidRPr="00354ECF">
        <w:rPr>
          <w:sz w:val="24"/>
          <w:szCs w:val="24"/>
        </w:rPr>
        <w:t>C</w:t>
      </w:r>
      <w:r w:rsidRPr="00354ECF">
        <w:rPr>
          <w:sz w:val="24"/>
          <w:szCs w:val="24"/>
        </w:rPr>
        <w:t xml:space="preserve">lasse </w:t>
      </w:r>
      <w:r w:rsidR="000011D1" w:rsidRPr="00354ECF">
        <w:rPr>
          <w:sz w:val="24"/>
          <w:szCs w:val="24"/>
        </w:rPr>
        <w:t xml:space="preserve">la Commissione di Coordinamento Didattico </w:t>
      </w:r>
      <w:r w:rsidR="00552B8C" w:rsidRPr="00354ECF">
        <w:rPr>
          <w:rFonts w:cs="Lucida Sans Unicode"/>
          <w:sz w:val="24"/>
          <w:szCs w:val="24"/>
          <w:lang w:eastAsia="it-IT"/>
        </w:rPr>
        <w:t xml:space="preserve">assicura il riconoscimento </w:t>
      </w:r>
      <w:r w:rsidR="00932A2D" w:rsidRPr="00354ECF">
        <w:rPr>
          <w:rFonts w:cs="Lucida Sans Unicode"/>
          <w:sz w:val="24"/>
          <w:szCs w:val="24"/>
          <w:lang w:eastAsia="it-IT"/>
        </w:rPr>
        <w:t xml:space="preserve">dei CFU, ove associati ad attività culturalmente compatibili con il percorso formativo, </w:t>
      </w:r>
      <w:r w:rsidR="00552B8C" w:rsidRPr="00354ECF">
        <w:rPr>
          <w:rFonts w:cs="Lucida Sans Unicode"/>
          <w:sz w:val="24"/>
          <w:szCs w:val="24"/>
          <w:lang w:eastAsia="it-IT"/>
        </w:rPr>
        <w:t>acquisiti dallo st</w:t>
      </w:r>
      <w:r w:rsidR="000877C6" w:rsidRPr="00354ECF">
        <w:rPr>
          <w:rFonts w:cs="Lucida Sans Unicode"/>
          <w:sz w:val="24"/>
          <w:szCs w:val="24"/>
          <w:lang w:eastAsia="it-IT"/>
        </w:rPr>
        <w:t xml:space="preserve">udente presso il Corso di </w:t>
      </w:r>
      <w:r w:rsidR="007056BF">
        <w:rPr>
          <w:rFonts w:cs="Lucida Sans Unicode"/>
          <w:sz w:val="24"/>
          <w:szCs w:val="24"/>
          <w:lang w:eastAsia="it-IT"/>
        </w:rPr>
        <w:t>S</w:t>
      </w:r>
      <w:r w:rsidR="000877C6" w:rsidRPr="00354ECF">
        <w:rPr>
          <w:rFonts w:cs="Lucida Sans Unicode"/>
          <w:sz w:val="24"/>
          <w:szCs w:val="24"/>
          <w:lang w:eastAsia="it-IT"/>
        </w:rPr>
        <w:t>tudi</w:t>
      </w:r>
      <w:r w:rsidR="007056BF">
        <w:rPr>
          <w:rFonts w:cs="Lucida Sans Unicode"/>
          <w:sz w:val="24"/>
          <w:szCs w:val="24"/>
          <w:lang w:eastAsia="it-IT"/>
        </w:rPr>
        <w:t>o</w:t>
      </w:r>
      <w:r w:rsidR="00552B8C" w:rsidRPr="00354ECF">
        <w:rPr>
          <w:rFonts w:cs="Lucida Sans Unicode"/>
          <w:sz w:val="24"/>
          <w:szCs w:val="24"/>
          <w:lang w:eastAsia="it-IT"/>
        </w:rPr>
        <w:t xml:space="preserve"> di provenienza</w:t>
      </w:r>
      <w:r w:rsidR="00552B8C" w:rsidRPr="00354ECF">
        <w:rPr>
          <w:rFonts w:cs="Lucida Sans Unicode"/>
          <w:bCs/>
          <w:sz w:val="24"/>
          <w:szCs w:val="24"/>
          <w:lang w:eastAsia="it-IT"/>
        </w:rPr>
        <w:t>,</w:t>
      </w:r>
      <w:r w:rsidR="00552B8C" w:rsidRPr="00354ECF">
        <w:rPr>
          <w:rFonts w:cs="Lucida Sans Unicode"/>
          <w:sz w:val="24"/>
          <w:szCs w:val="24"/>
          <w:lang w:eastAsia="it-IT"/>
        </w:rPr>
        <w:t xml:space="preserve"> secondo i criteri di cui al successivo articolo 14. Il mancato riconoscimento di crediti formativi universitari deve essere adeguatamente motivato. </w:t>
      </w:r>
      <w:r w:rsidR="00A80324" w:rsidRPr="00354ECF">
        <w:rPr>
          <w:rFonts w:cs="Lucida Sans Unicode"/>
          <w:sz w:val="24"/>
          <w:szCs w:val="24"/>
          <w:lang w:eastAsia="it-IT"/>
        </w:rPr>
        <w:t>Resta fermo che</w:t>
      </w:r>
      <w:r w:rsidR="00552B8C" w:rsidRPr="00354ECF">
        <w:rPr>
          <w:rFonts w:cs="Lucida Sans Unicode"/>
          <w:sz w:val="24"/>
          <w:szCs w:val="24"/>
          <w:lang w:eastAsia="it-IT"/>
        </w:rPr>
        <w:t xml:space="preserve"> la quota di crediti formativi univers</w:t>
      </w:r>
      <w:r w:rsidR="00FD2E9D" w:rsidRPr="00354ECF">
        <w:rPr>
          <w:rFonts w:cs="Lucida Sans Unicode"/>
          <w:sz w:val="24"/>
          <w:szCs w:val="24"/>
          <w:lang w:eastAsia="it-IT"/>
        </w:rPr>
        <w:t>i</w:t>
      </w:r>
      <w:r w:rsidR="00552B8C" w:rsidRPr="00354ECF">
        <w:rPr>
          <w:rFonts w:cs="Lucida Sans Unicode"/>
          <w:sz w:val="24"/>
          <w:szCs w:val="24"/>
          <w:lang w:eastAsia="it-IT"/>
        </w:rPr>
        <w:t>tari relativi al medesimo settore scientifico-disciplinare direttamente riconosciuti allo studente, non può essere inferiore al 50% di quelli già conseguiti.</w:t>
      </w:r>
      <w:r w:rsidR="00932A2D" w:rsidRPr="00354ECF">
        <w:rPr>
          <w:rFonts w:cs="Lucida Sans Unicode"/>
          <w:sz w:val="24"/>
          <w:szCs w:val="24"/>
          <w:lang w:eastAsia="it-IT"/>
        </w:rPr>
        <w:t xml:space="preserve"> </w:t>
      </w:r>
      <w:r w:rsidR="00932A2D" w:rsidRPr="00354ECF">
        <w:rPr>
          <w:rFonts w:cstheme="minorHAnsi"/>
          <w:color w:val="0070C0"/>
        </w:rPr>
        <w:t>[Qualora sia previsto dal Decreto Ministeriale di definizione della Classe di Laurea del Corso di Studio, aggiungere “Tale limite percentuale non si applica nel caso di studenti provenienti da università telematiche.”]</w:t>
      </w:r>
    </w:p>
    <w:p w14:paraId="5A0B3F2E" w14:textId="77777777" w:rsidR="006C3AE3" w:rsidRPr="00354ECF" w:rsidRDefault="006C3AE3" w:rsidP="00552B8C">
      <w:pPr>
        <w:spacing w:before="0" w:after="0" w:line="240" w:lineRule="auto"/>
        <w:rPr>
          <w:rFonts w:cs="Lucida Sans Unicode"/>
          <w:iCs/>
          <w:sz w:val="24"/>
          <w:szCs w:val="24"/>
        </w:rPr>
      </w:pPr>
    </w:p>
    <w:p w14:paraId="2B54AF17" w14:textId="3F9FA177" w:rsidR="00D85FE4" w:rsidRPr="00354ECF" w:rsidRDefault="00D85FE4" w:rsidP="00D85FE4">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30" w:name="_Toc81581493"/>
      <w:r w:rsidRPr="00354ECF">
        <w:rPr>
          <w:rFonts w:eastAsiaTheme="minorHAnsi" w:cs="Lucida Sans Unicode"/>
          <w:b/>
          <w:color w:val="365F91" w:themeColor="accent1" w:themeShade="BF"/>
          <w:sz w:val="28"/>
          <w:szCs w:val="28"/>
          <w:lang w:eastAsia="it-IT"/>
        </w:rPr>
        <w:lastRenderedPageBreak/>
        <w:t>Art. 14</w:t>
      </w:r>
      <w:bookmarkEnd w:id="30"/>
    </w:p>
    <w:p w14:paraId="4ECC2038" w14:textId="6C48A07D" w:rsidR="00552B8C" w:rsidRPr="00354ECF" w:rsidRDefault="00D85FE4" w:rsidP="006D3197">
      <w:pPr>
        <w:keepNext/>
        <w:keepLines/>
        <w:spacing w:before="0" w:after="0" w:line="240" w:lineRule="auto"/>
        <w:ind w:left="-76"/>
        <w:jc w:val="both"/>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Criteri</w:t>
      </w:r>
      <w:r w:rsidR="00FC0455" w:rsidRPr="00354ECF">
        <w:rPr>
          <w:rFonts w:eastAsiaTheme="minorHAnsi" w:cs="Lucida Sans Unicode"/>
          <w:b/>
          <w:color w:val="365F91" w:themeColor="accent1" w:themeShade="BF"/>
          <w:sz w:val="28"/>
          <w:szCs w:val="28"/>
          <w:lang w:eastAsia="it-IT"/>
        </w:rPr>
        <w:t xml:space="preserve"> per il</w:t>
      </w:r>
      <w:r w:rsidR="00F873E8" w:rsidRPr="00354ECF">
        <w:rPr>
          <w:rFonts w:eastAsiaTheme="minorHAnsi" w:cs="Lucida Sans Unicode"/>
          <w:b/>
          <w:color w:val="FF0000"/>
          <w:sz w:val="28"/>
          <w:szCs w:val="28"/>
          <w:lang w:eastAsia="it-IT"/>
        </w:rPr>
        <w:t xml:space="preserve"> </w:t>
      </w:r>
      <w:r w:rsidRPr="00354ECF">
        <w:rPr>
          <w:rFonts w:eastAsiaTheme="minorHAnsi" w:cs="Lucida Sans Unicode"/>
          <w:b/>
          <w:color w:val="365F91" w:themeColor="accent1" w:themeShade="BF"/>
          <w:sz w:val="28"/>
          <w:szCs w:val="28"/>
          <w:lang w:eastAsia="it-IT"/>
        </w:rPr>
        <w:t>riconoscimento dei cred</w:t>
      </w:r>
      <w:r w:rsidR="000877C6" w:rsidRPr="00354ECF">
        <w:rPr>
          <w:rFonts w:eastAsiaTheme="minorHAnsi" w:cs="Lucida Sans Unicode"/>
          <w:b/>
          <w:color w:val="365F91" w:themeColor="accent1" w:themeShade="BF"/>
          <w:sz w:val="28"/>
          <w:szCs w:val="28"/>
          <w:lang w:eastAsia="it-IT"/>
        </w:rPr>
        <w:t>iti acquisiti in Corsi di Studi</w:t>
      </w:r>
      <w:r w:rsidR="002E63E5" w:rsidRPr="00354ECF">
        <w:rPr>
          <w:rFonts w:eastAsiaTheme="minorHAnsi" w:cs="Lucida Sans Unicode"/>
          <w:b/>
          <w:color w:val="365F91" w:themeColor="accent1" w:themeShade="BF"/>
          <w:sz w:val="28"/>
          <w:szCs w:val="28"/>
          <w:lang w:eastAsia="it-IT"/>
        </w:rPr>
        <w:t>o</w:t>
      </w:r>
      <w:r w:rsidRPr="00354ECF">
        <w:rPr>
          <w:rFonts w:eastAsiaTheme="minorHAnsi" w:cs="Lucida Sans Unicode"/>
          <w:b/>
          <w:color w:val="365F91" w:themeColor="accent1" w:themeShade="BF"/>
          <w:sz w:val="28"/>
          <w:szCs w:val="28"/>
          <w:lang w:eastAsia="it-IT"/>
        </w:rPr>
        <w:t xml:space="preserve"> di diversa </w:t>
      </w:r>
      <w:r w:rsidR="005A0A89" w:rsidRPr="00354ECF">
        <w:rPr>
          <w:rFonts w:eastAsiaTheme="minorHAnsi" w:cs="Lucida Sans Unicode"/>
          <w:b/>
          <w:color w:val="365F91" w:themeColor="accent1" w:themeShade="BF"/>
          <w:sz w:val="28"/>
          <w:szCs w:val="28"/>
          <w:lang w:eastAsia="it-IT"/>
        </w:rPr>
        <w:t>C</w:t>
      </w:r>
      <w:r w:rsidRPr="00354ECF">
        <w:rPr>
          <w:rFonts w:eastAsiaTheme="minorHAnsi" w:cs="Lucida Sans Unicode"/>
          <w:b/>
          <w:color w:val="365F91" w:themeColor="accent1" w:themeShade="BF"/>
          <w:sz w:val="28"/>
          <w:szCs w:val="28"/>
          <w:lang w:eastAsia="it-IT"/>
        </w:rPr>
        <w:t>lasse,</w:t>
      </w:r>
      <w:r w:rsidR="00FC0455" w:rsidRPr="00354ECF">
        <w:rPr>
          <w:rFonts w:eastAsiaTheme="minorHAnsi" w:cs="Lucida Sans Unicode"/>
          <w:b/>
          <w:color w:val="365F91" w:themeColor="accent1" w:themeShade="BF"/>
          <w:sz w:val="28"/>
          <w:szCs w:val="28"/>
          <w:lang w:eastAsia="it-IT"/>
        </w:rPr>
        <w:t xml:space="preserve"> in corsi di studio universitari o di livello universitario,</w:t>
      </w:r>
      <w:r w:rsidR="006D3197" w:rsidRPr="00354ECF">
        <w:rPr>
          <w:rFonts w:eastAsiaTheme="minorHAnsi" w:cs="Lucida Sans Unicode"/>
          <w:b/>
          <w:color w:val="FF0000"/>
          <w:sz w:val="28"/>
          <w:szCs w:val="28"/>
          <w:lang w:eastAsia="it-IT"/>
        </w:rPr>
        <w:t xml:space="preserve"> </w:t>
      </w:r>
      <w:r w:rsidR="006D3197" w:rsidRPr="00354ECF">
        <w:rPr>
          <w:rFonts w:eastAsiaTheme="minorHAnsi" w:cs="Lucida Sans Unicode"/>
          <w:b/>
          <w:color w:val="365F91" w:themeColor="accent1" w:themeShade="BF"/>
          <w:sz w:val="28"/>
          <w:szCs w:val="28"/>
          <w:lang w:eastAsia="it-IT"/>
        </w:rPr>
        <w:t xml:space="preserve">attraverso </w:t>
      </w:r>
      <w:r w:rsidR="007E5989" w:rsidRPr="00354ECF">
        <w:rPr>
          <w:rFonts w:eastAsiaTheme="minorHAnsi" w:cs="Lucida Sans Unicode"/>
          <w:b/>
          <w:color w:val="365F91" w:themeColor="accent1" w:themeShade="BF"/>
          <w:sz w:val="28"/>
          <w:szCs w:val="28"/>
          <w:lang w:eastAsia="it-IT"/>
        </w:rPr>
        <w:t xml:space="preserve">corsi singoli, </w:t>
      </w:r>
      <w:r w:rsidRPr="00354ECF">
        <w:rPr>
          <w:rFonts w:eastAsiaTheme="minorHAnsi" w:cs="Lucida Sans Unicode"/>
          <w:b/>
          <w:color w:val="365F91" w:themeColor="accent1" w:themeShade="BF"/>
          <w:sz w:val="28"/>
          <w:szCs w:val="28"/>
          <w:lang w:eastAsia="it-IT"/>
        </w:rPr>
        <w:t xml:space="preserve">presso Università </w:t>
      </w:r>
      <w:r w:rsidR="000877C6" w:rsidRPr="00354ECF">
        <w:rPr>
          <w:rFonts w:eastAsiaTheme="minorHAnsi" w:cs="Lucida Sans Unicode"/>
          <w:b/>
          <w:color w:val="365F91" w:themeColor="accent1" w:themeShade="BF"/>
          <w:sz w:val="28"/>
          <w:szCs w:val="28"/>
          <w:lang w:eastAsia="it-IT"/>
        </w:rPr>
        <w:t>telematiche e in Corsi di Studi</w:t>
      </w:r>
      <w:r w:rsidR="002E63E5" w:rsidRPr="00354ECF">
        <w:rPr>
          <w:rFonts w:eastAsiaTheme="minorHAnsi" w:cs="Lucida Sans Unicode"/>
          <w:b/>
          <w:color w:val="365F91" w:themeColor="accent1" w:themeShade="BF"/>
          <w:sz w:val="28"/>
          <w:szCs w:val="28"/>
          <w:lang w:eastAsia="it-IT"/>
        </w:rPr>
        <w:t>o</w:t>
      </w:r>
      <w:r w:rsidRPr="00354ECF">
        <w:rPr>
          <w:rFonts w:eastAsiaTheme="minorHAnsi" w:cs="Lucida Sans Unicode"/>
          <w:b/>
          <w:color w:val="365F91" w:themeColor="accent1" w:themeShade="BF"/>
          <w:sz w:val="28"/>
          <w:szCs w:val="28"/>
          <w:lang w:eastAsia="it-IT"/>
        </w:rPr>
        <w:t xml:space="preserve"> internazionali</w:t>
      </w:r>
      <w:r w:rsidR="00646953" w:rsidRPr="00354ECF">
        <w:rPr>
          <w:rStyle w:val="Rimandonotaapidipagina"/>
          <w:rFonts w:eastAsiaTheme="minorHAnsi" w:cs="Lucida Sans Unicode"/>
          <w:b/>
          <w:color w:val="365F91" w:themeColor="accent1" w:themeShade="BF"/>
          <w:sz w:val="28"/>
          <w:szCs w:val="28"/>
          <w:lang w:eastAsia="it-IT"/>
        </w:rPr>
        <w:footnoteReference w:id="19"/>
      </w:r>
      <w:r w:rsidR="006D3197" w:rsidRPr="00354ECF">
        <w:rPr>
          <w:rFonts w:eastAsiaTheme="minorHAnsi" w:cs="Lucida Sans Unicode"/>
          <w:b/>
          <w:color w:val="365F91" w:themeColor="accent1" w:themeShade="BF"/>
          <w:sz w:val="28"/>
          <w:szCs w:val="28"/>
          <w:lang w:eastAsia="it-IT"/>
        </w:rPr>
        <w:t>; criteri per il riconoscimento di CFU per attività extra-curriculari</w:t>
      </w:r>
    </w:p>
    <w:p w14:paraId="760C736E" w14:textId="4ABE91CF" w:rsidR="006D3197" w:rsidRPr="00354ECF" w:rsidRDefault="006D3197">
      <w:pPr>
        <w:pStyle w:val="Paragrafoelenco"/>
        <w:numPr>
          <w:ilvl w:val="0"/>
          <w:numId w:val="13"/>
        </w:numPr>
        <w:spacing w:before="0" w:after="0" w:line="240" w:lineRule="auto"/>
        <w:ind w:left="284" w:hanging="284"/>
        <w:jc w:val="both"/>
        <w:rPr>
          <w:rFonts w:cs="Lucida Sans Unicode"/>
          <w:bCs/>
          <w:sz w:val="24"/>
          <w:szCs w:val="24"/>
          <w:lang w:eastAsia="it-IT"/>
        </w:rPr>
      </w:pPr>
      <w:r w:rsidRPr="00354ECF">
        <w:rPr>
          <w:rFonts w:cs="Lucida Sans Unicode"/>
          <w:bCs/>
          <w:sz w:val="24"/>
          <w:szCs w:val="24"/>
          <w:lang w:eastAsia="it-IT"/>
        </w:rPr>
        <w:t>Il riconoscimento dei crediti acquisiti in Corsi di Studio di diversa Classe, in Corsi di studio universitari o di livello universitario, attraverso corsi singoli, presso Università telematiche e in Corsi di Studio internazionali, avviene ad opera della</w:t>
      </w:r>
      <w:r w:rsidR="00932A2D" w:rsidRPr="00354ECF">
        <w:rPr>
          <w:rFonts w:cs="Lucida Sans Unicode"/>
          <w:bCs/>
          <w:sz w:val="24"/>
          <w:szCs w:val="24"/>
          <w:lang w:eastAsia="it-IT"/>
        </w:rPr>
        <w:t xml:space="preserve"> CCD</w:t>
      </w:r>
      <w:r w:rsidRPr="00354ECF">
        <w:rPr>
          <w:rFonts w:cs="Lucida Sans Unicode"/>
          <w:bCs/>
          <w:sz w:val="24"/>
          <w:szCs w:val="24"/>
          <w:lang w:eastAsia="it-IT"/>
        </w:rPr>
        <w:t>, sulla base dei seguenti criteri:</w:t>
      </w:r>
    </w:p>
    <w:p w14:paraId="72614AEE" w14:textId="7B1AFA71" w:rsidR="00646953" w:rsidRPr="00354ECF" w:rsidRDefault="00CD7AEC">
      <w:pPr>
        <w:pStyle w:val="Paragrafoelenco"/>
        <w:numPr>
          <w:ilvl w:val="0"/>
          <w:numId w:val="5"/>
        </w:numPr>
        <w:spacing w:before="0" w:after="0" w:line="240" w:lineRule="auto"/>
        <w:jc w:val="both"/>
        <w:rPr>
          <w:rFonts w:cs="Lucida Sans Unicode"/>
          <w:sz w:val="24"/>
          <w:szCs w:val="24"/>
          <w:lang w:eastAsia="it-IT"/>
        </w:rPr>
      </w:pPr>
      <w:r w:rsidRPr="00354ECF">
        <w:rPr>
          <w:rFonts w:cs="Lucida Sans Unicode"/>
          <w:sz w:val="24"/>
          <w:szCs w:val="24"/>
          <w:lang w:eastAsia="it-IT"/>
        </w:rPr>
        <w:t>a</w:t>
      </w:r>
      <w:r w:rsidR="00646953" w:rsidRPr="00354ECF">
        <w:rPr>
          <w:rFonts w:cs="Lucida Sans Unicode"/>
          <w:sz w:val="24"/>
          <w:szCs w:val="24"/>
          <w:lang w:eastAsia="it-IT"/>
        </w:rPr>
        <w:t>nalisi del programma svolto</w:t>
      </w:r>
      <w:r w:rsidRPr="00354ECF">
        <w:rPr>
          <w:rFonts w:cs="Lucida Sans Unicode"/>
          <w:sz w:val="24"/>
          <w:szCs w:val="24"/>
          <w:lang w:eastAsia="it-IT"/>
        </w:rPr>
        <w:t>;</w:t>
      </w:r>
    </w:p>
    <w:p w14:paraId="7E30A805" w14:textId="68A0C7B9" w:rsidR="00646953" w:rsidRPr="00354ECF" w:rsidRDefault="00CD7AEC">
      <w:pPr>
        <w:pStyle w:val="Paragrafoelenco"/>
        <w:numPr>
          <w:ilvl w:val="0"/>
          <w:numId w:val="5"/>
        </w:numPr>
        <w:spacing w:before="0" w:after="0" w:line="240" w:lineRule="auto"/>
        <w:jc w:val="both"/>
        <w:rPr>
          <w:rFonts w:cs="Lucida Sans Unicode"/>
          <w:sz w:val="24"/>
          <w:szCs w:val="24"/>
          <w:lang w:eastAsia="it-IT"/>
        </w:rPr>
      </w:pPr>
      <w:r w:rsidRPr="00354ECF">
        <w:rPr>
          <w:rFonts w:cs="Lucida Sans Unicode"/>
          <w:sz w:val="24"/>
          <w:szCs w:val="24"/>
          <w:lang w:eastAsia="it-IT"/>
        </w:rPr>
        <w:t>v</w:t>
      </w:r>
      <w:r w:rsidR="00646953" w:rsidRPr="00354ECF">
        <w:rPr>
          <w:rFonts w:cs="Lucida Sans Unicode"/>
          <w:sz w:val="24"/>
          <w:szCs w:val="24"/>
          <w:lang w:eastAsia="it-IT"/>
        </w:rPr>
        <w:t>alutazione della congruità dei settori scientifico disciplinari e dei contenuti delle attività formative in cui lo studente ha maturato i crediti con gli obiettivi formati</w:t>
      </w:r>
      <w:r w:rsidR="000877C6" w:rsidRPr="00354ECF">
        <w:rPr>
          <w:rFonts w:cs="Lucida Sans Unicode"/>
          <w:sz w:val="24"/>
          <w:szCs w:val="24"/>
          <w:lang w:eastAsia="it-IT"/>
        </w:rPr>
        <w:t>vi specifici del Corso di Studi</w:t>
      </w:r>
      <w:r w:rsidR="002E63E5" w:rsidRPr="00354ECF">
        <w:rPr>
          <w:rFonts w:cs="Lucida Sans Unicode"/>
          <w:sz w:val="24"/>
          <w:szCs w:val="24"/>
          <w:lang w:eastAsia="it-IT"/>
        </w:rPr>
        <w:t>o</w:t>
      </w:r>
      <w:r w:rsidR="00646953" w:rsidRPr="00354ECF">
        <w:rPr>
          <w:rFonts w:cs="Lucida Sans Unicode"/>
          <w:sz w:val="24"/>
          <w:szCs w:val="24"/>
          <w:lang w:eastAsia="it-IT"/>
        </w:rPr>
        <w:t xml:space="preserve"> e delle singole attività formative da riconoscere, perseguendo comunque la finalità di mobilità degli studenti.</w:t>
      </w:r>
    </w:p>
    <w:p w14:paraId="38D43833" w14:textId="1825BF86" w:rsidR="00646953" w:rsidRPr="00C054BB" w:rsidRDefault="00646953" w:rsidP="006D3197">
      <w:pPr>
        <w:spacing w:before="0" w:after="0" w:line="240" w:lineRule="auto"/>
        <w:ind w:left="284"/>
        <w:jc w:val="both"/>
        <w:rPr>
          <w:rFonts w:cstheme="minorHAnsi"/>
          <w:sz w:val="24"/>
          <w:szCs w:val="24"/>
          <w:lang w:eastAsia="it-IT"/>
        </w:rPr>
      </w:pPr>
      <w:r w:rsidRPr="00354ECF">
        <w:rPr>
          <w:rFonts w:cs="Lucida Sans Unicode"/>
          <w:sz w:val="24"/>
          <w:szCs w:val="24"/>
          <w:lang w:eastAsia="it-IT"/>
        </w:rPr>
        <w:t xml:space="preserve">Il riconoscimento è effettuato fino a concorrenza dei crediti formativi universitari previsti dall’ordinamento didattico del </w:t>
      </w:r>
      <w:r w:rsidR="002D5E34" w:rsidRPr="00354ECF">
        <w:rPr>
          <w:rFonts w:cs="Lucida Sans Unicode"/>
          <w:sz w:val="24"/>
          <w:szCs w:val="24"/>
          <w:lang w:eastAsia="it-IT"/>
        </w:rPr>
        <w:t>C</w:t>
      </w:r>
      <w:r w:rsidRPr="00354ECF">
        <w:rPr>
          <w:rFonts w:cs="Lucida Sans Unicode"/>
          <w:sz w:val="24"/>
          <w:szCs w:val="24"/>
          <w:lang w:eastAsia="it-IT"/>
        </w:rPr>
        <w:t xml:space="preserve">orso di </w:t>
      </w:r>
      <w:r w:rsidR="002D5E34" w:rsidRPr="00354ECF">
        <w:rPr>
          <w:rFonts w:cs="Lucida Sans Unicode"/>
          <w:sz w:val="24"/>
          <w:szCs w:val="24"/>
          <w:lang w:eastAsia="it-IT"/>
        </w:rPr>
        <w:t>Studi</w:t>
      </w:r>
      <w:r w:rsidR="002E63E5" w:rsidRPr="00354ECF">
        <w:rPr>
          <w:rFonts w:cs="Lucida Sans Unicode"/>
          <w:sz w:val="24"/>
          <w:szCs w:val="24"/>
          <w:lang w:eastAsia="it-IT"/>
        </w:rPr>
        <w:t>o</w:t>
      </w:r>
      <w:r w:rsidRPr="00354ECF">
        <w:rPr>
          <w:rFonts w:cs="Lucida Sans Unicode"/>
          <w:sz w:val="24"/>
          <w:szCs w:val="24"/>
          <w:lang w:eastAsia="it-IT"/>
        </w:rPr>
        <w:t>. Il mancato riconoscimento di crediti formativi universitari deve essere adeguatamente motivato.</w:t>
      </w:r>
      <w:r w:rsidR="00C054BB">
        <w:rPr>
          <w:rFonts w:cs="Lucida Sans Unicode"/>
          <w:sz w:val="24"/>
          <w:szCs w:val="24"/>
          <w:lang w:eastAsia="it-IT"/>
        </w:rPr>
        <w:t xml:space="preserve"> </w:t>
      </w:r>
      <w:r w:rsidR="00C054BB" w:rsidRPr="00AC6920">
        <w:rPr>
          <w:rFonts w:eastAsiaTheme="minorHAnsi" w:cstheme="minorHAnsi"/>
          <w:color w:val="000000"/>
          <w:sz w:val="24"/>
          <w:szCs w:val="24"/>
        </w:rPr>
        <w:t>Ai sensi dell’Art. 5, comma 5-bis, del D.M. 270/2004, è possibile altresì l'acquisizione di crediti formativi presso altri atenei italiani sulla base di convenzioni stipulate tra le istituzioni interessate, ai sensi della normativa vigente</w:t>
      </w:r>
      <w:r w:rsidR="00C054BB" w:rsidRPr="00AC6920">
        <w:rPr>
          <w:rStyle w:val="Rimandonotaapidipagina"/>
          <w:rFonts w:eastAsiaTheme="minorHAnsi" w:cstheme="minorHAnsi"/>
          <w:color w:val="000000"/>
          <w:sz w:val="24"/>
          <w:szCs w:val="24"/>
        </w:rPr>
        <w:footnoteReference w:id="20"/>
      </w:r>
      <w:r w:rsidR="00C054BB" w:rsidRPr="00AC6920">
        <w:rPr>
          <w:rFonts w:eastAsiaTheme="minorHAnsi" w:cstheme="minorHAnsi"/>
          <w:color w:val="000000"/>
          <w:sz w:val="24"/>
          <w:szCs w:val="24"/>
        </w:rPr>
        <w:t>.</w:t>
      </w:r>
    </w:p>
    <w:p w14:paraId="06E66532" w14:textId="77777777" w:rsidR="00E476C9" w:rsidRDefault="008C5224" w:rsidP="00E476C9">
      <w:pPr>
        <w:pStyle w:val="Paragrafoelenco"/>
        <w:numPr>
          <w:ilvl w:val="0"/>
          <w:numId w:val="13"/>
        </w:numPr>
        <w:spacing w:before="0" w:after="0" w:line="240" w:lineRule="auto"/>
        <w:ind w:left="284" w:hanging="284"/>
        <w:jc w:val="both"/>
        <w:rPr>
          <w:rFonts w:cs="Lucida Sans Unicode"/>
          <w:iCs/>
          <w:sz w:val="24"/>
          <w:szCs w:val="24"/>
        </w:rPr>
      </w:pPr>
      <w:r w:rsidRPr="00354ECF">
        <w:rPr>
          <w:rFonts w:cs="Lucida Sans Unicode"/>
          <w:iCs/>
          <w:sz w:val="24"/>
          <w:szCs w:val="24"/>
        </w:rPr>
        <w:t>L’eventuale riconoscimento di CFU relativi ad esami superati come corsi singoli potrà avvenire entro il limite di 36 CFU, ad istanza dell’interessato e in seguito all’approvazione</w:t>
      </w:r>
      <w:r w:rsidR="006D0100" w:rsidRPr="00354ECF">
        <w:rPr>
          <w:rFonts w:cs="Lucida Sans Unicode"/>
          <w:iCs/>
          <w:sz w:val="24"/>
          <w:szCs w:val="24"/>
        </w:rPr>
        <w:t xml:space="preserve"> della CCD</w:t>
      </w:r>
      <w:r w:rsidRPr="00354ECF">
        <w:rPr>
          <w:rFonts w:cs="Lucida Sans Unicode"/>
          <w:iCs/>
          <w:sz w:val="24"/>
          <w:szCs w:val="24"/>
        </w:rPr>
        <w:t xml:space="preserve">. Il riconoscimento non potrà concorrere alla riduzione della durata legale del </w:t>
      </w:r>
      <w:r w:rsidR="002D5E34" w:rsidRPr="00354ECF">
        <w:rPr>
          <w:rFonts w:cs="Lucida Sans Unicode"/>
          <w:iCs/>
          <w:sz w:val="24"/>
          <w:szCs w:val="24"/>
        </w:rPr>
        <w:t>Corso di S</w:t>
      </w:r>
      <w:r w:rsidRPr="00354ECF">
        <w:rPr>
          <w:rFonts w:cs="Lucida Sans Unicode"/>
          <w:iCs/>
          <w:sz w:val="24"/>
          <w:szCs w:val="24"/>
        </w:rPr>
        <w:t>tud</w:t>
      </w:r>
      <w:r w:rsidR="002D5E34" w:rsidRPr="00354ECF">
        <w:rPr>
          <w:rFonts w:cs="Lucida Sans Unicode"/>
          <w:iCs/>
          <w:sz w:val="24"/>
          <w:szCs w:val="24"/>
        </w:rPr>
        <w:t>i</w:t>
      </w:r>
      <w:r w:rsidR="002E63E5" w:rsidRPr="00354ECF">
        <w:rPr>
          <w:rFonts w:cs="Lucida Sans Unicode"/>
          <w:iCs/>
          <w:sz w:val="24"/>
          <w:szCs w:val="24"/>
        </w:rPr>
        <w:t>o</w:t>
      </w:r>
      <w:r w:rsidR="004E2837" w:rsidRPr="00354ECF">
        <w:rPr>
          <w:rFonts w:cs="Lucida Sans Unicode"/>
          <w:iCs/>
          <w:sz w:val="24"/>
          <w:szCs w:val="24"/>
        </w:rPr>
        <w:t xml:space="preserve">, così </w:t>
      </w:r>
      <w:r w:rsidR="004E2837" w:rsidRPr="002E0F17">
        <w:rPr>
          <w:rFonts w:cs="Lucida Sans Unicode"/>
          <w:iCs/>
          <w:sz w:val="24"/>
          <w:szCs w:val="24"/>
        </w:rPr>
        <w:t>come determinata dall’A</w:t>
      </w:r>
      <w:r w:rsidRPr="002E0F17">
        <w:rPr>
          <w:rFonts w:cs="Lucida Sans Unicode"/>
          <w:iCs/>
          <w:sz w:val="24"/>
          <w:szCs w:val="24"/>
        </w:rPr>
        <w:t>rt</w:t>
      </w:r>
      <w:r w:rsidR="004E2837" w:rsidRPr="002E0F17">
        <w:rPr>
          <w:rFonts w:cs="Lucida Sans Unicode"/>
          <w:iCs/>
          <w:sz w:val="24"/>
          <w:szCs w:val="24"/>
        </w:rPr>
        <w:t>.</w:t>
      </w:r>
      <w:r w:rsidRPr="002E0F17">
        <w:rPr>
          <w:rFonts w:cs="Lucida Sans Unicode"/>
          <w:iCs/>
          <w:sz w:val="24"/>
          <w:szCs w:val="24"/>
        </w:rPr>
        <w:t xml:space="preserve"> 8, </w:t>
      </w:r>
      <w:r w:rsidR="004E2837" w:rsidRPr="002E0F17">
        <w:rPr>
          <w:rFonts w:cs="Lucida Sans Unicode"/>
          <w:iCs/>
          <w:sz w:val="24"/>
          <w:szCs w:val="24"/>
        </w:rPr>
        <w:t xml:space="preserve">c. </w:t>
      </w:r>
      <w:r w:rsidRPr="002E0F17">
        <w:rPr>
          <w:rFonts w:cs="Lucida Sans Unicode"/>
          <w:iCs/>
          <w:sz w:val="24"/>
          <w:szCs w:val="24"/>
        </w:rPr>
        <w:t>2 del D.M. 270/2004, fatta eccezione per gli studenti che si iscrivono essendo già in possesso di un titolo di studio di pari livello</w:t>
      </w:r>
      <w:r w:rsidR="004E2837" w:rsidRPr="002E0F17">
        <w:rPr>
          <w:rStyle w:val="Rimandonotaapidipagina"/>
          <w:rFonts w:cs="Lucida Sans Unicode"/>
          <w:iCs/>
          <w:sz w:val="24"/>
          <w:szCs w:val="24"/>
        </w:rPr>
        <w:footnoteReference w:id="21"/>
      </w:r>
      <w:r w:rsidRPr="002E0F17">
        <w:rPr>
          <w:rFonts w:cs="Lucida Sans Unicode"/>
          <w:iCs/>
          <w:sz w:val="24"/>
          <w:szCs w:val="24"/>
        </w:rPr>
        <w:t xml:space="preserve">. </w:t>
      </w:r>
    </w:p>
    <w:p w14:paraId="29A7F420" w14:textId="3EDB8768" w:rsidR="006D3197" w:rsidRPr="00E476C9" w:rsidRDefault="006D3197" w:rsidP="00E476C9">
      <w:pPr>
        <w:pStyle w:val="Paragrafoelenco"/>
        <w:numPr>
          <w:ilvl w:val="0"/>
          <w:numId w:val="13"/>
        </w:numPr>
        <w:spacing w:before="0" w:after="0" w:line="240" w:lineRule="auto"/>
        <w:ind w:left="284" w:hanging="284"/>
        <w:jc w:val="both"/>
        <w:rPr>
          <w:rFonts w:cs="Lucida Sans Unicode"/>
          <w:iCs/>
          <w:sz w:val="24"/>
          <w:szCs w:val="24"/>
        </w:rPr>
      </w:pPr>
      <w:r w:rsidRPr="00E476C9">
        <w:rPr>
          <w:rFonts w:eastAsiaTheme="minorHAnsi" w:cs="Lucida Sans Unicode"/>
          <w:bCs/>
          <w:iCs/>
          <w:color w:val="000000" w:themeColor="text1"/>
          <w:sz w:val="24"/>
          <w:szCs w:val="24"/>
          <w:lang w:eastAsia="it-IT"/>
        </w:rPr>
        <w:t xml:space="preserve">Relativamente ai criteri per il riconoscimento di CFU per attività extra-curriculari, </w:t>
      </w:r>
      <w:r w:rsidR="002E0F17" w:rsidRPr="00E476C9">
        <w:rPr>
          <w:rFonts w:eastAsiaTheme="minorHAnsi" w:cstheme="minorHAnsi"/>
          <w:color w:val="000000" w:themeColor="text1"/>
          <w:sz w:val="24"/>
          <w:szCs w:val="24"/>
        </w:rPr>
        <w:t xml:space="preserve">ai sensi dell’Art. 3, comma 2, del D.M. 931/2004, </w:t>
      </w:r>
      <w:r w:rsidRPr="00E476C9">
        <w:rPr>
          <w:rFonts w:eastAsiaTheme="minorHAnsi" w:cs="Lucida Sans Unicode"/>
          <w:bCs/>
          <w:iCs/>
          <w:color w:val="000000" w:themeColor="text1"/>
          <w:sz w:val="24"/>
          <w:szCs w:val="24"/>
          <w:lang w:eastAsia="it-IT"/>
        </w:rPr>
        <w:t xml:space="preserve">entro un limite massimo di </w:t>
      </w:r>
      <w:r w:rsidR="00733B8C" w:rsidRPr="00E476C9">
        <w:rPr>
          <w:rFonts w:eastAsiaTheme="minorHAnsi" w:cs="Lucida Sans Unicode"/>
          <w:bCs/>
          <w:iCs/>
          <w:color w:val="000000" w:themeColor="text1"/>
          <w:sz w:val="24"/>
          <w:szCs w:val="24"/>
          <w:lang w:eastAsia="it-IT"/>
        </w:rPr>
        <w:t>48</w:t>
      </w:r>
      <w:r w:rsidRPr="00E476C9">
        <w:rPr>
          <w:rFonts w:eastAsiaTheme="minorHAnsi" w:cs="Lucida Sans Unicode"/>
          <w:bCs/>
          <w:iCs/>
          <w:color w:val="000000" w:themeColor="text1"/>
          <w:sz w:val="24"/>
          <w:szCs w:val="24"/>
          <w:lang w:eastAsia="it-IT"/>
        </w:rPr>
        <w:t xml:space="preserve"> CFU </w:t>
      </w:r>
      <w:r w:rsidR="004C7598" w:rsidRPr="00E476C9">
        <w:rPr>
          <w:rFonts w:eastAsiaTheme="minorHAnsi" w:cs="Lucida Sans Unicode"/>
          <w:bCs/>
          <w:iCs/>
          <w:color w:val="000000" w:themeColor="text1"/>
          <w:sz w:val="24"/>
          <w:szCs w:val="24"/>
          <w:lang w:eastAsia="it-IT"/>
        </w:rPr>
        <w:t>(</w:t>
      </w:r>
      <w:r w:rsidR="00D0033D" w:rsidRPr="00E476C9">
        <w:rPr>
          <w:rFonts w:eastAsiaTheme="minorHAnsi" w:cs="Lucida Sans Unicode"/>
          <w:bCs/>
          <w:iCs/>
          <w:color w:val="000000" w:themeColor="text1"/>
          <w:sz w:val="24"/>
          <w:szCs w:val="24"/>
          <w:lang w:eastAsia="it-IT"/>
        </w:rPr>
        <w:t>Corsi di Laurea e Corsi di Laurea Magistrale a ciclo unico</w:t>
      </w:r>
      <w:r w:rsidR="004C7598" w:rsidRPr="00E476C9">
        <w:rPr>
          <w:rFonts w:eastAsiaTheme="minorHAnsi" w:cs="Lucida Sans Unicode"/>
          <w:bCs/>
          <w:iCs/>
          <w:color w:val="000000" w:themeColor="text1"/>
          <w:sz w:val="24"/>
          <w:szCs w:val="24"/>
          <w:lang w:eastAsia="it-IT"/>
        </w:rPr>
        <w:t>)</w:t>
      </w:r>
      <w:r w:rsidR="00733B8C" w:rsidRPr="00E476C9">
        <w:rPr>
          <w:rFonts w:eastAsiaTheme="minorHAnsi" w:cs="Lucida Sans Unicode"/>
          <w:bCs/>
          <w:iCs/>
          <w:color w:val="000000" w:themeColor="text1"/>
          <w:sz w:val="24"/>
          <w:szCs w:val="24"/>
          <w:lang w:eastAsia="it-IT"/>
        </w:rPr>
        <w:t xml:space="preserve"> e 24 CFU </w:t>
      </w:r>
      <w:r w:rsidR="004C7598" w:rsidRPr="00E476C9">
        <w:rPr>
          <w:rFonts w:eastAsiaTheme="minorHAnsi" w:cs="Lucida Sans Unicode"/>
          <w:bCs/>
          <w:iCs/>
          <w:color w:val="000000" w:themeColor="text1"/>
          <w:sz w:val="24"/>
          <w:szCs w:val="24"/>
          <w:lang w:eastAsia="it-IT"/>
        </w:rPr>
        <w:t>(</w:t>
      </w:r>
      <w:r w:rsidR="00D0033D" w:rsidRPr="00E476C9">
        <w:rPr>
          <w:rFonts w:eastAsiaTheme="minorHAnsi" w:cs="Lucida Sans Unicode"/>
          <w:bCs/>
          <w:iCs/>
          <w:color w:val="000000" w:themeColor="text1"/>
          <w:sz w:val="24"/>
          <w:szCs w:val="24"/>
          <w:lang w:eastAsia="it-IT"/>
        </w:rPr>
        <w:t>Corsi di Laurea Magistrale</w:t>
      </w:r>
      <w:r w:rsidR="004C7598" w:rsidRPr="00E476C9">
        <w:rPr>
          <w:rFonts w:eastAsiaTheme="minorHAnsi" w:cs="Lucida Sans Unicode"/>
          <w:bCs/>
          <w:iCs/>
          <w:color w:val="000000" w:themeColor="text1"/>
          <w:sz w:val="24"/>
          <w:szCs w:val="24"/>
          <w:lang w:eastAsia="it-IT"/>
        </w:rPr>
        <w:t>)</w:t>
      </w:r>
      <w:r w:rsidR="00733B8C" w:rsidRPr="00E476C9">
        <w:rPr>
          <w:rFonts w:eastAsiaTheme="minorHAnsi" w:cs="Lucida Sans Unicode"/>
          <w:bCs/>
          <w:iCs/>
          <w:color w:val="000000" w:themeColor="text1"/>
          <w:sz w:val="24"/>
          <w:szCs w:val="24"/>
          <w:lang w:eastAsia="it-IT"/>
        </w:rPr>
        <w:t xml:space="preserve">, </w:t>
      </w:r>
      <w:r w:rsidRPr="00E476C9">
        <w:rPr>
          <w:rFonts w:eastAsiaTheme="minorHAnsi" w:cs="Lucida Sans Unicode"/>
          <w:bCs/>
          <w:iCs/>
          <w:color w:val="000000" w:themeColor="text1"/>
          <w:sz w:val="24"/>
          <w:szCs w:val="24"/>
          <w:lang w:eastAsia="it-IT"/>
        </w:rPr>
        <w:t>possono essere riconosciute le seguenti attività</w:t>
      </w:r>
      <w:r w:rsidR="002E0F17" w:rsidRPr="00E476C9">
        <w:rPr>
          <w:rFonts w:eastAsiaTheme="minorHAnsi" w:cs="Lucida Sans Unicode"/>
          <w:bCs/>
          <w:iCs/>
          <w:color w:val="000000" w:themeColor="text1"/>
          <w:sz w:val="24"/>
          <w:szCs w:val="24"/>
          <w:lang w:eastAsia="it-IT"/>
        </w:rPr>
        <w:t xml:space="preserve"> (Art. 2 del D.M. 931/2024)</w:t>
      </w:r>
      <w:r w:rsidRPr="00E476C9">
        <w:rPr>
          <w:rFonts w:eastAsiaTheme="minorHAnsi" w:cs="Lucida Sans Unicode"/>
          <w:bCs/>
          <w:iCs/>
          <w:color w:val="000000" w:themeColor="text1"/>
          <w:sz w:val="24"/>
          <w:szCs w:val="24"/>
          <w:lang w:eastAsia="it-IT"/>
        </w:rPr>
        <w:t>:</w:t>
      </w:r>
    </w:p>
    <w:p w14:paraId="75AC1D70" w14:textId="77777777" w:rsidR="00E476C9" w:rsidRPr="00E476C9" w:rsidRDefault="00E476C9" w:rsidP="00E476C9">
      <w:pPr>
        <w:pStyle w:val="Paragrafoelenco"/>
        <w:keepNext/>
        <w:keepLines/>
        <w:numPr>
          <w:ilvl w:val="0"/>
          <w:numId w:val="24"/>
        </w:numPr>
        <w:tabs>
          <w:tab w:val="left" w:pos="709"/>
        </w:tabs>
        <w:spacing w:before="0" w:after="0" w:line="240" w:lineRule="auto"/>
        <w:jc w:val="both"/>
        <w:outlineLvl w:val="1"/>
        <w:rPr>
          <w:rFonts w:eastAsiaTheme="minorHAnsi" w:cs="Lucida Sans Unicode"/>
          <w:bCs/>
          <w:iCs/>
          <w:color w:val="000000" w:themeColor="text1"/>
          <w:sz w:val="24"/>
          <w:szCs w:val="24"/>
          <w:lang w:eastAsia="it-IT"/>
        </w:rPr>
      </w:pPr>
      <w:r w:rsidRPr="00E476C9">
        <w:rPr>
          <w:rFonts w:eastAsiaTheme="minorHAnsi" w:cs="Lucida Sans Unicode"/>
          <w:bCs/>
          <w:iCs/>
          <w:color w:val="000000" w:themeColor="text1"/>
          <w:sz w:val="24"/>
          <w:szCs w:val="24"/>
          <w:lang w:eastAsia="it-IT"/>
        </w:rPr>
        <w:t xml:space="preserve">conoscenze e abilità professionali, certificate ai sensi della normativa vigente, </w:t>
      </w:r>
      <w:r w:rsidRPr="00E476C9">
        <w:rPr>
          <w:rFonts w:ascii="Verdana" w:hAnsi="Verdana"/>
          <w:color w:val="000000" w:themeColor="text1"/>
        </w:rPr>
        <w:t xml:space="preserve">nonché altre </w:t>
      </w:r>
      <w:r w:rsidRPr="00E476C9">
        <w:rPr>
          <w:rFonts w:eastAsiaTheme="minorHAnsi" w:cs="Lucida Sans Unicode"/>
          <w:bCs/>
          <w:iCs/>
          <w:color w:val="000000" w:themeColor="text1"/>
          <w:sz w:val="24"/>
          <w:szCs w:val="24"/>
          <w:lang w:eastAsia="it-IT"/>
        </w:rPr>
        <w:t>conoscenze e abilità maturate in attività formative di livello post-secondario;</w:t>
      </w:r>
    </w:p>
    <w:p w14:paraId="66F2503D" w14:textId="77777777" w:rsidR="00E476C9" w:rsidRPr="00E476C9" w:rsidRDefault="00E476C9" w:rsidP="00E476C9">
      <w:pPr>
        <w:pStyle w:val="Paragrafoelenco"/>
        <w:keepNext/>
        <w:keepLines/>
        <w:numPr>
          <w:ilvl w:val="0"/>
          <w:numId w:val="24"/>
        </w:numPr>
        <w:tabs>
          <w:tab w:val="left" w:pos="709"/>
        </w:tabs>
        <w:spacing w:before="0" w:after="0" w:line="240" w:lineRule="auto"/>
        <w:jc w:val="both"/>
        <w:outlineLvl w:val="1"/>
        <w:rPr>
          <w:rFonts w:eastAsiaTheme="minorHAnsi" w:cs="Lucida Sans Unicode"/>
          <w:b/>
          <w:i/>
          <w:color w:val="000000" w:themeColor="text1"/>
          <w:sz w:val="24"/>
          <w:szCs w:val="24"/>
          <w:lang w:eastAsia="it-IT"/>
        </w:rPr>
      </w:pPr>
      <w:r w:rsidRPr="00E476C9">
        <w:rPr>
          <w:rFonts w:ascii="Verdana" w:hAnsi="Verdana"/>
          <w:color w:val="000000" w:themeColor="text1"/>
        </w:rPr>
        <w:t xml:space="preserve">attività formative svolte nei cicli di studio presso gli istituti di formazione della pubblica amministrazione, nonché altre </w:t>
      </w:r>
      <w:r w:rsidRPr="00E476C9">
        <w:rPr>
          <w:rFonts w:eastAsiaTheme="minorHAnsi" w:cs="Lucida Sans Unicode"/>
          <w:bCs/>
          <w:iCs/>
          <w:color w:val="000000" w:themeColor="text1"/>
          <w:sz w:val="24"/>
          <w:szCs w:val="24"/>
          <w:lang w:eastAsia="it-IT"/>
        </w:rPr>
        <w:t>conoscenze e abilità maturate in attività formative di livello post-secondario alla cui progettazione e realizzazione abbia concorso l’Università;</w:t>
      </w:r>
    </w:p>
    <w:p w14:paraId="78FD2C6B" w14:textId="77777777" w:rsidR="00E476C9" w:rsidRPr="00E476C9" w:rsidRDefault="00E476C9" w:rsidP="00E476C9">
      <w:pPr>
        <w:pStyle w:val="Paragrafoelenco"/>
        <w:keepNext/>
        <w:keepLines/>
        <w:numPr>
          <w:ilvl w:val="0"/>
          <w:numId w:val="24"/>
        </w:numPr>
        <w:tabs>
          <w:tab w:val="left" w:pos="709"/>
        </w:tabs>
        <w:spacing w:before="0" w:after="0" w:line="240" w:lineRule="auto"/>
        <w:jc w:val="both"/>
        <w:outlineLvl w:val="1"/>
        <w:rPr>
          <w:rFonts w:eastAsiaTheme="minorHAnsi" w:cs="Lucida Sans Unicode"/>
          <w:b/>
          <w:i/>
          <w:color w:val="000000" w:themeColor="text1"/>
          <w:sz w:val="24"/>
          <w:szCs w:val="24"/>
          <w:lang w:eastAsia="it-IT"/>
        </w:rPr>
      </w:pPr>
      <w:r w:rsidRPr="00E476C9">
        <w:rPr>
          <w:rFonts w:cstheme="minorHAnsi"/>
          <w:color w:val="000000" w:themeColor="text1"/>
          <w:sz w:val="24"/>
          <w:szCs w:val="24"/>
        </w:rPr>
        <w:t>conseguimento da parte dello studente di medaglia olimpica o paralimpica ovvero del titolo di campione mondiale assoluto, campione europeo assoluto o campione italiano assoluto nelle discipline riconosciute dal Comitato olimpico nazionale italiano o dal Comitato italiano paralimpico</w:t>
      </w:r>
      <w:r w:rsidRPr="00E476C9">
        <w:rPr>
          <w:rFonts w:ascii="Verdana" w:hAnsi="Verdana"/>
          <w:color w:val="000000" w:themeColor="text1"/>
        </w:rPr>
        <w:t>.</w:t>
      </w:r>
    </w:p>
    <w:p w14:paraId="0362859A" w14:textId="77777777" w:rsidR="00E476C9" w:rsidRPr="00E476C9" w:rsidRDefault="00E476C9" w:rsidP="00E476C9">
      <w:pPr>
        <w:pStyle w:val="Paragrafoelenco"/>
        <w:spacing w:before="0" w:after="0" w:line="240" w:lineRule="auto"/>
        <w:ind w:left="284"/>
        <w:jc w:val="both"/>
        <w:rPr>
          <w:rFonts w:cs="Lucida Sans Unicode"/>
          <w:iCs/>
          <w:sz w:val="24"/>
          <w:szCs w:val="24"/>
        </w:rPr>
      </w:pPr>
    </w:p>
    <w:p w14:paraId="0B2040D6" w14:textId="1D960C80" w:rsidR="00E10EEB" w:rsidRPr="00354ECF" w:rsidRDefault="00E10EEB" w:rsidP="00F873E8">
      <w:pPr>
        <w:keepNext/>
        <w:keepLines/>
        <w:spacing w:before="0" w:after="0" w:line="240" w:lineRule="auto"/>
        <w:jc w:val="both"/>
        <w:outlineLvl w:val="1"/>
        <w:rPr>
          <w:rFonts w:eastAsiaTheme="minorHAnsi" w:cs="Lucida Sans Unicode"/>
          <w:b/>
          <w:i/>
          <w:sz w:val="24"/>
          <w:szCs w:val="24"/>
          <w:lang w:eastAsia="it-IT"/>
        </w:rPr>
      </w:pPr>
      <w:bookmarkStart w:id="31" w:name="_Toc81581494"/>
    </w:p>
    <w:p w14:paraId="3A7794EC" w14:textId="4EDAC88E" w:rsidR="00C55F86" w:rsidRPr="00354ECF" w:rsidRDefault="00C55F86" w:rsidP="00C55F86">
      <w:pPr>
        <w:keepNext/>
        <w:keepLines/>
        <w:spacing w:before="0" w:after="0" w:line="240" w:lineRule="auto"/>
        <w:jc w:val="center"/>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Art. 15</w:t>
      </w:r>
    </w:p>
    <w:p w14:paraId="37C1F939" w14:textId="1FB5BF1C" w:rsidR="00C55F86" w:rsidRPr="00354ECF" w:rsidRDefault="00C55F86" w:rsidP="00F7315E">
      <w:pPr>
        <w:keepNext/>
        <w:keepLines/>
        <w:spacing w:before="0" w:after="0" w:line="240" w:lineRule="auto"/>
        <w:jc w:val="both"/>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Criteri per l'iscrizione a corsi singoli di insegnamento attivati</w:t>
      </w:r>
      <w:r w:rsidR="002D5E34" w:rsidRPr="00354ECF">
        <w:rPr>
          <w:rFonts w:eastAsiaTheme="minorHAnsi" w:cs="Lucida Sans Unicode"/>
          <w:b/>
          <w:color w:val="365F91" w:themeColor="accent1" w:themeShade="BF"/>
          <w:sz w:val="28"/>
          <w:szCs w:val="28"/>
          <w:lang w:eastAsia="it-IT"/>
        </w:rPr>
        <w:t xml:space="preserve"> nell'ambito dei Corsi di Studi</w:t>
      </w:r>
      <w:r w:rsidR="002E63E5" w:rsidRPr="00354ECF">
        <w:rPr>
          <w:rFonts w:eastAsiaTheme="minorHAnsi" w:cs="Lucida Sans Unicode"/>
          <w:b/>
          <w:color w:val="365F91" w:themeColor="accent1" w:themeShade="BF"/>
          <w:sz w:val="28"/>
          <w:szCs w:val="28"/>
          <w:lang w:eastAsia="it-IT"/>
        </w:rPr>
        <w:t>o</w:t>
      </w:r>
    </w:p>
    <w:p w14:paraId="7C4365A7" w14:textId="1A715769" w:rsidR="002979D7" w:rsidRPr="00354ECF" w:rsidRDefault="00C55F86" w:rsidP="00900EE8">
      <w:pPr>
        <w:spacing w:before="0" w:after="0" w:line="240" w:lineRule="auto"/>
        <w:jc w:val="both"/>
        <w:rPr>
          <w:sz w:val="24"/>
          <w:szCs w:val="24"/>
        </w:rPr>
      </w:pPr>
      <w:r w:rsidRPr="00354ECF">
        <w:rPr>
          <w:sz w:val="24"/>
          <w:szCs w:val="24"/>
        </w:rPr>
        <w:t>L’iscrizione a singoli corsi di insegnamento</w:t>
      </w:r>
      <w:r w:rsidR="00D5160C" w:rsidRPr="00354ECF">
        <w:rPr>
          <w:sz w:val="24"/>
          <w:szCs w:val="24"/>
        </w:rPr>
        <w:t>, previsti dal Regolamento di Ateneo</w:t>
      </w:r>
      <w:r w:rsidR="00B56E96" w:rsidRPr="00354ECF">
        <w:rPr>
          <w:rStyle w:val="Rimandonotaapidipagina"/>
          <w:sz w:val="24"/>
          <w:szCs w:val="24"/>
        </w:rPr>
        <w:footnoteReference w:id="22"/>
      </w:r>
      <w:r w:rsidR="00D64601" w:rsidRPr="00354ECF">
        <w:rPr>
          <w:sz w:val="24"/>
          <w:szCs w:val="24"/>
        </w:rPr>
        <w:t>,</w:t>
      </w:r>
      <w:r w:rsidR="00D5160C" w:rsidRPr="00354ECF">
        <w:rPr>
          <w:sz w:val="24"/>
          <w:szCs w:val="24"/>
        </w:rPr>
        <w:t xml:space="preserve"> </w:t>
      </w:r>
      <w:r w:rsidR="00900EE8" w:rsidRPr="00354ECF">
        <w:rPr>
          <w:sz w:val="24"/>
          <w:szCs w:val="24"/>
        </w:rPr>
        <w:t xml:space="preserve">è disciplinata dal </w:t>
      </w:r>
      <w:r w:rsidR="004C5CD2" w:rsidRPr="00354ECF">
        <w:rPr>
          <w:sz w:val="24"/>
          <w:szCs w:val="24"/>
        </w:rPr>
        <w:t>"</w:t>
      </w:r>
      <w:r w:rsidR="00900EE8" w:rsidRPr="00354ECF">
        <w:rPr>
          <w:sz w:val="24"/>
          <w:szCs w:val="24"/>
        </w:rPr>
        <w:t>R</w:t>
      </w:r>
      <w:r w:rsidR="00D5160C" w:rsidRPr="00354ECF">
        <w:rPr>
          <w:sz w:val="24"/>
          <w:szCs w:val="24"/>
        </w:rPr>
        <w:t>egolamento di Ateneo per l'iscrizione a corsi singoli di insegnamento attivati nell'ambito dei Corsi di Studi</w:t>
      </w:r>
      <w:r w:rsidR="002E63E5" w:rsidRPr="00354ECF">
        <w:rPr>
          <w:sz w:val="24"/>
          <w:szCs w:val="24"/>
        </w:rPr>
        <w:t>o</w:t>
      </w:r>
      <w:r w:rsidR="004C5CD2" w:rsidRPr="00354ECF">
        <w:rPr>
          <w:sz w:val="24"/>
          <w:szCs w:val="24"/>
        </w:rPr>
        <w:t>"</w:t>
      </w:r>
      <w:r w:rsidR="00B56E96" w:rsidRPr="00354ECF">
        <w:rPr>
          <w:rStyle w:val="Rimandonotaapidipagina"/>
          <w:sz w:val="24"/>
          <w:szCs w:val="24"/>
        </w:rPr>
        <w:footnoteReference w:id="23"/>
      </w:r>
      <w:r w:rsidR="00900EE8" w:rsidRPr="00354ECF">
        <w:rPr>
          <w:sz w:val="24"/>
          <w:szCs w:val="24"/>
        </w:rPr>
        <w:t>.</w:t>
      </w:r>
      <w:r w:rsidRPr="00354ECF">
        <w:rPr>
          <w:sz w:val="24"/>
          <w:szCs w:val="24"/>
        </w:rPr>
        <w:t xml:space="preserve"> </w:t>
      </w:r>
    </w:p>
    <w:p w14:paraId="671EDB74" w14:textId="77777777" w:rsidR="00C55F86" w:rsidRPr="00354ECF" w:rsidRDefault="00C55F86" w:rsidP="00C72B30">
      <w:pPr>
        <w:keepNext/>
        <w:keepLines/>
        <w:spacing w:before="0" w:after="0" w:line="240" w:lineRule="auto"/>
        <w:jc w:val="center"/>
        <w:outlineLvl w:val="1"/>
        <w:rPr>
          <w:rFonts w:eastAsiaTheme="minorHAnsi" w:cs="Lucida Sans Unicode"/>
          <w:b/>
          <w:color w:val="548DD4" w:themeColor="text2" w:themeTint="99"/>
          <w:sz w:val="24"/>
          <w:szCs w:val="24"/>
          <w:lang w:eastAsia="it-IT"/>
        </w:rPr>
      </w:pPr>
    </w:p>
    <w:p w14:paraId="66708B1B" w14:textId="72C2AA71" w:rsidR="00C72B30" w:rsidRPr="00354ECF" w:rsidRDefault="00C72B30" w:rsidP="00C72B30">
      <w:pPr>
        <w:keepNext/>
        <w:keepLines/>
        <w:spacing w:before="0" w:after="0" w:line="240" w:lineRule="auto"/>
        <w:jc w:val="center"/>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Art. 1</w:t>
      </w:r>
      <w:bookmarkEnd w:id="31"/>
      <w:r w:rsidR="00CA7547" w:rsidRPr="00354ECF">
        <w:rPr>
          <w:rFonts w:eastAsiaTheme="minorHAnsi" w:cs="Lucida Sans Unicode"/>
          <w:b/>
          <w:color w:val="365F91" w:themeColor="accent1" w:themeShade="BF"/>
          <w:sz w:val="28"/>
          <w:szCs w:val="28"/>
          <w:lang w:eastAsia="it-IT"/>
        </w:rPr>
        <w:t>6</w:t>
      </w:r>
    </w:p>
    <w:p w14:paraId="2652A5CE" w14:textId="237E9FF0" w:rsidR="00646953" w:rsidRPr="00354ECF" w:rsidRDefault="00413D71" w:rsidP="0046225B">
      <w:pPr>
        <w:spacing w:before="0" w:after="0" w:line="240" w:lineRule="auto"/>
        <w:jc w:val="center"/>
        <w:rPr>
          <w:rFonts w:cs="Lucida Sans Unicode"/>
          <w:color w:val="365F91" w:themeColor="accent1" w:themeShade="BF"/>
          <w:sz w:val="24"/>
          <w:szCs w:val="24"/>
          <w:lang w:eastAsia="it-IT"/>
        </w:rPr>
      </w:pPr>
      <w:r w:rsidRPr="00354ECF">
        <w:rPr>
          <w:rFonts w:eastAsiaTheme="minorHAnsi" w:cs="Lucida Sans Unicode"/>
          <w:b/>
          <w:color w:val="365F91" w:themeColor="accent1" w:themeShade="BF"/>
          <w:sz w:val="28"/>
          <w:szCs w:val="28"/>
          <w:lang w:eastAsia="it-IT"/>
        </w:rPr>
        <w:t>Caratteristiche e modalità di svolgimento della p</w:t>
      </w:r>
      <w:r w:rsidR="0046225B" w:rsidRPr="00354ECF">
        <w:rPr>
          <w:rFonts w:eastAsiaTheme="minorHAnsi" w:cs="Lucida Sans Unicode"/>
          <w:b/>
          <w:color w:val="365F91" w:themeColor="accent1" w:themeShade="BF"/>
          <w:sz w:val="28"/>
          <w:szCs w:val="28"/>
          <w:lang w:eastAsia="it-IT"/>
        </w:rPr>
        <w:t>rova finale</w:t>
      </w:r>
    </w:p>
    <w:p w14:paraId="6C682278" w14:textId="77777777" w:rsidR="0046225B" w:rsidRPr="00354ECF" w:rsidRDefault="0046225B" w:rsidP="0046225B">
      <w:pPr>
        <w:spacing w:before="0" w:after="0" w:line="240" w:lineRule="auto"/>
        <w:rPr>
          <w:rFonts w:cs="Lucida Sans Unicode"/>
          <w:b/>
          <w:bCs/>
          <w:iCs/>
          <w:sz w:val="24"/>
          <w:szCs w:val="24"/>
        </w:rPr>
      </w:pPr>
      <w:r w:rsidRPr="00354ECF">
        <w:rPr>
          <w:rFonts w:cs="Lucida Sans Unicode"/>
          <w:b/>
          <w:bCs/>
          <w:iCs/>
          <w:sz w:val="24"/>
          <w:szCs w:val="24"/>
        </w:rPr>
        <w:t xml:space="preserve">Fonte: SUA </w:t>
      </w:r>
    </w:p>
    <w:p w14:paraId="6C3C1278" w14:textId="28592BA5" w:rsidR="005D3192" w:rsidRPr="00354ECF" w:rsidRDefault="0046225B" w:rsidP="00F7315E">
      <w:pPr>
        <w:pStyle w:val="Paragrafoelenco"/>
        <w:spacing w:before="0" w:after="0" w:line="240" w:lineRule="auto"/>
        <w:ind w:left="700"/>
        <w:jc w:val="both"/>
        <w:rPr>
          <w:rFonts w:cs="Lucida Sans Unicode"/>
          <w:b/>
          <w:bCs/>
          <w:iCs/>
          <w:sz w:val="24"/>
          <w:szCs w:val="24"/>
        </w:rPr>
      </w:pPr>
      <w:r w:rsidRPr="00B61D87">
        <w:rPr>
          <w:rFonts w:cs="Lucida Sans Unicode"/>
          <w:b/>
          <w:bCs/>
          <w:iCs/>
          <w:sz w:val="24"/>
          <w:szCs w:val="24"/>
        </w:rPr>
        <w:t xml:space="preserve">Quadro: </w:t>
      </w:r>
      <w:r w:rsidR="00720F54" w:rsidRPr="00B61D87">
        <w:rPr>
          <w:rFonts w:cs="Lucida Sans Unicode"/>
          <w:b/>
          <w:bCs/>
          <w:iCs/>
          <w:sz w:val="24"/>
          <w:szCs w:val="24"/>
        </w:rPr>
        <w:t>Sezione Ordinamento didattico – Caratteristiche della prova finale</w:t>
      </w:r>
      <w:r w:rsidR="008D46DD" w:rsidRPr="00B61D87">
        <w:rPr>
          <w:rFonts w:cs="Lucida Sans Unicode"/>
          <w:b/>
          <w:bCs/>
          <w:iCs/>
          <w:sz w:val="24"/>
          <w:szCs w:val="24"/>
        </w:rPr>
        <w:t xml:space="preserve"> </w:t>
      </w:r>
      <w:r w:rsidR="00720F54" w:rsidRPr="00B61D87">
        <w:rPr>
          <w:rFonts w:cs="Lucida Sans Unicode"/>
          <w:b/>
          <w:bCs/>
          <w:iCs/>
          <w:sz w:val="24"/>
          <w:szCs w:val="24"/>
        </w:rPr>
        <w:t>(</w:t>
      </w:r>
      <w:proofErr w:type="spellStart"/>
      <w:proofErr w:type="gramStart"/>
      <w:r w:rsidR="00720F54" w:rsidRPr="00B61D87">
        <w:rPr>
          <w:rFonts w:cs="Lucida Sans Unicode"/>
          <w:b/>
          <w:bCs/>
          <w:iCs/>
          <w:sz w:val="24"/>
          <w:szCs w:val="24"/>
        </w:rPr>
        <w:t>RaD</w:t>
      </w:r>
      <w:proofErr w:type="spellEnd"/>
      <w:r w:rsidR="00720F54" w:rsidRPr="00B61D87">
        <w:rPr>
          <w:rFonts w:cs="Lucida Sans Unicode"/>
          <w:b/>
          <w:bCs/>
          <w:iCs/>
          <w:sz w:val="24"/>
          <w:szCs w:val="24"/>
        </w:rPr>
        <w:t xml:space="preserve">) </w:t>
      </w:r>
      <w:r w:rsidR="00413D71" w:rsidRPr="00B61D87">
        <w:rPr>
          <w:rFonts w:cs="Lucida Sans Unicode"/>
          <w:b/>
          <w:bCs/>
          <w:iCs/>
          <w:sz w:val="24"/>
          <w:szCs w:val="24"/>
        </w:rPr>
        <w:t xml:space="preserve"> </w:t>
      </w:r>
      <w:r w:rsidRPr="00B61D87">
        <w:rPr>
          <w:rFonts w:cs="Lucida Sans Unicode"/>
          <w:b/>
          <w:bCs/>
          <w:iCs/>
          <w:sz w:val="24"/>
          <w:szCs w:val="24"/>
        </w:rPr>
        <w:t>e</w:t>
      </w:r>
      <w:proofErr w:type="gramEnd"/>
      <w:r w:rsidRPr="00B61D87">
        <w:rPr>
          <w:rFonts w:cs="Lucida Sans Unicode"/>
          <w:b/>
          <w:bCs/>
          <w:iCs/>
          <w:sz w:val="24"/>
          <w:szCs w:val="24"/>
        </w:rPr>
        <w:t xml:space="preserve"> </w:t>
      </w:r>
      <w:r w:rsidR="008D46DD" w:rsidRPr="00B61D87">
        <w:rPr>
          <w:rFonts w:cs="Lucida Sans Unicode"/>
          <w:b/>
          <w:bCs/>
          <w:iCs/>
          <w:sz w:val="24"/>
          <w:szCs w:val="24"/>
        </w:rPr>
        <w:t>Modalità di svolgimento della prova finale</w:t>
      </w:r>
    </w:p>
    <w:p w14:paraId="627CE89C" w14:textId="77777777" w:rsidR="00E35F8F" w:rsidRPr="00354ECF" w:rsidRDefault="00E35F8F" w:rsidP="00B91053">
      <w:pPr>
        <w:keepNext/>
        <w:keepLines/>
        <w:spacing w:before="0" w:after="0" w:line="240" w:lineRule="auto"/>
        <w:jc w:val="center"/>
        <w:outlineLvl w:val="1"/>
        <w:rPr>
          <w:rFonts w:eastAsiaTheme="minorHAnsi" w:cs="Lucida Sans Unicode"/>
          <w:b/>
          <w:color w:val="548DD4" w:themeColor="text2" w:themeTint="99"/>
          <w:sz w:val="24"/>
          <w:szCs w:val="24"/>
          <w:lang w:eastAsia="it-IT"/>
        </w:rPr>
      </w:pPr>
      <w:bookmarkStart w:id="32" w:name="_Toc81581495"/>
    </w:p>
    <w:p w14:paraId="34CDA204" w14:textId="0D542D2D" w:rsidR="00B91053" w:rsidRPr="00354ECF" w:rsidRDefault="00B91053" w:rsidP="00B91053">
      <w:pPr>
        <w:keepNext/>
        <w:keepLines/>
        <w:spacing w:before="0" w:after="0" w:line="240" w:lineRule="auto"/>
        <w:jc w:val="center"/>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Art. 1</w:t>
      </w:r>
      <w:bookmarkEnd w:id="32"/>
      <w:r w:rsidR="00CA7547" w:rsidRPr="00354ECF">
        <w:rPr>
          <w:rFonts w:eastAsiaTheme="minorHAnsi" w:cs="Lucida Sans Unicode"/>
          <w:b/>
          <w:color w:val="365F91" w:themeColor="accent1" w:themeShade="BF"/>
          <w:sz w:val="28"/>
          <w:szCs w:val="28"/>
          <w:lang w:eastAsia="it-IT"/>
        </w:rPr>
        <w:t>7</w:t>
      </w:r>
    </w:p>
    <w:p w14:paraId="714E00B3" w14:textId="5D972316" w:rsidR="00B91053" w:rsidRPr="00354ECF" w:rsidRDefault="00B91053" w:rsidP="00AF51CB">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33" w:name="_Toc81581496"/>
      <w:r w:rsidRPr="00354ECF">
        <w:rPr>
          <w:rFonts w:eastAsiaTheme="minorHAnsi" w:cs="Lucida Sans Unicode"/>
          <w:b/>
          <w:color w:val="365F91" w:themeColor="accent1" w:themeShade="BF"/>
          <w:sz w:val="28"/>
          <w:szCs w:val="28"/>
          <w:lang w:eastAsia="it-IT"/>
        </w:rPr>
        <w:t xml:space="preserve">Linee guida </w:t>
      </w:r>
      <w:r w:rsidR="00FA5A6F" w:rsidRPr="00354ECF">
        <w:rPr>
          <w:rFonts w:eastAsiaTheme="minorHAnsi" w:cs="Lucida Sans Unicode"/>
          <w:b/>
          <w:color w:val="365F91" w:themeColor="accent1" w:themeShade="BF"/>
          <w:sz w:val="28"/>
          <w:szCs w:val="28"/>
          <w:lang w:eastAsia="it-IT"/>
        </w:rPr>
        <w:t xml:space="preserve">per le </w:t>
      </w:r>
      <w:r w:rsidRPr="00354ECF">
        <w:rPr>
          <w:rFonts w:eastAsiaTheme="minorHAnsi" w:cs="Lucida Sans Unicode"/>
          <w:b/>
          <w:color w:val="365F91" w:themeColor="accent1" w:themeShade="BF"/>
          <w:sz w:val="28"/>
          <w:szCs w:val="28"/>
          <w:lang w:eastAsia="it-IT"/>
        </w:rPr>
        <w:t xml:space="preserve">attività di </w:t>
      </w:r>
      <w:r w:rsidR="005270F3" w:rsidRPr="00354ECF">
        <w:rPr>
          <w:rFonts w:eastAsiaTheme="minorHAnsi" w:cs="Lucida Sans Unicode"/>
          <w:b/>
          <w:color w:val="365F91" w:themeColor="accent1" w:themeShade="BF"/>
          <w:sz w:val="28"/>
          <w:szCs w:val="28"/>
          <w:lang w:eastAsia="it-IT"/>
        </w:rPr>
        <w:t xml:space="preserve">tirocinio e </w:t>
      </w:r>
      <w:r w:rsidRPr="00354ECF">
        <w:rPr>
          <w:rFonts w:eastAsiaTheme="minorHAnsi" w:cs="Lucida Sans Unicode"/>
          <w:b/>
          <w:i/>
          <w:color w:val="365F91" w:themeColor="accent1" w:themeShade="BF"/>
          <w:sz w:val="28"/>
          <w:szCs w:val="28"/>
          <w:lang w:eastAsia="it-IT"/>
        </w:rPr>
        <w:t>stage</w:t>
      </w:r>
      <w:bookmarkEnd w:id="33"/>
    </w:p>
    <w:p w14:paraId="587DBDF3" w14:textId="7C22207F" w:rsidR="00B91053" w:rsidRPr="00354ECF" w:rsidRDefault="00B91053">
      <w:pPr>
        <w:pStyle w:val="Paragrafoelenco"/>
        <w:numPr>
          <w:ilvl w:val="0"/>
          <w:numId w:val="7"/>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 xml:space="preserve">Gli studenti iscritti al </w:t>
      </w:r>
      <w:proofErr w:type="spellStart"/>
      <w:r w:rsidRPr="00354ECF">
        <w:rPr>
          <w:rFonts w:cs="Lucida Sans Unicode"/>
          <w:sz w:val="24"/>
          <w:szCs w:val="24"/>
          <w:lang w:eastAsia="it-IT"/>
        </w:rPr>
        <w:t>CdS</w:t>
      </w:r>
      <w:proofErr w:type="spellEnd"/>
      <w:r w:rsidRPr="00354ECF">
        <w:rPr>
          <w:rFonts w:cs="Lucida Sans Unicode"/>
          <w:sz w:val="24"/>
          <w:szCs w:val="24"/>
          <w:lang w:eastAsia="it-IT"/>
        </w:rPr>
        <w:t xml:space="preserve"> possono decidere di effettuare </w:t>
      </w:r>
      <w:r w:rsidR="005270F3" w:rsidRPr="00354ECF">
        <w:rPr>
          <w:rFonts w:cs="Lucida Sans Unicode"/>
          <w:sz w:val="24"/>
          <w:szCs w:val="24"/>
          <w:lang w:eastAsia="it-IT"/>
        </w:rPr>
        <w:t>attività di tirocinio o</w:t>
      </w:r>
      <w:r w:rsidR="005270F3" w:rsidRPr="00354ECF">
        <w:rPr>
          <w:rFonts w:cs="Lucida Sans Unicode"/>
          <w:color w:val="FF0000"/>
          <w:sz w:val="24"/>
          <w:szCs w:val="24"/>
          <w:lang w:eastAsia="it-IT"/>
        </w:rPr>
        <w:t xml:space="preserve"> </w:t>
      </w:r>
      <w:r w:rsidR="005171F9" w:rsidRPr="00354ECF">
        <w:rPr>
          <w:rFonts w:cs="Lucida Sans Unicode"/>
          <w:i/>
          <w:sz w:val="24"/>
          <w:szCs w:val="24"/>
          <w:lang w:eastAsia="it-IT"/>
        </w:rPr>
        <w:t>s</w:t>
      </w:r>
      <w:r w:rsidRPr="00354ECF">
        <w:rPr>
          <w:rFonts w:cs="Lucida Sans Unicode"/>
          <w:i/>
          <w:sz w:val="24"/>
          <w:szCs w:val="24"/>
          <w:lang w:eastAsia="it-IT"/>
        </w:rPr>
        <w:t>tage</w:t>
      </w:r>
      <w:r w:rsidRPr="00354ECF">
        <w:rPr>
          <w:rFonts w:cs="Lucida Sans Unicode"/>
          <w:sz w:val="24"/>
          <w:szCs w:val="24"/>
          <w:lang w:eastAsia="it-IT"/>
        </w:rPr>
        <w:t xml:space="preserve"> formativ</w:t>
      </w:r>
      <w:r w:rsidR="005270F3" w:rsidRPr="00354ECF">
        <w:rPr>
          <w:rFonts w:cs="Lucida Sans Unicode"/>
          <w:sz w:val="24"/>
          <w:szCs w:val="24"/>
          <w:lang w:eastAsia="it-IT"/>
        </w:rPr>
        <w:t>i</w:t>
      </w:r>
      <w:r w:rsidRPr="00354ECF">
        <w:rPr>
          <w:rFonts w:cs="Lucida Sans Unicode"/>
          <w:sz w:val="24"/>
          <w:szCs w:val="24"/>
          <w:lang w:eastAsia="it-IT"/>
        </w:rPr>
        <w:t xml:space="preserve"> presso Enti o Aziende </w:t>
      </w:r>
      <w:r w:rsidR="005171F9" w:rsidRPr="00354ECF">
        <w:rPr>
          <w:rFonts w:cs="Lucida Sans Unicode"/>
          <w:sz w:val="24"/>
          <w:szCs w:val="24"/>
          <w:lang w:eastAsia="it-IT"/>
        </w:rPr>
        <w:t xml:space="preserve">convenzionati con l’Ateneo. </w:t>
      </w:r>
      <w:r w:rsidR="005270F3" w:rsidRPr="00354ECF">
        <w:rPr>
          <w:rFonts w:cs="Lucida Sans Unicode"/>
          <w:sz w:val="24"/>
          <w:szCs w:val="24"/>
          <w:lang w:eastAsia="it-IT"/>
        </w:rPr>
        <w:t xml:space="preserve">Le attività di tirocinio e </w:t>
      </w:r>
      <w:r w:rsidR="005270F3" w:rsidRPr="00354ECF">
        <w:rPr>
          <w:rFonts w:cs="Lucida Sans Unicode"/>
          <w:i/>
          <w:sz w:val="24"/>
          <w:szCs w:val="24"/>
          <w:lang w:eastAsia="it-IT"/>
        </w:rPr>
        <w:t>stage</w:t>
      </w:r>
      <w:r w:rsidR="005270F3" w:rsidRPr="00354ECF">
        <w:rPr>
          <w:rFonts w:cs="Lucida Sans Unicode"/>
          <w:sz w:val="24"/>
          <w:szCs w:val="24"/>
          <w:lang w:eastAsia="it-IT"/>
        </w:rPr>
        <w:t xml:space="preserve"> sono</w:t>
      </w:r>
      <w:r w:rsidR="00C64CCF" w:rsidRPr="00354ECF">
        <w:rPr>
          <w:rFonts w:cs="Lucida Sans Unicode"/>
          <w:sz w:val="24"/>
          <w:szCs w:val="24"/>
          <w:lang w:eastAsia="it-IT"/>
        </w:rPr>
        <w:t>/non sono</w:t>
      </w:r>
      <w:r w:rsidR="00C64CCF" w:rsidRPr="00354ECF">
        <w:rPr>
          <w:rFonts w:cs="Lucida Sans Unicode"/>
          <w:color w:val="FF0000"/>
          <w:sz w:val="24"/>
          <w:szCs w:val="24"/>
          <w:lang w:eastAsia="it-IT"/>
        </w:rPr>
        <w:t xml:space="preserve"> </w:t>
      </w:r>
      <w:r w:rsidR="00C64CCF" w:rsidRPr="00354ECF">
        <w:rPr>
          <w:rFonts w:cs="Lucida Sans Unicode"/>
          <w:color w:val="548DD4" w:themeColor="text2" w:themeTint="99"/>
          <w:lang w:eastAsia="it-IT"/>
        </w:rPr>
        <w:t>[eliminare una delle due opzioni]</w:t>
      </w:r>
      <w:r w:rsidR="00C64CCF" w:rsidRPr="00354ECF">
        <w:rPr>
          <w:rFonts w:cs="Lucida Sans Unicode"/>
          <w:sz w:val="24"/>
          <w:szCs w:val="24"/>
          <w:lang w:eastAsia="it-IT"/>
        </w:rPr>
        <w:t xml:space="preserve"> </w:t>
      </w:r>
      <w:r w:rsidRPr="00354ECF">
        <w:rPr>
          <w:rFonts w:cs="Lucida Sans Unicode"/>
          <w:sz w:val="24"/>
          <w:szCs w:val="24"/>
          <w:lang w:eastAsia="it-IT"/>
        </w:rPr>
        <w:t>obbligatori</w:t>
      </w:r>
      <w:r w:rsidR="005270F3" w:rsidRPr="00354ECF">
        <w:rPr>
          <w:rFonts w:cs="Lucida Sans Unicode"/>
          <w:sz w:val="24"/>
          <w:szCs w:val="24"/>
          <w:lang w:eastAsia="it-IT"/>
        </w:rPr>
        <w:t>e</w:t>
      </w:r>
      <w:r w:rsidRPr="00354ECF">
        <w:rPr>
          <w:rFonts w:cs="Lucida Sans Unicode"/>
          <w:sz w:val="24"/>
          <w:szCs w:val="24"/>
          <w:lang w:eastAsia="it-IT"/>
        </w:rPr>
        <w:t xml:space="preserve">, </w:t>
      </w:r>
      <w:r w:rsidR="00907A5A" w:rsidRPr="00354ECF">
        <w:rPr>
          <w:rFonts w:cs="Lucida Sans Unicode"/>
          <w:sz w:val="24"/>
          <w:szCs w:val="24"/>
          <w:lang w:eastAsia="it-IT"/>
        </w:rPr>
        <w:t>e</w:t>
      </w:r>
      <w:r w:rsidR="00907A5A" w:rsidRPr="00354ECF">
        <w:rPr>
          <w:rFonts w:cs="Lucida Sans Unicode"/>
          <w:color w:val="FF0000"/>
          <w:sz w:val="24"/>
          <w:szCs w:val="24"/>
          <w:lang w:eastAsia="it-IT"/>
        </w:rPr>
        <w:t xml:space="preserve"> </w:t>
      </w:r>
      <w:r w:rsidRPr="00354ECF">
        <w:rPr>
          <w:rFonts w:cs="Lucida Sans Unicode"/>
          <w:sz w:val="24"/>
          <w:szCs w:val="24"/>
          <w:lang w:eastAsia="it-IT"/>
        </w:rPr>
        <w:t>concorr</w:t>
      </w:r>
      <w:r w:rsidR="00462903" w:rsidRPr="00354ECF">
        <w:rPr>
          <w:rFonts w:cs="Lucida Sans Unicode"/>
          <w:sz w:val="24"/>
          <w:szCs w:val="24"/>
          <w:lang w:eastAsia="it-IT"/>
        </w:rPr>
        <w:t>ono</w:t>
      </w:r>
      <w:r w:rsidRPr="00354ECF">
        <w:rPr>
          <w:rFonts w:cs="Lucida Sans Unicode"/>
          <w:sz w:val="24"/>
          <w:szCs w:val="24"/>
          <w:lang w:eastAsia="it-IT"/>
        </w:rPr>
        <w:t xml:space="preserve"> all’attribuzione di crediti formativi per le Altre attività formative a scelta dello studente inserite nel piano di studi, così come previsto dall’</w:t>
      </w:r>
      <w:r w:rsidR="007F1AFC" w:rsidRPr="00354ECF">
        <w:rPr>
          <w:rFonts w:cs="Lucida Sans Unicode"/>
          <w:sz w:val="24"/>
          <w:szCs w:val="24"/>
          <w:lang w:eastAsia="it-IT"/>
        </w:rPr>
        <w:t>A</w:t>
      </w:r>
      <w:r w:rsidRPr="00354ECF">
        <w:rPr>
          <w:rFonts w:cs="Lucida Sans Unicode"/>
          <w:sz w:val="24"/>
          <w:szCs w:val="24"/>
          <w:lang w:eastAsia="it-IT"/>
        </w:rPr>
        <w:t>rt. 10, comma 5, letter</w:t>
      </w:r>
      <w:r w:rsidR="00907A5A" w:rsidRPr="00354ECF">
        <w:rPr>
          <w:rFonts w:cs="Lucida Sans Unicode"/>
          <w:sz w:val="24"/>
          <w:szCs w:val="24"/>
          <w:lang w:eastAsia="it-IT"/>
        </w:rPr>
        <w:t>e</w:t>
      </w:r>
      <w:r w:rsidRPr="00354ECF">
        <w:rPr>
          <w:rFonts w:cs="Lucida Sans Unicode"/>
          <w:sz w:val="24"/>
          <w:szCs w:val="24"/>
          <w:lang w:eastAsia="it-IT"/>
        </w:rPr>
        <w:t xml:space="preserve"> d</w:t>
      </w:r>
      <w:r w:rsidR="00D0033D">
        <w:rPr>
          <w:rFonts w:cs="Lucida Sans Unicode"/>
          <w:sz w:val="24"/>
          <w:szCs w:val="24"/>
          <w:lang w:eastAsia="it-IT"/>
        </w:rPr>
        <w:t>)</w:t>
      </w:r>
      <w:r w:rsidR="00907A5A" w:rsidRPr="00354ECF">
        <w:rPr>
          <w:rFonts w:cs="Lucida Sans Unicode"/>
          <w:color w:val="FF0000"/>
          <w:sz w:val="24"/>
          <w:szCs w:val="24"/>
          <w:lang w:eastAsia="it-IT"/>
        </w:rPr>
        <w:t xml:space="preserve"> </w:t>
      </w:r>
      <w:r w:rsidR="00907A5A" w:rsidRPr="00354ECF">
        <w:rPr>
          <w:rFonts w:cs="Lucida Sans Unicode"/>
          <w:sz w:val="24"/>
          <w:szCs w:val="24"/>
          <w:lang w:eastAsia="it-IT"/>
        </w:rPr>
        <w:t xml:space="preserve">ed </w:t>
      </w:r>
      <w:proofErr w:type="gramStart"/>
      <w:r w:rsidR="00907A5A" w:rsidRPr="00354ECF">
        <w:rPr>
          <w:rFonts w:cs="Lucida Sans Unicode"/>
          <w:sz w:val="24"/>
          <w:szCs w:val="24"/>
          <w:lang w:eastAsia="it-IT"/>
        </w:rPr>
        <w:t>e</w:t>
      </w:r>
      <w:proofErr w:type="gramEnd"/>
      <w:r w:rsidR="00D0033D">
        <w:rPr>
          <w:rFonts w:cs="Lucida Sans Unicode"/>
          <w:sz w:val="24"/>
          <w:szCs w:val="24"/>
          <w:lang w:eastAsia="it-IT"/>
        </w:rPr>
        <w:t>)</w:t>
      </w:r>
      <w:r w:rsidRPr="00354ECF">
        <w:rPr>
          <w:rFonts w:cs="Lucida Sans Unicode"/>
          <w:sz w:val="24"/>
          <w:szCs w:val="24"/>
          <w:lang w:eastAsia="it-IT"/>
        </w:rPr>
        <w:t>, del D.M. 270/2004</w:t>
      </w:r>
      <w:r w:rsidR="00462903" w:rsidRPr="00354ECF">
        <w:rPr>
          <w:rStyle w:val="Rimandonotaapidipagina"/>
          <w:rFonts w:cs="Lucida Sans Unicode"/>
          <w:sz w:val="24"/>
          <w:szCs w:val="24"/>
          <w:lang w:eastAsia="it-IT"/>
        </w:rPr>
        <w:footnoteReference w:id="24"/>
      </w:r>
      <w:r w:rsidRPr="00354ECF">
        <w:rPr>
          <w:rFonts w:cs="Lucida Sans Unicode"/>
          <w:sz w:val="24"/>
          <w:szCs w:val="24"/>
          <w:lang w:eastAsia="it-IT"/>
        </w:rPr>
        <w:t>.</w:t>
      </w:r>
    </w:p>
    <w:p w14:paraId="6AECF4E8" w14:textId="58BF9346" w:rsidR="00B91053" w:rsidRPr="00354ECF" w:rsidRDefault="00B91053">
      <w:pPr>
        <w:pStyle w:val="Paragrafoelenco"/>
        <w:numPr>
          <w:ilvl w:val="0"/>
          <w:numId w:val="7"/>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 xml:space="preserve">Le modalità di svolgimento e le caratteristiche </w:t>
      </w:r>
      <w:r w:rsidR="00C02623" w:rsidRPr="00354ECF">
        <w:rPr>
          <w:rFonts w:cs="Lucida Sans Unicode"/>
          <w:sz w:val="24"/>
          <w:szCs w:val="24"/>
          <w:lang w:eastAsia="it-IT"/>
        </w:rPr>
        <w:t>di tirocini e</w:t>
      </w:r>
      <w:r w:rsidR="00C02623" w:rsidRPr="00354ECF">
        <w:rPr>
          <w:rFonts w:cs="Lucida Sans Unicode"/>
          <w:color w:val="FF0000"/>
          <w:sz w:val="24"/>
          <w:szCs w:val="24"/>
          <w:lang w:eastAsia="it-IT"/>
        </w:rPr>
        <w:t xml:space="preserve"> </w:t>
      </w:r>
      <w:r w:rsidR="005171F9" w:rsidRPr="00354ECF">
        <w:rPr>
          <w:rFonts w:cs="Lucida Sans Unicode"/>
          <w:i/>
          <w:sz w:val="24"/>
          <w:szCs w:val="24"/>
          <w:lang w:eastAsia="it-IT"/>
        </w:rPr>
        <w:t>stage</w:t>
      </w:r>
      <w:r w:rsidRPr="00354ECF">
        <w:rPr>
          <w:rFonts w:cs="Lucida Sans Unicode"/>
          <w:sz w:val="24"/>
          <w:szCs w:val="24"/>
          <w:lang w:eastAsia="it-IT"/>
        </w:rPr>
        <w:t xml:space="preserve"> sono disciplinate dalla CCD</w:t>
      </w:r>
      <w:r w:rsidR="003C5477" w:rsidRPr="00354ECF">
        <w:rPr>
          <w:rFonts w:cs="Lucida Sans Unicode"/>
          <w:color w:val="FF0000"/>
          <w:sz w:val="24"/>
          <w:szCs w:val="24"/>
          <w:lang w:eastAsia="it-IT"/>
        </w:rPr>
        <w:t xml:space="preserve"> </w:t>
      </w:r>
      <w:r w:rsidR="00AC25DE" w:rsidRPr="00354ECF">
        <w:rPr>
          <w:rFonts w:cs="Lucida Sans Unicode"/>
          <w:sz w:val="24"/>
          <w:szCs w:val="24"/>
          <w:lang w:eastAsia="it-IT"/>
        </w:rPr>
        <w:t>con</w:t>
      </w:r>
      <w:r w:rsidR="00AC25DE" w:rsidRPr="00354ECF">
        <w:rPr>
          <w:rFonts w:cs="Lucida Sans Unicode"/>
          <w:color w:val="FF0000"/>
          <w:sz w:val="24"/>
          <w:szCs w:val="24"/>
          <w:lang w:eastAsia="it-IT"/>
        </w:rPr>
        <w:t xml:space="preserve"> </w:t>
      </w:r>
      <w:r w:rsidR="003C5477" w:rsidRPr="00354ECF">
        <w:rPr>
          <w:rFonts w:cs="Lucida Sans Unicode"/>
          <w:sz w:val="24"/>
          <w:szCs w:val="24"/>
          <w:lang w:eastAsia="it-IT"/>
        </w:rPr>
        <w:t>un apposito regolamento</w:t>
      </w:r>
      <w:r w:rsidRPr="00354ECF">
        <w:rPr>
          <w:rFonts w:cs="Lucida Sans Unicode"/>
          <w:sz w:val="24"/>
          <w:szCs w:val="24"/>
          <w:lang w:eastAsia="it-IT"/>
        </w:rPr>
        <w:t>.</w:t>
      </w:r>
    </w:p>
    <w:p w14:paraId="1F7C5C1F" w14:textId="5DAC6ABD" w:rsidR="00B91053" w:rsidRPr="00354ECF" w:rsidRDefault="00B91053">
      <w:pPr>
        <w:pStyle w:val="Paragrafoelenco"/>
        <w:numPr>
          <w:ilvl w:val="0"/>
          <w:numId w:val="7"/>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L’Università degli Studi di Napoli Federico II</w:t>
      </w:r>
      <w:r w:rsidR="00707D35" w:rsidRPr="00354ECF">
        <w:rPr>
          <w:rFonts w:cs="Lucida Sans Unicode"/>
          <w:sz w:val="24"/>
          <w:szCs w:val="24"/>
          <w:lang w:eastAsia="it-IT"/>
        </w:rPr>
        <w:t xml:space="preserve">, per il tramite di </w:t>
      </w:r>
      <w:r w:rsidR="00707D35" w:rsidRPr="00354ECF">
        <w:rPr>
          <w:rFonts w:cs="Lucida Sans Unicode"/>
          <w:color w:val="548DD4" w:themeColor="text2" w:themeTint="99"/>
          <w:sz w:val="24"/>
          <w:szCs w:val="24"/>
          <w:lang w:eastAsia="it-IT"/>
        </w:rPr>
        <w:t>....</w:t>
      </w:r>
      <w:r w:rsidR="00707D35" w:rsidRPr="00354ECF">
        <w:rPr>
          <w:rFonts w:cs="Lucida Sans Unicode"/>
          <w:sz w:val="24"/>
          <w:szCs w:val="24"/>
          <w:lang w:eastAsia="it-IT"/>
        </w:rPr>
        <w:t xml:space="preserve"> </w:t>
      </w:r>
      <w:r w:rsidR="00707D35" w:rsidRPr="00354ECF">
        <w:rPr>
          <w:rFonts w:cs="Lucida Sans Unicode"/>
          <w:color w:val="548DD4" w:themeColor="text2" w:themeTint="99"/>
          <w:lang w:eastAsia="it-IT"/>
        </w:rPr>
        <w:t>[indicare la struttura o il/gli ufficio/i]</w:t>
      </w:r>
      <w:r w:rsidR="00707D35" w:rsidRPr="00354ECF">
        <w:rPr>
          <w:rFonts w:cs="Lucida Sans Unicode"/>
          <w:sz w:val="24"/>
          <w:szCs w:val="24"/>
          <w:lang w:eastAsia="it-IT"/>
        </w:rPr>
        <w:t>,</w:t>
      </w:r>
      <w:r w:rsidRPr="00354ECF">
        <w:rPr>
          <w:rFonts w:cs="Lucida Sans Unicode"/>
          <w:sz w:val="24"/>
          <w:szCs w:val="24"/>
          <w:lang w:eastAsia="it-IT"/>
        </w:rPr>
        <w:t xml:space="preserve"> </w:t>
      </w:r>
      <w:r w:rsidR="00707D35" w:rsidRPr="00354ECF">
        <w:rPr>
          <w:rFonts w:cs="Lucida Sans Unicode"/>
          <w:sz w:val="24"/>
          <w:szCs w:val="24"/>
          <w:lang w:eastAsia="it-IT"/>
        </w:rPr>
        <w:t>assicura un costante</w:t>
      </w:r>
      <w:r w:rsidRPr="00354ECF">
        <w:rPr>
          <w:rFonts w:cs="Lucida Sans Unicode"/>
          <w:sz w:val="24"/>
          <w:szCs w:val="24"/>
          <w:lang w:eastAsia="it-IT"/>
        </w:rPr>
        <w:t xml:space="preserve"> contatto con </w:t>
      </w:r>
      <w:r w:rsidR="00707D35" w:rsidRPr="00354ECF">
        <w:rPr>
          <w:rFonts w:cs="Lucida Sans Unicode"/>
          <w:sz w:val="24"/>
          <w:szCs w:val="24"/>
          <w:lang w:eastAsia="it-IT"/>
        </w:rPr>
        <w:t>il mondo</w:t>
      </w:r>
      <w:r w:rsidRPr="00354ECF">
        <w:rPr>
          <w:rFonts w:cs="Lucida Sans Unicode"/>
          <w:sz w:val="24"/>
          <w:szCs w:val="24"/>
          <w:lang w:eastAsia="it-IT"/>
        </w:rPr>
        <w:t xml:space="preserve"> del lavoro, per offrire a studenti e laureati dell’Ateneo concrete opportunità di </w:t>
      </w:r>
      <w:r w:rsidR="00493CCC" w:rsidRPr="00354ECF">
        <w:rPr>
          <w:rFonts w:cs="Lucida Sans Unicode"/>
          <w:sz w:val="24"/>
          <w:szCs w:val="24"/>
          <w:lang w:eastAsia="it-IT"/>
        </w:rPr>
        <w:t xml:space="preserve">tirocini e </w:t>
      </w:r>
      <w:r w:rsidRPr="00354ECF">
        <w:rPr>
          <w:rFonts w:cs="Lucida Sans Unicode"/>
          <w:i/>
          <w:sz w:val="24"/>
          <w:szCs w:val="24"/>
          <w:lang w:eastAsia="it-IT"/>
        </w:rPr>
        <w:t>stage</w:t>
      </w:r>
      <w:r w:rsidRPr="00354ECF">
        <w:rPr>
          <w:rFonts w:cs="Lucida Sans Unicode"/>
          <w:sz w:val="24"/>
          <w:szCs w:val="24"/>
          <w:lang w:eastAsia="it-IT"/>
        </w:rPr>
        <w:t xml:space="preserve"> e favorirne l’inserimento professionale.</w:t>
      </w:r>
    </w:p>
    <w:p w14:paraId="6D4E5634" w14:textId="77777777" w:rsidR="00B91053" w:rsidRPr="00354ECF" w:rsidRDefault="00B91053" w:rsidP="0046225B">
      <w:pPr>
        <w:pStyle w:val="Paragrafoelenco"/>
        <w:spacing w:before="0" w:after="0" w:line="240" w:lineRule="auto"/>
        <w:ind w:left="284"/>
        <w:jc w:val="both"/>
        <w:rPr>
          <w:sz w:val="24"/>
          <w:szCs w:val="24"/>
        </w:rPr>
      </w:pPr>
    </w:p>
    <w:p w14:paraId="7E86F4BA" w14:textId="04192968" w:rsidR="0046225B" w:rsidRPr="00354ECF" w:rsidRDefault="0046225B" w:rsidP="0046225B">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34" w:name="_Toc81581497"/>
      <w:r w:rsidRPr="00354ECF">
        <w:rPr>
          <w:rFonts w:eastAsiaTheme="minorHAnsi" w:cs="Lucida Sans Unicode"/>
          <w:b/>
          <w:color w:val="365F91" w:themeColor="accent1" w:themeShade="BF"/>
          <w:sz w:val="28"/>
          <w:szCs w:val="28"/>
          <w:lang w:eastAsia="it-IT"/>
        </w:rPr>
        <w:t>Art. 1</w:t>
      </w:r>
      <w:bookmarkEnd w:id="34"/>
      <w:r w:rsidR="00CA7547" w:rsidRPr="00354ECF">
        <w:rPr>
          <w:rFonts w:eastAsiaTheme="minorHAnsi" w:cs="Lucida Sans Unicode"/>
          <w:b/>
          <w:color w:val="365F91" w:themeColor="accent1" w:themeShade="BF"/>
          <w:sz w:val="28"/>
          <w:szCs w:val="28"/>
          <w:lang w:eastAsia="it-IT"/>
        </w:rPr>
        <w:t>8</w:t>
      </w:r>
    </w:p>
    <w:p w14:paraId="43ADF583" w14:textId="3C8EA27B" w:rsidR="0046225B" w:rsidRPr="00354ECF" w:rsidRDefault="0046225B" w:rsidP="00AF51CB">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35" w:name="_Toc81581498"/>
      <w:r w:rsidRPr="00354ECF">
        <w:rPr>
          <w:rFonts w:eastAsiaTheme="minorHAnsi" w:cs="Lucida Sans Unicode"/>
          <w:b/>
          <w:color w:val="365F91" w:themeColor="accent1" w:themeShade="BF"/>
          <w:sz w:val="28"/>
          <w:szCs w:val="28"/>
          <w:lang w:eastAsia="it-IT"/>
        </w:rPr>
        <w:t>Decadenza dalla qualità di studente</w:t>
      </w:r>
      <w:r w:rsidR="005A4DB4" w:rsidRPr="00354ECF">
        <w:rPr>
          <w:rFonts w:cs="Times New Roman"/>
          <w:b/>
          <w:color w:val="365F91" w:themeColor="accent1" w:themeShade="BF"/>
          <w:sz w:val="24"/>
          <w:szCs w:val="24"/>
          <w:vertAlign w:val="superscript"/>
        </w:rPr>
        <w:footnoteReference w:id="25"/>
      </w:r>
      <w:bookmarkEnd w:id="35"/>
    </w:p>
    <w:p w14:paraId="5D823E10" w14:textId="61E66168" w:rsidR="0046225B" w:rsidRPr="00354ECF" w:rsidRDefault="0046225B" w:rsidP="0046225B">
      <w:pPr>
        <w:spacing w:before="0" w:after="0" w:line="240" w:lineRule="auto"/>
        <w:jc w:val="both"/>
        <w:rPr>
          <w:rFonts w:cs="Lucida Sans Unicode"/>
          <w:sz w:val="24"/>
          <w:szCs w:val="24"/>
          <w:lang w:eastAsia="it-IT"/>
        </w:rPr>
      </w:pPr>
      <w:r w:rsidRPr="00354ECF">
        <w:rPr>
          <w:rFonts w:cs="Lucida Sans Unicode"/>
          <w:sz w:val="24"/>
          <w:szCs w:val="24"/>
          <w:lang w:eastAsia="it-IT"/>
        </w:rPr>
        <w:t>Incorre nella decadenza lo studente che non abbia s</w:t>
      </w:r>
      <w:r w:rsidR="00B13CED" w:rsidRPr="00354ECF">
        <w:rPr>
          <w:rFonts w:cs="Lucida Sans Unicode"/>
          <w:sz w:val="24"/>
          <w:szCs w:val="24"/>
          <w:lang w:eastAsia="it-IT"/>
        </w:rPr>
        <w:t>ostenuto</w:t>
      </w:r>
      <w:r w:rsidRPr="00354ECF">
        <w:rPr>
          <w:rFonts w:cs="Lucida Sans Unicode"/>
          <w:sz w:val="24"/>
          <w:szCs w:val="24"/>
          <w:lang w:eastAsia="it-IT"/>
        </w:rPr>
        <w:t xml:space="preserve"> esami per </w:t>
      </w:r>
      <w:r w:rsidR="00CB3E74" w:rsidRPr="00354ECF">
        <w:rPr>
          <w:rFonts w:cs="Lucida Sans Unicode"/>
          <w:sz w:val="24"/>
          <w:szCs w:val="24"/>
          <w:lang w:eastAsia="it-IT"/>
        </w:rPr>
        <w:t>otto</w:t>
      </w:r>
      <w:r w:rsidRPr="00354ECF">
        <w:rPr>
          <w:rFonts w:cs="Lucida Sans Unicode"/>
          <w:sz w:val="24"/>
          <w:szCs w:val="24"/>
          <w:lang w:eastAsia="it-IT"/>
        </w:rPr>
        <w:t xml:space="preserve"> anni accademici consecutivi, a meno che il suo contratto non stabilisca condizioni diverse.</w:t>
      </w:r>
      <w:r w:rsidR="005A4DB4" w:rsidRPr="00354ECF">
        <w:rPr>
          <w:rFonts w:cs="Lucida Sans Unicode"/>
          <w:sz w:val="24"/>
          <w:szCs w:val="24"/>
          <w:lang w:eastAsia="it-IT"/>
        </w:rPr>
        <w:t xml:space="preserve"> In ogni caso, la decadenza va comunicata allo studente a mezzo posta elettronica certificata o altro mezzo</w:t>
      </w:r>
      <w:r w:rsidR="003C1772" w:rsidRPr="00354ECF">
        <w:rPr>
          <w:rFonts w:cs="Lucida Sans Unicode"/>
          <w:sz w:val="24"/>
          <w:szCs w:val="24"/>
          <w:lang w:eastAsia="it-IT"/>
        </w:rPr>
        <w:t xml:space="preserve"> idoneo</w:t>
      </w:r>
      <w:r w:rsidR="005A4DB4" w:rsidRPr="00354ECF">
        <w:rPr>
          <w:rFonts w:cs="Lucida Sans Unicode"/>
          <w:sz w:val="24"/>
          <w:szCs w:val="24"/>
          <w:lang w:eastAsia="it-IT"/>
        </w:rPr>
        <w:t xml:space="preserve"> che ne attesti la ricezione.</w:t>
      </w:r>
    </w:p>
    <w:p w14:paraId="608C62A4" w14:textId="04B1270A" w:rsidR="00B91053" w:rsidRPr="00354ECF" w:rsidRDefault="00B91053" w:rsidP="0046225B">
      <w:pPr>
        <w:spacing w:before="0" w:after="0" w:line="240" w:lineRule="auto"/>
        <w:jc w:val="both"/>
        <w:rPr>
          <w:rFonts w:cs="Lucida Sans Unicode"/>
          <w:sz w:val="24"/>
          <w:szCs w:val="24"/>
          <w:lang w:eastAsia="it-IT"/>
        </w:rPr>
      </w:pPr>
    </w:p>
    <w:p w14:paraId="6C23A027" w14:textId="06CC8796" w:rsidR="00B91053" w:rsidRPr="00354ECF" w:rsidRDefault="00B91053" w:rsidP="00B91053">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36" w:name="_Toc81581499"/>
      <w:r w:rsidRPr="00354ECF">
        <w:rPr>
          <w:rFonts w:eastAsiaTheme="minorHAnsi" w:cs="Lucida Sans Unicode"/>
          <w:b/>
          <w:color w:val="365F91" w:themeColor="accent1" w:themeShade="BF"/>
          <w:sz w:val="28"/>
          <w:szCs w:val="28"/>
          <w:lang w:eastAsia="it-IT"/>
        </w:rPr>
        <w:t>Art. 1</w:t>
      </w:r>
      <w:bookmarkEnd w:id="36"/>
      <w:r w:rsidR="00CA7547" w:rsidRPr="00354ECF">
        <w:rPr>
          <w:rFonts w:eastAsiaTheme="minorHAnsi" w:cs="Lucida Sans Unicode"/>
          <w:b/>
          <w:color w:val="365F91" w:themeColor="accent1" w:themeShade="BF"/>
          <w:sz w:val="28"/>
          <w:szCs w:val="28"/>
          <w:lang w:eastAsia="it-IT"/>
        </w:rPr>
        <w:t>9</w:t>
      </w:r>
    </w:p>
    <w:p w14:paraId="4C6B2E42" w14:textId="54BF9F9B" w:rsidR="00B91053" w:rsidRPr="00354ECF" w:rsidRDefault="00C40934" w:rsidP="00F7315E">
      <w:pPr>
        <w:keepNext/>
        <w:keepLines/>
        <w:spacing w:before="0" w:after="0" w:line="240" w:lineRule="auto"/>
        <w:jc w:val="both"/>
        <w:outlineLvl w:val="1"/>
        <w:rPr>
          <w:rFonts w:eastAsiaTheme="minorHAnsi" w:cs="Lucida Sans Unicode"/>
          <w:b/>
          <w:color w:val="365F91" w:themeColor="accent1" w:themeShade="BF"/>
          <w:sz w:val="28"/>
          <w:szCs w:val="28"/>
          <w:lang w:eastAsia="it-IT"/>
        </w:rPr>
      </w:pPr>
      <w:bookmarkStart w:id="37" w:name="_Toc81581500"/>
      <w:r w:rsidRPr="00354ECF">
        <w:rPr>
          <w:rFonts w:eastAsiaTheme="minorHAnsi" w:cs="Lucida Sans Unicode"/>
          <w:b/>
          <w:color w:val="365F91" w:themeColor="accent1" w:themeShade="BF"/>
          <w:sz w:val="28"/>
          <w:szCs w:val="28"/>
          <w:lang w:eastAsia="it-IT"/>
        </w:rPr>
        <w:t>C</w:t>
      </w:r>
      <w:r w:rsidR="00B91053" w:rsidRPr="00354ECF">
        <w:rPr>
          <w:rFonts w:eastAsiaTheme="minorHAnsi" w:cs="Lucida Sans Unicode"/>
          <w:b/>
          <w:color w:val="365F91" w:themeColor="accent1" w:themeShade="BF"/>
          <w:sz w:val="28"/>
          <w:szCs w:val="28"/>
          <w:lang w:eastAsia="it-IT"/>
        </w:rPr>
        <w:t>ompiti didattici</w:t>
      </w:r>
      <w:r w:rsidR="00FA5A6F" w:rsidRPr="00354ECF">
        <w:rPr>
          <w:rFonts w:eastAsiaTheme="minorHAnsi" w:cs="Lucida Sans Unicode"/>
          <w:b/>
          <w:color w:val="365F91" w:themeColor="accent1" w:themeShade="BF"/>
          <w:sz w:val="28"/>
          <w:szCs w:val="28"/>
          <w:lang w:eastAsia="it-IT"/>
        </w:rPr>
        <w:t>,</w:t>
      </w:r>
      <w:r w:rsidR="00B91053" w:rsidRPr="00354ECF">
        <w:rPr>
          <w:rFonts w:eastAsiaTheme="minorHAnsi" w:cs="Lucida Sans Unicode"/>
          <w:b/>
          <w:color w:val="365F91" w:themeColor="accent1" w:themeShade="BF"/>
          <w:sz w:val="28"/>
          <w:szCs w:val="28"/>
          <w:lang w:eastAsia="it-IT"/>
        </w:rPr>
        <w:t xml:space="preserve"> comprese le attività didattiche integrative, di orientamento e di tutorato</w:t>
      </w:r>
      <w:bookmarkEnd w:id="37"/>
    </w:p>
    <w:p w14:paraId="46DA6FC5" w14:textId="6E02DD42" w:rsidR="00B91053" w:rsidRPr="00354ECF" w:rsidRDefault="00B91053">
      <w:pPr>
        <w:pStyle w:val="Paragrafoelenco"/>
        <w:numPr>
          <w:ilvl w:val="0"/>
          <w:numId w:val="8"/>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 xml:space="preserve">I docenti e ricercatori </w:t>
      </w:r>
      <w:r w:rsidR="004E2837" w:rsidRPr="00354ECF">
        <w:rPr>
          <w:rFonts w:cs="Lucida Sans Unicode"/>
          <w:sz w:val="24"/>
          <w:szCs w:val="24"/>
          <w:lang w:eastAsia="it-IT"/>
        </w:rPr>
        <w:t>svolgono</w:t>
      </w:r>
      <w:r w:rsidRPr="00354ECF">
        <w:rPr>
          <w:rFonts w:cs="Lucida Sans Unicode"/>
          <w:sz w:val="24"/>
          <w:szCs w:val="24"/>
          <w:lang w:eastAsia="it-IT"/>
        </w:rPr>
        <w:t xml:space="preserve"> il carico didattico assegnato secondo quanto disposto dal Regolamento didattico di Ateneo</w:t>
      </w:r>
      <w:r w:rsidR="000E5435" w:rsidRPr="00354ECF">
        <w:rPr>
          <w:rFonts w:cs="Lucida Sans Unicode"/>
          <w:sz w:val="24"/>
          <w:szCs w:val="24"/>
          <w:lang w:eastAsia="it-IT"/>
        </w:rPr>
        <w:t xml:space="preserve"> e nel </w:t>
      </w:r>
      <w:r w:rsidR="000E5435" w:rsidRPr="00354ECF">
        <w:rPr>
          <w:sz w:val="24"/>
          <w:szCs w:val="24"/>
        </w:rPr>
        <w:t>Regolamento sui compiti didattici e di servizio agli studenti dei professori e ricercatori e sulle modalità per l’autocertificazione e la verifica dell’effettivo svolgimento</w:t>
      </w:r>
      <w:r w:rsidR="004F39DC" w:rsidRPr="00354ECF">
        <w:rPr>
          <w:rStyle w:val="Rimandonotaapidipagina"/>
          <w:sz w:val="24"/>
          <w:szCs w:val="24"/>
        </w:rPr>
        <w:footnoteReference w:id="26"/>
      </w:r>
      <w:r w:rsidRPr="00354ECF">
        <w:rPr>
          <w:rFonts w:cs="Lucida Sans Unicode"/>
          <w:sz w:val="24"/>
          <w:szCs w:val="24"/>
          <w:lang w:eastAsia="it-IT"/>
        </w:rPr>
        <w:t>.</w:t>
      </w:r>
    </w:p>
    <w:p w14:paraId="44FEB195" w14:textId="5016E75D" w:rsidR="00B91053" w:rsidRPr="00354ECF" w:rsidRDefault="00EE35DB">
      <w:pPr>
        <w:pStyle w:val="Paragrafoelenco"/>
        <w:numPr>
          <w:ilvl w:val="0"/>
          <w:numId w:val="8"/>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lastRenderedPageBreak/>
        <w:t>D</w:t>
      </w:r>
      <w:r w:rsidR="00B91053" w:rsidRPr="00354ECF">
        <w:rPr>
          <w:rFonts w:cs="Lucida Sans Unicode"/>
          <w:sz w:val="24"/>
          <w:szCs w:val="24"/>
          <w:lang w:eastAsia="it-IT"/>
        </w:rPr>
        <w:t xml:space="preserve">ocenti e ricercatori </w:t>
      </w:r>
      <w:r w:rsidRPr="00354ECF">
        <w:rPr>
          <w:rFonts w:cs="Lucida Sans Unicode"/>
          <w:sz w:val="24"/>
          <w:szCs w:val="24"/>
          <w:lang w:eastAsia="it-IT"/>
        </w:rPr>
        <w:t>devono</w:t>
      </w:r>
      <w:r w:rsidR="00B91053" w:rsidRPr="00354ECF">
        <w:rPr>
          <w:rFonts w:cs="Lucida Sans Unicode"/>
          <w:sz w:val="24"/>
          <w:szCs w:val="24"/>
          <w:lang w:eastAsia="it-IT"/>
        </w:rPr>
        <w:t xml:space="preserve"> garantire almeno due ore di ricevimento ogni 15 giorni (o per appuntamento in ogni caso concesso non oltre i 15 giorni) e comunque garantire la reperibilità via posta elettronica.</w:t>
      </w:r>
    </w:p>
    <w:p w14:paraId="79EF72DF" w14:textId="77777777" w:rsidR="00B91053" w:rsidRPr="00354ECF" w:rsidRDefault="00B91053">
      <w:pPr>
        <w:pStyle w:val="Paragrafoelenco"/>
        <w:numPr>
          <w:ilvl w:val="0"/>
          <w:numId w:val="8"/>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Il servizio di tutorato ha il compito di orientare e assistere gli studenti lungo tutto il corso degli studi e di rimuovere gli ostacoli che impediscono di trarre adeguato giovamento dalla frequenza dei corsi, anche attraverso iniziative rapportate alle necessità e alle attitudini dei singoli.</w:t>
      </w:r>
    </w:p>
    <w:p w14:paraId="7216DBBB" w14:textId="52758BD8" w:rsidR="00B91053" w:rsidRPr="00354ECF" w:rsidRDefault="003770AD" w:rsidP="003770AD">
      <w:pPr>
        <w:pStyle w:val="Paragrafoelenco"/>
        <w:numPr>
          <w:ilvl w:val="0"/>
          <w:numId w:val="8"/>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L’Università assicura servizi e attività di orientamento, di tutorato e assistenza per l'accoglienza e il sostegno degli studenti. Tali attività sono organizzate dalle Scuole e/o dai Dipartimenti con il coordinamento dell’Ateneo, secondo quanto stabilito dal RDA nell’articolo 8.</w:t>
      </w:r>
    </w:p>
    <w:p w14:paraId="71F8858C" w14:textId="77777777" w:rsidR="00B91053" w:rsidRPr="00354ECF" w:rsidRDefault="00B91053" w:rsidP="00B91053">
      <w:pPr>
        <w:autoSpaceDE w:val="0"/>
        <w:autoSpaceDN w:val="0"/>
        <w:adjustRightInd w:val="0"/>
        <w:spacing w:before="0" w:after="0" w:line="240" w:lineRule="auto"/>
        <w:rPr>
          <w:rFonts w:eastAsiaTheme="minorHAnsi" w:cs="CIDFont+F3"/>
          <w:sz w:val="24"/>
          <w:szCs w:val="24"/>
        </w:rPr>
      </w:pPr>
    </w:p>
    <w:p w14:paraId="2DC3E963" w14:textId="40020718" w:rsidR="00B91053" w:rsidRPr="00354ECF" w:rsidRDefault="00B91053" w:rsidP="00B91053">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38" w:name="_Toc81581501"/>
      <w:r w:rsidRPr="00354ECF">
        <w:rPr>
          <w:rFonts w:eastAsiaTheme="minorHAnsi" w:cs="Lucida Sans Unicode"/>
          <w:b/>
          <w:color w:val="365F91" w:themeColor="accent1" w:themeShade="BF"/>
          <w:sz w:val="28"/>
          <w:szCs w:val="28"/>
          <w:lang w:eastAsia="it-IT"/>
        </w:rPr>
        <w:t xml:space="preserve">Art. </w:t>
      </w:r>
      <w:bookmarkEnd w:id="38"/>
      <w:r w:rsidR="00CA7547" w:rsidRPr="00354ECF">
        <w:rPr>
          <w:rFonts w:eastAsiaTheme="minorHAnsi" w:cs="Lucida Sans Unicode"/>
          <w:b/>
          <w:color w:val="365F91" w:themeColor="accent1" w:themeShade="BF"/>
          <w:sz w:val="28"/>
          <w:szCs w:val="28"/>
          <w:lang w:eastAsia="it-IT"/>
        </w:rPr>
        <w:t>20</w:t>
      </w:r>
    </w:p>
    <w:p w14:paraId="3306530B" w14:textId="77777777" w:rsidR="00B91053" w:rsidRPr="00354ECF" w:rsidRDefault="00B91053" w:rsidP="00AF51CB">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39" w:name="_Toc81581502"/>
      <w:r w:rsidRPr="00354ECF">
        <w:rPr>
          <w:rFonts w:eastAsiaTheme="minorHAnsi" w:cs="Lucida Sans Unicode"/>
          <w:b/>
          <w:color w:val="365F91" w:themeColor="accent1" w:themeShade="BF"/>
          <w:sz w:val="28"/>
          <w:szCs w:val="28"/>
          <w:lang w:eastAsia="it-IT"/>
        </w:rPr>
        <w:t>Valutazione della qualità delle attività svolte</w:t>
      </w:r>
      <w:bookmarkEnd w:id="39"/>
    </w:p>
    <w:p w14:paraId="1346E96C" w14:textId="105B628F" w:rsidR="009E566B" w:rsidRPr="00354ECF" w:rsidRDefault="00C84408">
      <w:pPr>
        <w:pStyle w:val="Paragrafoelenco"/>
        <w:numPr>
          <w:ilvl w:val="0"/>
          <w:numId w:val="9"/>
        </w:numPr>
        <w:spacing w:before="0" w:after="0" w:line="240" w:lineRule="auto"/>
        <w:ind w:left="284" w:hanging="284"/>
        <w:jc w:val="both"/>
        <w:rPr>
          <w:rFonts w:cs="Lucida Sans Unicode"/>
          <w:sz w:val="24"/>
          <w:szCs w:val="24"/>
          <w:lang w:eastAsia="it-IT"/>
        </w:rPr>
      </w:pPr>
      <w:r w:rsidRPr="00354ECF">
        <w:rPr>
          <w:sz w:val="24"/>
          <w:szCs w:val="24"/>
        </w:rPr>
        <w:t xml:space="preserve">La Commissione di Coordinamento Didattico attua tutte le forme di valutazione della qualità delle attività didattiche previste dalla normativa vigente </w:t>
      </w:r>
      <w:r w:rsidR="0041559A" w:rsidRPr="00354ECF">
        <w:rPr>
          <w:sz w:val="24"/>
          <w:szCs w:val="24"/>
        </w:rPr>
        <w:t xml:space="preserve">secondo le indicazioni fornite dal Presidio della Qualità </w:t>
      </w:r>
      <w:r w:rsidR="00CA7547" w:rsidRPr="00354ECF">
        <w:rPr>
          <w:sz w:val="24"/>
          <w:szCs w:val="24"/>
        </w:rPr>
        <w:t xml:space="preserve">di </w:t>
      </w:r>
      <w:r w:rsidRPr="00354ECF">
        <w:rPr>
          <w:sz w:val="24"/>
          <w:szCs w:val="24"/>
        </w:rPr>
        <w:t xml:space="preserve">Ateneo. </w:t>
      </w:r>
    </w:p>
    <w:p w14:paraId="14AC9CDF" w14:textId="09332081" w:rsidR="00B91053" w:rsidRPr="00354ECF" w:rsidRDefault="00B04D67">
      <w:pPr>
        <w:pStyle w:val="Paragrafoelenco"/>
        <w:numPr>
          <w:ilvl w:val="0"/>
          <w:numId w:val="9"/>
        </w:numPr>
        <w:spacing w:before="0" w:after="0" w:line="240" w:lineRule="auto"/>
        <w:ind w:left="284" w:hanging="284"/>
        <w:jc w:val="both"/>
        <w:rPr>
          <w:rFonts w:cs="Lucida Sans Unicode"/>
          <w:sz w:val="24"/>
          <w:szCs w:val="24"/>
          <w:lang w:eastAsia="it-IT"/>
        </w:rPr>
      </w:pPr>
      <w:r w:rsidRPr="00354ECF">
        <w:rPr>
          <w:sz w:val="24"/>
          <w:szCs w:val="24"/>
        </w:rPr>
        <w:t xml:space="preserve">Al fine di garantire agli studenti del Corso di </w:t>
      </w:r>
      <w:r w:rsidR="00C84408" w:rsidRPr="00354ECF">
        <w:rPr>
          <w:sz w:val="24"/>
          <w:szCs w:val="24"/>
        </w:rPr>
        <w:t>S</w:t>
      </w:r>
      <w:r w:rsidRPr="00354ECF">
        <w:rPr>
          <w:sz w:val="24"/>
          <w:szCs w:val="24"/>
        </w:rPr>
        <w:t>tudi</w:t>
      </w:r>
      <w:r w:rsidR="002E63E5" w:rsidRPr="00354ECF">
        <w:rPr>
          <w:sz w:val="24"/>
          <w:szCs w:val="24"/>
        </w:rPr>
        <w:t>o</w:t>
      </w:r>
      <w:r w:rsidRPr="00354ECF">
        <w:rPr>
          <w:sz w:val="24"/>
          <w:szCs w:val="24"/>
        </w:rPr>
        <w:t xml:space="preserve"> la qualità della didattica nonché di individuare le esigenze degli studenti e di tutte le parti interessate, l</w:t>
      </w:r>
      <w:r w:rsidR="00B91053" w:rsidRPr="00354ECF">
        <w:rPr>
          <w:rFonts w:cs="Lucida Sans Unicode"/>
          <w:sz w:val="24"/>
          <w:szCs w:val="24"/>
          <w:lang w:eastAsia="it-IT"/>
        </w:rPr>
        <w:t xml:space="preserve">’Università degli Studi di Napoli Federico II </w:t>
      </w:r>
      <w:r w:rsidRPr="00354ECF">
        <w:rPr>
          <w:rFonts w:cs="Lucida Sans Unicode"/>
          <w:sz w:val="24"/>
          <w:szCs w:val="24"/>
          <w:lang w:eastAsia="it-IT"/>
        </w:rPr>
        <w:t>si avvale del</w:t>
      </w:r>
      <w:r w:rsidR="00B91053" w:rsidRPr="00354ECF">
        <w:rPr>
          <w:rFonts w:cs="Lucida Sans Unicode"/>
          <w:sz w:val="24"/>
          <w:szCs w:val="24"/>
          <w:lang w:eastAsia="it-IT"/>
        </w:rPr>
        <w:t xml:space="preserve"> sistema di Assicurazione Qualità (AQ)</w:t>
      </w:r>
      <w:r w:rsidR="00991D08" w:rsidRPr="00354ECF">
        <w:rPr>
          <w:rStyle w:val="Rimandonotaapidipagina"/>
          <w:rFonts w:cs="Lucida Sans Unicode"/>
          <w:sz w:val="24"/>
          <w:szCs w:val="24"/>
          <w:lang w:eastAsia="it-IT"/>
        </w:rPr>
        <w:footnoteReference w:id="27"/>
      </w:r>
      <w:r w:rsidR="00B91053" w:rsidRPr="00354ECF">
        <w:rPr>
          <w:rFonts w:cs="Lucida Sans Unicode"/>
          <w:sz w:val="24"/>
          <w:szCs w:val="24"/>
          <w:lang w:eastAsia="it-IT"/>
        </w:rPr>
        <w:t>, sviluppato in conformità al documento “Autovalutazione, Valutazione e Accreditamento del Sistema Universitario Italiano” dell’ANVUR</w:t>
      </w:r>
      <w:r w:rsidR="004A2F02" w:rsidRPr="00354ECF">
        <w:rPr>
          <w:rFonts w:cs="Lucida Sans Unicode"/>
          <w:sz w:val="24"/>
          <w:szCs w:val="24"/>
          <w:lang w:eastAsia="it-IT"/>
        </w:rPr>
        <w:t>, utilizzando:</w:t>
      </w:r>
    </w:p>
    <w:p w14:paraId="65A48570" w14:textId="77777777" w:rsidR="00B91053" w:rsidRPr="00354ECF" w:rsidRDefault="00B91053">
      <w:pPr>
        <w:pStyle w:val="Paragrafoelenco"/>
        <w:numPr>
          <w:ilvl w:val="0"/>
          <w:numId w:val="10"/>
        </w:numPr>
        <w:spacing w:before="0" w:after="0" w:line="240" w:lineRule="auto"/>
        <w:jc w:val="both"/>
        <w:rPr>
          <w:rFonts w:cs="Lucida Sans Unicode"/>
          <w:sz w:val="24"/>
          <w:szCs w:val="24"/>
          <w:lang w:eastAsia="it-IT"/>
        </w:rPr>
      </w:pPr>
      <w:r w:rsidRPr="00354ECF">
        <w:rPr>
          <w:rFonts w:cs="Lucida Sans Unicode"/>
          <w:sz w:val="24"/>
          <w:szCs w:val="24"/>
          <w:lang w:eastAsia="it-IT"/>
        </w:rPr>
        <w:t>indagini sul grado di inserimento dei laureati nel mondo del lavoro e sulle esigenze post–</w:t>
      </w:r>
      <w:proofErr w:type="spellStart"/>
      <w:r w:rsidRPr="00354ECF">
        <w:rPr>
          <w:rFonts w:cs="Lucida Sans Unicode"/>
          <w:sz w:val="24"/>
          <w:szCs w:val="24"/>
          <w:lang w:eastAsia="it-IT"/>
        </w:rPr>
        <w:t>lauream</w:t>
      </w:r>
      <w:proofErr w:type="spellEnd"/>
      <w:r w:rsidRPr="00354ECF">
        <w:rPr>
          <w:rFonts w:cs="Lucida Sans Unicode"/>
          <w:sz w:val="24"/>
          <w:szCs w:val="24"/>
          <w:lang w:eastAsia="it-IT"/>
        </w:rPr>
        <w:t>;</w:t>
      </w:r>
    </w:p>
    <w:p w14:paraId="73A002CF" w14:textId="68EF15F7" w:rsidR="00B91053" w:rsidRPr="00354ECF" w:rsidRDefault="00B91053">
      <w:pPr>
        <w:pStyle w:val="Paragrafoelenco"/>
        <w:numPr>
          <w:ilvl w:val="0"/>
          <w:numId w:val="10"/>
        </w:numPr>
        <w:spacing w:before="0" w:after="0" w:line="240" w:lineRule="auto"/>
        <w:jc w:val="both"/>
        <w:rPr>
          <w:rFonts w:cs="Lucida Sans Unicode"/>
          <w:sz w:val="24"/>
          <w:szCs w:val="24"/>
          <w:lang w:eastAsia="it-IT"/>
        </w:rPr>
      </w:pPr>
      <w:r w:rsidRPr="00354ECF">
        <w:rPr>
          <w:rFonts w:cs="Lucida Sans Unicode"/>
          <w:sz w:val="24"/>
          <w:szCs w:val="24"/>
          <w:lang w:eastAsia="it-IT"/>
        </w:rPr>
        <w:t xml:space="preserve">dati </w:t>
      </w:r>
      <w:r w:rsidR="00EE35DB" w:rsidRPr="00354ECF">
        <w:rPr>
          <w:rFonts w:cs="Lucida Sans Unicode"/>
          <w:sz w:val="24"/>
          <w:szCs w:val="24"/>
          <w:lang w:eastAsia="it-IT"/>
        </w:rPr>
        <w:t>estratti dalla somministrazione del questionario per la valutazione della soddisfazione degli studenti</w:t>
      </w:r>
      <w:r w:rsidRPr="00354ECF">
        <w:rPr>
          <w:rFonts w:cs="Lucida Sans Unicode"/>
          <w:sz w:val="24"/>
          <w:szCs w:val="24"/>
          <w:lang w:eastAsia="it-IT"/>
        </w:rPr>
        <w:t xml:space="preserve"> per ciascun insegnamento</w:t>
      </w:r>
      <w:r w:rsidR="002014B0" w:rsidRPr="00354ECF">
        <w:rPr>
          <w:rFonts w:cs="Lucida Sans Unicode"/>
          <w:sz w:val="24"/>
          <w:szCs w:val="24"/>
          <w:lang w:eastAsia="it-IT"/>
        </w:rPr>
        <w:t xml:space="preserve"> presente nel piano di studi</w:t>
      </w:r>
      <w:r w:rsidR="001A0B49" w:rsidRPr="00354ECF">
        <w:rPr>
          <w:rFonts w:cs="Lucida Sans Unicode"/>
          <w:sz w:val="24"/>
          <w:szCs w:val="24"/>
          <w:lang w:eastAsia="it-IT"/>
        </w:rPr>
        <w:t>,</w:t>
      </w:r>
      <w:r w:rsidRPr="00354ECF">
        <w:rPr>
          <w:rFonts w:cs="Lucida Sans Unicode"/>
          <w:sz w:val="24"/>
          <w:szCs w:val="24"/>
          <w:lang w:eastAsia="it-IT"/>
        </w:rPr>
        <w:t xml:space="preserve"> con domande relative alle modalità di svolgimento del corso, al materiale didattico, ai supporti didattici, all’organizzazione, alle strutture.</w:t>
      </w:r>
    </w:p>
    <w:p w14:paraId="49B060CC" w14:textId="08CE439B" w:rsidR="00C9086F" w:rsidRPr="00354ECF" w:rsidRDefault="00B91053" w:rsidP="009C2362">
      <w:pPr>
        <w:spacing w:before="0" w:after="0" w:line="240" w:lineRule="auto"/>
        <w:ind w:left="284"/>
        <w:jc w:val="both"/>
        <w:rPr>
          <w:rFonts w:cs="Lucida Sans Unicode"/>
          <w:sz w:val="24"/>
          <w:szCs w:val="24"/>
          <w:lang w:eastAsia="it-IT"/>
        </w:rPr>
      </w:pPr>
      <w:r w:rsidRPr="00354ECF">
        <w:rPr>
          <w:rFonts w:cs="Lucida Sans Unicode"/>
          <w:sz w:val="24"/>
          <w:szCs w:val="24"/>
          <w:lang w:eastAsia="it-IT"/>
        </w:rPr>
        <w:t xml:space="preserve">I requisiti derivanti dall’analisi dei dati sulla </w:t>
      </w:r>
      <w:r w:rsidR="00F91707" w:rsidRPr="00354ECF">
        <w:rPr>
          <w:rFonts w:cs="Lucida Sans Unicode"/>
          <w:sz w:val="24"/>
          <w:szCs w:val="24"/>
          <w:lang w:eastAsia="it-IT"/>
        </w:rPr>
        <w:t>soddisfazione degli studenti</w:t>
      </w:r>
      <w:r w:rsidR="00991D08" w:rsidRPr="00354ECF">
        <w:rPr>
          <w:rFonts w:cs="Lucida Sans Unicode"/>
          <w:sz w:val="24"/>
          <w:szCs w:val="24"/>
          <w:lang w:eastAsia="it-IT"/>
        </w:rPr>
        <w:t>,</w:t>
      </w:r>
      <w:r w:rsidR="008846FE" w:rsidRPr="00354ECF">
        <w:rPr>
          <w:rFonts w:cs="Lucida Sans Unicode"/>
          <w:sz w:val="24"/>
          <w:szCs w:val="24"/>
          <w:lang w:eastAsia="it-IT"/>
        </w:rPr>
        <w:t xml:space="preserve"> discussi e</w:t>
      </w:r>
      <w:r w:rsidR="00080C3D" w:rsidRPr="00354ECF">
        <w:rPr>
          <w:rFonts w:cs="Lucida Sans Unicode"/>
          <w:sz w:val="24"/>
          <w:szCs w:val="24"/>
          <w:lang w:eastAsia="it-IT"/>
        </w:rPr>
        <w:t xml:space="preserve"> analizzati dalla </w:t>
      </w:r>
      <w:r w:rsidR="002014B0" w:rsidRPr="00354ECF">
        <w:rPr>
          <w:rFonts w:cs="Lucida Sans Unicode"/>
          <w:sz w:val="24"/>
          <w:szCs w:val="24"/>
          <w:lang w:eastAsia="it-IT"/>
        </w:rPr>
        <w:t xml:space="preserve">Commissione di Coordinamento Didattico e dalla </w:t>
      </w:r>
      <w:r w:rsidR="00080C3D" w:rsidRPr="00354ECF">
        <w:rPr>
          <w:rFonts w:cs="Lucida Sans Unicode"/>
          <w:sz w:val="24"/>
          <w:szCs w:val="24"/>
          <w:lang w:eastAsia="it-IT"/>
        </w:rPr>
        <w:t xml:space="preserve">Commissione Paritetica Docenti Studenti </w:t>
      </w:r>
      <w:r w:rsidR="00991D08" w:rsidRPr="00354ECF">
        <w:rPr>
          <w:rFonts w:cs="Lucida Sans Unicode"/>
          <w:sz w:val="24"/>
          <w:szCs w:val="24"/>
          <w:lang w:eastAsia="it-IT"/>
        </w:rPr>
        <w:t>(CPDS),</w:t>
      </w:r>
      <w:r w:rsidR="00080C3D" w:rsidRPr="00354ECF">
        <w:rPr>
          <w:rFonts w:cs="Lucida Sans Unicode"/>
          <w:sz w:val="24"/>
          <w:szCs w:val="24"/>
          <w:lang w:eastAsia="it-IT"/>
        </w:rPr>
        <w:t xml:space="preserve"> sono</w:t>
      </w:r>
      <w:r w:rsidRPr="00354ECF">
        <w:rPr>
          <w:rFonts w:cs="Lucida Sans Unicode"/>
          <w:sz w:val="24"/>
          <w:szCs w:val="24"/>
          <w:lang w:eastAsia="it-IT"/>
        </w:rPr>
        <w:t xml:space="preserve"> inseriti fra i dati di ingresso nel processo di progettazione del servizio e/o fra gli obiettivi della qualità.</w:t>
      </w:r>
    </w:p>
    <w:p w14:paraId="16DDC378" w14:textId="3900E27A" w:rsidR="00080C3D" w:rsidRPr="00354ECF" w:rsidRDefault="00080C3D">
      <w:pPr>
        <w:pStyle w:val="Paragrafoelenco"/>
        <w:numPr>
          <w:ilvl w:val="0"/>
          <w:numId w:val="9"/>
        </w:numPr>
        <w:spacing w:before="0" w:after="0" w:line="240" w:lineRule="auto"/>
        <w:ind w:left="284" w:hanging="284"/>
        <w:jc w:val="both"/>
        <w:rPr>
          <w:rFonts w:cs="Lucida Sans Unicode"/>
          <w:sz w:val="24"/>
          <w:szCs w:val="24"/>
          <w:lang w:eastAsia="it-IT"/>
        </w:rPr>
      </w:pPr>
      <w:r w:rsidRPr="00354ECF">
        <w:rPr>
          <w:color w:val="222222"/>
          <w:sz w:val="14"/>
          <w:szCs w:val="14"/>
          <w:shd w:val="clear" w:color="auto" w:fill="FFFFFF"/>
        </w:rPr>
        <w:t> </w:t>
      </w:r>
      <w:r w:rsidRPr="00354ECF">
        <w:rPr>
          <w:rFonts w:cs="Lucida Sans Unicode"/>
          <w:sz w:val="24"/>
          <w:szCs w:val="24"/>
          <w:lang w:eastAsia="it-IT"/>
        </w:rPr>
        <w:t>L'organizzazione dell’AQ sviluppata dall'Ateneo</w:t>
      </w:r>
      <w:r w:rsidR="00E00D15" w:rsidRPr="00354ECF">
        <w:rPr>
          <w:rFonts w:cs="Lucida Sans Unicode"/>
          <w:sz w:val="24"/>
          <w:szCs w:val="24"/>
          <w:lang w:eastAsia="it-IT"/>
        </w:rPr>
        <w:t xml:space="preserve"> </w:t>
      </w:r>
      <w:r w:rsidRPr="00354ECF">
        <w:rPr>
          <w:rFonts w:cs="Lucida Sans Unicode"/>
          <w:sz w:val="24"/>
          <w:szCs w:val="24"/>
          <w:lang w:eastAsia="it-IT"/>
        </w:rPr>
        <w:t xml:space="preserve">realizza un processo di miglioramento continuo degli obiettivi e degli strumenti adeguati </w:t>
      </w:r>
      <w:proofErr w:type="gramStart"/>
      <w:r w:rsidRPr="00354ECF">
        <w:rPr>
          <w:rFonts w:cs="Lucida Sans Unicode"/>
          <w:sz w:val="24"/>
          <w:szCs w:val="24"/>
          <w:lang w:eastAsia="it-IT"/>
        </w:rPr>
        <w:t>per</w:t>
      </w:r>
      <w:proofErr w:type="gramEnd"/>
      <w:r w:rsidRPr="00354ECF">
        <w:rPr>
          <w:rFonts w:cs="Lucida Sans Unicode"/>
          <w:sz w:val="24"/>
          <w:szCs w:val="24"/>
          <w:lang w:eastAsia="it-IT"/>
        </w:rPr>
        <w:t xml:space="preserve"> raggiungerli, facendo in modo che in tutte le strutture siano attivati processi di pianificazione, monitoraggio e autovalutazione che consentano la pronta rilevazione dei problemi, il loro adeguato approfondimento e l’impostazione di possibili soluzioni.</w:t>
      </w:r>
    </w:p>
    <w:p w14:paraId="6A0ACEB6" w14:textId="77777777" w:rsidR="00B91053" w:rsidRPr="00354ECF" w:rsidRDefault="00B91053" w:rsidP="00B91053">
      <w:pPr>
        <w:spacing w:before="0" w:after="0" w:line="240" w:lineRule="auto"/>
        <w:jc w:val="both"/>
        <w:rPr>
          <w:rFonts w:cs="Lucida Sans Unicode"/>
          <w:sz w:val="24"/>
          <w:szCs w:val="24"/>
          <w:lang w:eastAsia="it-IT"/>
        </w:rPr>
      </w:pPr>
    </w:p>
    <w:p w14:paraId="604E901C" w14:textId="57B0CC50" w:rsidR="005A4DB4" w:rsidRPr="00354ECF" w:rsidRDefault="005A4DB4" w:rsidP="005A4DB4">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40" w:name="_Toc81581503"/>
      <w:r w:rsidRPr="00354ECF">
        <w:rPr>
          <w:rFonts w:eastAsiaTheme="minorHAnsi" w:cs="Lucida Sans Unicode"/>
          <w:b/>
          <w:color w:val="365F91" w:themeColor="accent1" w:themeShade="BF"/>
          <w:sz w:val="28"/>
          <w:szCs w:val="28"/>
          <w:lang w:eastAsia="it-IT"/>
        </w:rPr>
        <w:t xml:space="preserve">Art. </w:t>
      </w:r>
      <w:r w:rsidR="006C3AE3" w:rsidRPr="00354ECF">
        <w:rPr>
          <w:rFonts w:eastAsiaTheme="minorHAnsi" w:cs="Lucida Sans Unicode"/>
          <w:b/>
          <w:color w:val="365F91" w:themeColor="accent1" w:themeShade="BF"/>
          <w:sz w:val="28"/>
          <w:szCs w:val="28"/>
          <w:lang w:eastAsia="it-IT"/>
        </w:rPr>
        <w:t>2</w:t>
      </w:r>
      <w:bookmarkEnd w:id="40"/>
      <w:r w:rsidR="00CA7547" w:rsidRPr="00354ECF">
        <w:rPr>
          <w:rFonts w:eastAsiaTheme="minorHAnsi" w:cs="Lucida Sans Unicode"/>
          <w:b/>
          <w:color w:val="365F91" w:themeColor="accent1" w:themeShade="BF"/>
          <w:sz w:val="28"/>
          <w:szCs w:val="28"/>
          <w:lang w:eastAsia="it-IT"/>
        </w:rPr>
        <w:t>1</w:t>
      </w:r>
    </w:p>
    <w:p w14:paraId="25443395" w14:textId="4D8649CD" w:rsidR="005A4DB4" w:rsidRPr="00354ECF" w:rsidRDefault="005A4DB4" w:rsidP="00D8641C">
      <w:pPr>
        <w:keepNext/>
        <w:keepLines/>
        <w:spacing w:before="0" w:after="0" w:line="240" w:lineRule="auto"/>
        <w:jc w:val="center"/>
        <w:outlineLvl w:val="1"/>
        <w:rPr>
          <w:rFonts w:eastAsiaTheme="minorHAnsi" w:cs="Lucida Sans Unicode"/>
          <w:b/>
          <w:color w:val="365F91" w:themeColor="accent1" w:themeShade="BF"/>
          <w:sz w:val="28"/>
          <w:szCs w:val="28"/>
          <w:lang w:eastAsia="it-IT"/>
        </w:rPr>
      </w:pPr>
      <w:bookmarkStart w:id="41" w:name="_Toc81581504"/>
      <w:r w:rsidRPr="00354ECF">
        <w:rPr>
          <w:rFonts w:eastAsiaTheme="minorHAnsi" w:cs="Lucida Sans Unicode"/>
          <w:b/>
          <w:color w:val="365F91" w:themeColor="accent1" w:themeShade="BF"/>
          <w:sz w:val="28"/>
          <w:szCs w:val="28"/>
          <w:lang w:eastAsia="it-IT"/>
        </w:rPr>
        <w:t>Norme finali</w:t>
      </w:r>
      <w:bookmarkEnd w:id="41"/>
      <w:r w:rsidRPr="00354ECF">
        <w:rPr>
          <w:rFonts w:eastAsiaTheme="minorHAnsi" w:cs="Lucida Sans Unicode"/>
          <w:b/>
          <w:color w:val="365F91" w:themeColor="accent1" w:themeShade="BF"/>
          <w:sz w:val="28"/>
          <w:szCs w:val="28"/>
          <w:lang w:eastAsia="it-IT"/>
        </w:rPr>
        <w:t xml:space="preserve"> </w:t>
      </w:r>
    </w:p>
    <w:p w14:paraId="791F612A" w14:textId="0A28A6B6" w:rsidR="001C065C" w:rsidRPr="00354ECF" w:rsidRDefault="009C2362">
      <w:pPr>
        <w:pStyle w:val="Paragrafoelenco"/>
        <w:numPr>
          <w:ilvl w:val="0"/>
          <w:numId w:val="6"/>
        </w:numPr>
        <w:spacing w:before="0" w:after="0" w:line="240" w:lineRule="auto"/>
        <w:ind w:left="284" w:hanging="284"/>
        <w:jc w:val="both"/>
        <w:rPr>
          <w:rFonts w:cs="Lucida Sans Unicode"/>
          <w:sz w:val="24"/>
          <w:szCs w:val="24"/>
          <w:lang w:eastAsia="it-IT"/>
        </w:rPr>
      </w:pPr>
      <w:r w:rsidRPr="00354ECF">
        <w:rPr>
          <w:rFonts w:cs="Lucida Sans Unicode"/>
          <w:sz w:val="24"/>
          <w:szCs w:val="24"/>
          <w:lang w:eastAsia="it-IT"/>
        </w:rPr>
        <w:t xml:space="preserve">Il </w:t>
      </w:r>
      <w:r w:rsidR="006E537C" w:rsidRPr="00354ECF">
        <w:rPr>
          <w:sz w:val="24"/>
          <w:szCs w:val="24"/>
        </w:rPr>
        <w:t xml:space="preserve">Consiglio di Dipartimento, </w:t>
      </w:r>
      <w:r w:rsidRPr="00354ECF">
        <w:rPr>
          <w:rFonts w:cs="Lucida Sans Unicode"/>
          <w:sz w:val="24"/>
          <w:szCs w:val="24"/>
          <w:lang w:eastAsia="it-IT"/>
        </w:rPr>
        <w:t>su proposta della Commissione di Coordinam</w:t>
      </w:r>
      <w:r w:rsidR="006E537C" w:rsidRPr="00354ECF">
        <w:rPr>
          <w:rFonts w:cs="Lucida Sans Unicode"/>
          <w:sz w:val="24"/>
          <w:szCs w:val="24"/>
          <w:lang w:eastAsia="it-IT"/>
        </w:rPr>
        <w:t>ento Didattico,</w:t>
      </w:r>
      <w:r w:rsidR="006E537C" w:rsidRPr="00354ECF">
        <w:rPr>
          <w:sz w:val="24"/>
          <w:szCs w:val="24"/>
        </w:rPr>
        <w:t xml:space="preserve"> sottopo</w:t>
      </w:r>
      <w:r w:rsidR="008D48EB" w:rsidRPr="00354ECF">
        <w:rPr>
          <w:sz w:val="24"/>
          <w:szCs w:val="24"/>
        </w:rPr>
        <w:t>ne</w:t>
      </w:r>
      <w:r w:rsidR="006E537C" w:rsidRPr="00354ECF">
        <w:rPr>
          <w:sz w:val="24"/>
          <w:szCs w:val="24"/>
        </w:rPr>
        <w:t xml:space="preserve"> all’esame del Senato Accademico eventuali proposte di modifica e/o integrazione del presente Regolamento.</w:t>
      </w:r>
    </w:p>
    <w:bookmarkEnd w:id="1"/>
    <w:bookmarkEnd w:id="2"/>
    <w:p w14:paraId="53A9C02D" w14:textId="77777777" w:rsidR="001C065C" w:rsidRPr="00354ECF" w:rsidRDefault="001C065C" w:rsidP="001C065C">
      <w:pPr>
        <w:keepNext/>
        <w:keepLines/>
        <w:spacing w:before="0" w:after="0" w:line="240" w:lineRule="auto"/>
        <w:jc w:val="center"/>
        <w:outlineLvl w:val="1"/>
        <w:rPr>
          <w:rFonts w:eastAsiaTheme="minorHAnsi" w:cs="Lucida Sans Unicode"/>
          <w:b/>
          <w:color w:val="548DD4" w:themeColor="text2" w:themeTint="99"/>
          <w:sz w:val="24"/>
          <w:szCs w:val="24"/>
          <w:lang w:eastAsia="it-IT"/>
        </w:rPr>
      </w:pPr>
    </w:p>
    <w:p w14:paraId="5C0E9883" w14:textId="3B0E6F6E" w:rsidR="001C065C" w:rsidRPr="00354ECF" w:rsidRDefault="001C065C" w:rsidP="001C065C">
      <w:pPr>
        <w:keepNext/>
        <w:keepLines/>
        <w:spacing w:before="0" w:after="0" w:line="240" w:lineRule="auto"/>
        <w:jc w:val="center"/>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Art. 2</w:t>
      </w:r>
      <w:r w:rsidR="00CA7547" w:rsidRPr="00354ECF">
        <w:rPr>
          <w:rFonts w:eastAsiaTheme="minorHAnsi" w:cs="Lucida Sans Unicode"/>
          <w:b/>
          <w:color w:val="365F91" w:themeColor="accent1" w:themeShade="BF"/>
          <w:sz w:val="28"/>
          <w:szCs w:val="28"/>
          <w:lang w:eastAsia="it-IT"/>
        </w:rPr>
        <w:t>2</w:t>
      </w:r>
    </w:p>
    <w:p w14:paraId="36FDB0BB" w14:textId="3D9DE86E" w:rsidR="001C065C" w:rsidRPr="00354ECF" w:rsidRDefault="001C065C" w:rsidP="001C065C">
      <w:pPr>
        <w:keepNext/>
        <w:keepLines/>
        <w:spacing w:before="0" w:after="0" w:line="240" w:lineRule="auto"/>
        <w:jc w:val="center"/>
        <w:outlineLvl w:val="1"/>
        <w:rPr>
          <w:rFonts w:eastAsiaTheme="minorHAnsi" w:cs="Lucida Sans Unicode"/>
          <w:b/>
          <w:color w:val="365F91" w:themeColor="accent1" w:themeShade="BF"/>
          <w:sz w:val="28"/>
          <w:szCs w:val="28"/>
          <w:lang w:eastAsia="it-IT"/>
        </w:rPr>
      </w:pPr>
      <w:r w:rsidRPr="00354ECF">
        <w:rPr>
          <w:rFonts w:eastAsiaTheme="minorHAnsi" w:cs="Lucida Sans Unicode"/>
          <w:b/>
          <w:color w:val="365F91" w:themeColor="accent1" w:themeShade="BF"/>
          <w:sz w:val="28"/>
          <w:szCs w:val="28"/>
          <w:lang w:eastAsia="it-IT"/>
        </w:rPr>
        <w:t>Pubblicità ed entrata in vigore</w:t>
      </w:r>
    </w:p>
    <w:p w14:paraId="30F33D69" w14:textId="24FD3675" w:rsidR="00D8641C" w:rsidRPr="00354ECF" w:rsidRDefault="001C065C">
      <w:pPr>
        <w:pStyle w:val="Testocommento"/>
        <w:numPr>
          <w:ilvl w:val="0"/>
          <w:numId w:val="12"/>
        </w:numPr>
        <w:spacing w:before="0" w:after="0"/>
        <w:ind w:left="284" w:hanging="284"/>
        <w:jc w:val="both"/>
        <w:rPr>
          <w:sz w:val="24"/>
          <w:szCs w:val="24"/>
        </w:rPr>
      </w:pPr>
      <w:r w:rsidRPr="00354ECF">
        <w:rPr>
          <w:rFonts w:cs="Lucida Sans Unicode"/>
          <w:sz w:val="24"/>
          <w:szCs w:val="24"/>
          <w:lang w:eastAsia="it-IT"/>
        </w:rPr>
        <w:t xml:space="preserve">Il </w:t>
      </w:r>
      <w:r w:rsidR="00D8641C" w:rsidRPr="00354ECF">
        <w:rPr>
          <w:sz w:val="24"/>
          <w:szCs w:val="24"/>
        </w:rPr>
        <w:t>presente Regolamento</w:t>
      </w:r>
      <w:r w:rsidRPr="00354ECF">
        <w:rPr>
          <w:sz w:val="24"/>
          <w:szCs w:val="24"/>
        </w:rPr>
        <w:t xml:space="preserve"> </w:t>
      </w:r>
      <w:r w:rsidR="00D8641C" w:rsidRPr="00354ECF">
        <w:rPr>
          <w:sz w:val="24"/>
          <w:szCs w:val="24"/>
        </w:rPr>
        <w:t>entra in vigore il giorno successivo alla pubblicazione all'Albo ufficiale dell'Università; è inoltre pubblicato sul sito d’Ateneo. Le stesse forme e modalità di pubblicità sono utilizzate per le successive modifiche e integrazioni.</w:t>
      </w:r>
    </w:p>
    <w:p w14:paraId="3D71D94A" w14:textId="64308DB8" w:rsidR="001C065C" w:rsidRPr="00354ECF" w:rsidRDefault="00D8641C">
      <w:pPr>
        <w:pStyle w:val="Paragrafoelenco"/>
        <w:numPr>
          <w:ilvl w:val="0"/>
          <w:numId w:val="12"/>
        </w:numPr>
        <w:spacing w:before="0" w:after="0" w:line="240" w:lineRule="auto"/>
        <w:ind w:left="284" w:hanging="284"/>
        <w:jc w:val="both"/>
        <w:rPr>
          <w:rFonts w:cs="Lucida Sans Unicode"/>
          <w:sz w:val="24"/>
          <w:szCs w:val="24"/>
          <w:lang w:eastAsia="it-IT"/>
        </w:rPr>
      </w:pPr>
      <w:r w:rsidRPr="00354ECF">
        <w:rPr>
          <w:sz w:val="24"/>
          <w:szCs w:val="24"/>
        </w:rPr>
        <w:t>Sono parte integrante del presente Regolamento</w:t>
      </w:r>
      <w:r w:rsidR="00B1204A" w:rsidRPr="00354ECF">
        <w:rPr>
          <w:rFonts w:cs="Lucida Sans Unicode"/>
          <w:sz w:val="24"/>
          <w:szCs w:val="24"/>
          <w:lang w:eastAsia="it-IT"/>
        </w:rPr>
        <w:t xml:space="preserve"> </w:t>
      </w:r>
      <w:r w:rsidR="00A144E6" w:rsidRPr="00354ECF">
        <w:rPr>
          <w:rFonts w:cs="Lucida Sans Unicode"/>
          <w:sz w:val="24"/>
          <w:szCs w:val="24"/>
          <w:lang w:eastAsia="it-IT"/>
        </w:rPr>
        <w:t>l’</w:t>
      </w:r>
      <w:r w:rsidR="00B1204A" w:rsidRPr="00354ECF">
        <w:rPr>
          <w:rFonts w:cs="Lucida Sans Unicode"/>
          <w:sz w:val="24"/>
          <w:szCs w:val="24"/>
          <w:lang w:eastAsia="it-IT"/>
        </w:rPr>
        <w:t>Allegat</w:t>
      </w:r>
      <w:r w:rsidR="00A144E6" w:rsidRPr="00354ECF">
        <w:rPr>
          <w:rFonts w:cs="Lucida Sans Unicode"/>
          <w:sz w:val="24"/>
          <w:szCs w:val="24"/>
          <w:lang w:eastAsia="it-IT"/>
        </w:rPr>
        <w:t>o</w:t>
      </w:r>
      <w:r w:rsidR="008006A2" w:rsidRPr="00354ECF">
        <w:rPr>
          <w:rFonts w:cs="Lucida Sans Unicode"/>
          <w:sz w:val="24"/>
          <w:szCs w:val="24"/>
          <w:lang w:eastAsia="it-IT"/>
        </w:rPr>
        <w:t xml:space="preserve"> 1</w:t>
      </w:r>
      <w:r w:rsidRPr="00354ECF">
        <w:rPr>
          <w:rFonts w:cs="Lucida Sans Unicode"/>
          <w:sz w:val="24"/>
          <w:szCs w:val="24"/>
          <w:lang w:eastAsia="it-IT"/>
        </w:rPr>
        <w:t xml:space="preserve"> </w:t>
      </w:r>
      <w:r w:rsidR="006B0138" w:rsidRPr="00354ECF">
        <w:rPr>
          <w:rFonts w:cs="Lucida Sans Unicode"/>
          <w:sz w:val="24"/>
          <w:szCs w:val="24"/>
          <w:lang w:eastAsia="it-IT"/>
        </w:rPr>
        <w:t xml:space="preserve">(Struttura </w:t>
      </w:r>
      <w:proofErr w:type="spellStart"/>
      <w:r w:rsidR="006B0138" w:rsidRPr="00354ECF">
        <w:rPr>
          <w:rFonts w:cs="Lucida Sans Unicode"/>
          <w:sz w:val="24"/>
          <w:szCs w:val="24"/>
          <w:lang w:eastAsia="it-IT"/>
        </w:rPr>
        <w:t>CdS</w:t>
      </w:r>
      <w:proofErr w:type="spellEnd"/>
      <w:r w:rsidR="006B0138" w:rsidRPr="00354ECF">
        <w:rPr>
          <w:rFonts w:cs="Lucida Sans Unicode"/>
          <w:sz w:val="24"/>
          <w:szCs w:val="24"/>
          <w:lang w:eastAsia="it-IT"/>
        </w:rPr>
        <w:t xml:space="preserve">) </w:t>
      </w:r>
      <w:r w:rsidRPr="00354ECF">
        <w:rPr>
          <w:rFonts w:cs="Lucida Sans Unicode"/>
          <w:sz w:val="24"/>
          <w:szCs w:val="24"/>
          <w:lang w:eastAsia="it-IT"/>
        </w:rPr>
        <w:t>e l’Allegato 2</w:t>
      </w:r>
      <w:r w:rsidR="006B0138" w:rsidRPr="00354ECF">
        <w:rPr>
          <w:rFonts w:cs="Lucida Sans Unicode"/>
          <w:sz w:val="24"/>
          <w:szCs w:val="24"/>
          <w:lang w:eastAsia="it-IT"/>
        </w:rPr>
        <w:t xml:space="preserve"> (Schedina insegnamento</w:t>
      </w:r>
      <w:r w:rsidR="006B2ACB" w:rsidRPr="00354ECF">
        <w:rPr>
          <w:rFonts w:cs="Lucida Sans Unicode"/>
          <w:sz w:val="24"/>
          <w:szCs w:val="24"/>
          <w:lang w:eastAsia="it-IT"/>
        </w:rPr>
        <w:t>/attività</w:t>
      </w:r>
      <w:r w:rsidR="006B0138" w:rsidRPr="00354ECF">
        <w:rPr>
          <w:rFonts w:cs="Lucida Sans Unicode"/>
          <w:sz w:val="24"/>
          <w:szCs w:val="24"/>
          <w:lang w:eastAsia="it-IT"/>
        </w:rPr>
        <w:t>)</w:t>
      </w:r>
      <w:r w:rsidRPr="00354ECF">
        <w:rPr>
          <w:rFonts w:cs="Lucida Sans Unicode"/>
          <w:sz w:val="24"/>
          <w:szCs w:val="24"/>
          <w:lang w:eastAsia="it-IT"/>
        </w:rPr>
        <w:t xml:space="preserve">. </w:t>
      </w:r>
    </w:p>
    <w:p w14:paraId="23113ED9" w14:textId="11376C35" w:rsidR="009C5151" w:rsidRPr="00354ECF" w:rsidRDefault="006B0138">
      <w:pPr>
        <w:pStyle w:val="Paragrafoelenco"/>
        <w:numPr>
          <w:ilvl w:val="0"/>
          <w:numId w:val="12"/>
        </w:numPr>
        <w:spacing w:before="0" w:after="0" w:line="240" w:lineRule="auto"/>
        <w:ind w:left="284" w:hanging="284"/>
        <w:jc w:val="both"/>
        <w:rPr>
          <w:rFonts w:cs="Lucida Sans Unicode"/>
          <w:sz w:val="24"/>
          <w:szCs w:val="24"/>
          <w:lang w:eastAsia="it-IT"/>
        </w:rPr>
      </w:pPr>
      <w:r w:rsidRPr="00354ECF">
        <w:rPr>
          <w:sz w:val="24"/>
          <w:szCs w:val="24"/>
        </w:rPr>
        <w:t>Sono altresì parte integrante del presente Regolamento</w:t>
      </w:r>
      <w:r w:rsidRPr="00354ECF">
        <w:rPr>
          <w:rFonts w:cs="Lucida Sans Unicode"/>
          <w:sz w:val="24"/>
          <w:szCs w:val="24"/>
          <w:lang w:eastAsia="it-IT"/>
        </w:rPr>
        <w:t xml:space="preserve"> l’Allegato 3 (</w:t>
      </w:r>
      <w:r w:rsidR="00D30206" w:rsidRPr="00354ECF">
        <w:rPr>
          <w:rFonts w:cs="Lucida Sans Unicode"/>
          <w:sz w:val="24"/>
          <w:szCs w:val="24"/>
          <w:lang w:eastAsia="it-IT"/>
        </w:rPr>
        <w:t xml:space="preserve">criteri per l'accesso al </w:t>
      </w:r>
      <w:r w:rsidR="00AB61E8" w:rsidRPr="00354ECF">
        <w:rPr>
          <w:rFonts w:cs="Lucida Sans Unicode"/>
          <w:sz w:val="24"/>
          <w:szCs w:val="24"/>
          <w:lang w:eastAsia="it-IT"/>
        </w:rPr>
        <w:t>percorso formativo previsto dal doppio titolo universitario (</w:t>
      </w:r>
      <w:r w:rsidR="00AB61E8" w:rsidRPr="00354ECF">
        <w:rPr>
          <w:rFonts w:cs="Lucida Sans Unicode"/>
          <w:i/>
          <w:sz w:val="24"/>
          <w:szCs w:val="24"/>
          <w:lang w:eastAsia="it-IT"/>
        </w:rPr>
        <w:t>Double Degree</w:t>
      </w:r>
      <w:r w:rsidR="00AB61E8" w:rsidRPr="00354ECF">
        <w:rPr>
          <w:rFonts w:cs="Lucida Sans Unicode"/>
          <w:sz w:val="24"/>
          <w:szCs w:val="24"/>
          <w:lang w:eastAsia="it-IT"/>
        </w:rPr>
        <w:t>)</w:t>
      </w:r>
      <w:r w:rsidR="007D3898" w:rsidRPr="00354ECF">
        <w:rPr>
          <w:rFonts w:cs="Lucida Sans Unicode"/>
          <w:sz w:val="24"/>
          <w:szCs w:val="24"/>
          <w:lang w:eastAsia="it-IT"/>
        </w:rPr>
        <w:t xml:space="preserve"> e periodo di svolgimento delle attività didattiche all'estero</w:t>
      </w:r>
      <w:r w:rsidR="00DD0984" w:rsidRPr="00354ECF">
        <w:rPr>
          <w:rFonts w:cs="Lucida Sans Unicode"/>
          <w:sz w:val="24"/>
          <w:szCs w:val="24"/>
          <w:lang w:eastAsia="it-IT"/>
        </w:rPr>
        <w:t>)</w:t>
      </w:r>
      <w:r w:rsidRPr="00354ECF">
        <w:rPr>
          <w:rFonts w:cs="Lucida Sans Unicode"/>
          <w:sz w:val="24"/>
          <w:szCs w:val="24"/>
          <w:lang w:eastAsia="it-IT"/>
        </w:rPr>
        <w:t xml:space="preserve"> e l’Allegato 4 (Tabella di </w:t>
      </w:r>
      <w:r w:rsidR="00CB5FA3" w:rsidRPr="00354ECF">
        <w:rPr>
          <w:rFonts w:cs="Lucida Sans Unicode"/>
          <w:sz w:val="24"/>
          <w:szCs w:val="24"/>
          <w:lang w:eastAsia="it-IT"/>
        </w:rPr>
        <w:t>corrispondenza</w:t>
      </w:r>
      <w:r w:rsidRPr="00354ECF">
        <w:rPr>
          <w:rFonts w:cs="Lucida Sans Unicode"/>
          <w:sz w:val="24"/>
          <w:szCs w:val="24"/>
          <w:lang w:eastAsia="it-IT"/>
        </w:rPr>
        <w:t xml:space="preserve"> delle Attività formative). </w:t>
      </w:r>
    </w:p>
    <w:p w14:paraId="6006823D" w14:textId="3FF9EEE8" w:rsidR="004230D2" w:rsidRPr="00CD7AEC" w:rsidRDefault="00032ED9" w:rsidP="008E68D7">
      <w:pPr>
        <w:spacing w:before="0" w:after="0" w:line="240" w:lineRule="auto"/>
        <w:ind w:firstLine="284"/>
        <w:jc w:val="both"/>
        <w:rPr>
          <w:rFonts w:eastAsiaTheme="minorHAnsi" w:cs="CIDFont+F3"/>
        </w:rPr>
      </w:pPr>
      <w:r w:rsidRPr="00354ECF">
        <w:rPr>
          <w:rFonts w:cstheme="minorHAnsi"/>
          <w:color w:val="0070C0"/>
        </w:rPr>
        <w:t>[eliminare il punto 3</w:t>
      </w:r>
      <w:r w:rsidR="009C5151" w:rsidRPr="00354ECF">
        <w:rPr>
          <w:rFonts w:cstheme="minorHAnsi"/>
          <w:color w:val="0070C0"/>
        </w:rPr>
        <w:t xml:space="preserve"> se il </w:t>
      </w:r>
      <w:proofErr w:type="spellStart"/>
      <w:r w:rsidR="009C5151" w:rsidRPr="00354ECF">
        <w:rPr>
          <w:rFonts w:cstheme="minorHAnsi"/>
          <w:color w:val="0070C0"/>
        </w:rPr>
        <w:t>CdS</w:t>
      </w:r>
      <w:proofErr w:type="spellEnd"/>
      <w:r w:rsidR="009C5151" w:rsidRPr="00354ECF">
        <w:rPr>
          <w:rFonts w:cstheme="minorHAnsi"/>
          <w:color w:val="0070C0"/>
        </w:rPr>
        <w:t xml:space="preserve"> non ha al suo attivo una Convenzione per il rilascio di un </w:t>
      </w:r>
      <w:r w:rsidR="009C5151" w:rsidRPr="00354ECF">
        <w:rPr>
          <w:rFonts w:cstheme="minorHAnsi"/>
          <w:i/>
          <w:color w:val="0070C0"/>
        </w:rPr>
        <w:t>Double Degree</w:t>
      </w:r>
      <w:r w:rsidR="009C5151" w:rsidRPr="00354ECF">
        <w:rPr>
          <w:rFonts w:cstheme="minorHAnsi"/>
          <w:color w:val="0070C0"/>
        </w:rPr>
        <w:t>]</w:t>
      </w:r>
    </w:p>
    <w:sectPr w:rsidR="004230D2" w:rsidRPr="00CD7AEC" w:rsidSect="00D968E2">
      <w:footerReference w:type="default" r:id="rId11"/>
      <w:headerReference w:type="first" r:id="rId12"/>
      <w:pgSz w:w="11906" w:h="16838"/>
      <w:pgMar w:top="115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D3C0F" w14:textId="77777777" w:rsidR="004B769B" w:rsidRDefault="004B769B" w:rsidP="00B13C4D">
      <w:pPr>
        <w:spacing w:before="0" w:after="0" w:line="240" w:lineRule="auto"/>
      </w:pPr>
      <w:r>
        <w:separator/>
      </w:r>
    </w:p>
  </w:endnote>
  <w:endnote w:type="continuationSeparator" w:id="0">
    <w:p w14:paraId="4F8EA660" w14:textId="77777777" w:rsidR="004B769B" w:rsidRDefault="004B769B" w:rsidP="00B13C4D">
      <w:pPr>
        <w:spacing w:before="0" w:after="0" w:line="240" w:lineRule="auto"/>
      </w:pPr>
      <w:r>
        <w:continuationSeparator/>
      </w:r>
    </w:p>
  </w:endnote>
  <w:endnote w:type="continuationNotice" w:id="1">
    <w:p w14:paraId="1F586D9B" w14:textId="77777777" w:rsidR="004B769B" w:rsidRDefault="004B769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panose1 w:val="020B0604020202020204"/>
    <w:charset w:val="00"/>
    <w:family w:val="auto"/>
    <w:pitch w:val="variable"/>
    <w:sig w:usb0="800000AF" w:usb1="1001ECEA"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CIDFont+F3">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929402"/>
      <w:docPartObj>
        <w:docPartGallery w:val="Page Numbers (Bottom of Page)"/>
        <w:docPartUnique/>
      </w:docPartObj>
    </w:sdtPr>
    <w:sdtContent>
      <w:p w14:paraId="0EF9B3C8" w14:textId="0AD5F219" w:rsidR="00F26377" w:rsidRDefault="00F26377">
        <w:pPr>
          <w:pStyle w:val="Pidipagina"/>
          <w:jc w:val="right"/>
        </w:pPr>
        <w:r>
          <w:fldChar w:fldCharType="begin"/>
        </w:r>
        <w:r>
          <w:instrText>PAGE   \* MERGEFORMAT</w:instrText>
        </w:r>
        <w:r>
          <w:fldChar w:fldCharType="separate"/>
        </w:r>
        <w:r w:rsidR="00FA3D62">
          <w:rPr>
            <w:noProof/>
          </w:rPr>
          <w:t>8</w:t>
        </w:r>
        <w:r>
          <w:fldChar w:fldCharType="end"/>
        </w:r>
      </w:p>
    </w:sdtContent>
  </w:sdt>
  <w:p w14:paraId="1C72B336" w14:textId="77777777" w:rsidR="00F26377" w:rsidRDefault="00F263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6D723" w14:textId="77777777" w:rsidR="004B769B" w:rsidRDefault="004B769B" w:rsidP="00B13C4D">
      <w:pPr>
        <w:spacing w:before="0" w:after="0" w:line="240" w:lineRule="auto"/>
      </w:pPr>
      <w:r>
        <w:separator/>
      </w:r>
    </w:p>
  </w:footnote>
  <w:footnote w:type="continuationSeparator" w:id="0">
    <w:p w14:paraId="07846441" w14:textId="77777777" w:rsidR="004B769B" w:rsidRDefault="004B769B" w:rsidP="00B13C4D">
      <w:pPr>
        <w:spacing w:before="0" w:after="0" w:line="240" w:lineRule="auto"/>
      </w:pPr>
      <w:r>
        <w:continuationSeparator/>
      </w:r>
    </w:p>
  </w:footnote>
  <w:footnote w:type="continuationNotice" w:id="1">
    <w:p w14:paraId="08988B76" w14:textId="77777777" w:rsidR="004B769B" w:rsidRDefault="004B769B">
      <w:pPr>
        <w:spacing w:before="0" w:after="0" w:line="240" w:lineRule="auto"/>
      </w:pPr>
    </w:p>
  </w:footnote>
  <w:footnote w:id="2">
    <w:p w14:paraId="1D35EB17" w14:textId="4D258E8E" w:rsidR="00F26377" w:rsidRPr="00354ECF" w:rsidRDefault="00F26377" w:rsidP="004339BB">
      <w:pPr>
        <w:pStyle w:val="Testonotaapidipagina"/>
        <w:spacing w:before="0"/>
      </w:pPr>
      <w:r w:rsidRPr="00354ECF">
        <w:rPr>
          <w:rStyle w:val="Rimandonotaapidipagina"/>
        </w:rPr>
        <w:footnoteRef/>
      </w:r>
      <w:r w:rsidRPr="00354ECF">
        <w:t xml:space="preserve"> Artt. 7, 1</w:t>
      </w:r>
      <w:r w:rsidR="00E42FF3" w:rsidRPr="00354ECF">
        <w:t>3</w:t>
      </w:r>
      <w:r w:rsidRPr="00354ECF">
        <w:t>, 1</w:t>
      </w:r>
      <w:r w:rsidR="00E42FF3" w:rsidRPr="00354ECF">
        <w:t>4</w:t>
      </w:r>
      <w:r w:rsidRPr="00354ECF">
        <w:t xml:space="preserve"> del Regolamento Didattico di Ateneo.</w:t>
      </w:r>
    </w:p>
  </w:footnote>
  <w:footnote w:id="3">
    <w:p w14:paraId="5E286A8E" w14:textId="77777777" w:rsidR="008C4050" w:rsidRPr="00354ECF" w:rsidRDefault="008C4050" w:rsidP="008C4050">
      <w:pPr>
        <w:spacing w:before="0" w:after="0" w:line="240" w:lineRule="auto"/>
        <w:jc w:val="both"/>
        <w:rPr>
          <w:sz w:val="24"/>
          <w:szCs w:val="24"/>
        </w:rPr>
      </w:pPr>
      <w:r w:rsidRPr="00354ECF">
        <w:rPr>
          <w:rStyle w:val="Rimandonotaapidipagina"/>
        </w:rPr>
        <w:footnoteRef/>
      </w:r>
      <w:r w:rsidRPr="00354ECF">
        <w:t xml:space="preserve"> L’accesso programmato a livello nazionale è disciplinato dalla legge 264 del 1999 e successive modifiche e integrazioni.</w:t>
      </w:r>
    </w:p>
  </w:footnote>
  <w:footnote w:id="4">
    <w:p w14:paraId="00C5EBA4" w14:textId="3BE22411" w:rsidR="00F26377" w:rsidRPr="00354ECF" w:rsidRDefault="00F26377" w:rsidP="00CA0979">
      <w:pPr>
        <w:pStyle w:val="Testonotaapidipagina"/>
        <w:spacing w:before="0"/>
        <w:jc w:val="both"/>
      </w:pPr>
      <w:r w:rsidRPr="00354ECF">
        <w:rPr>
          <w:rStyle w:val="Rimandonotaapidipagina"/>
        </w:rPr>
        <w:footnoteRef/>
      </w:r>
      <w:r w:rsidRPr="00354ECF">
        <w:t xml:space="preserve"> Secondo l'Art. 5, c. 1 del DM 270/2004 </w:t>
      </w:r>
      <w:r w:rsidRPr="00354ECF">
        <w:rPr>
          <w:rFonts w:cstheme="minorHAnsi"/>
        </w:rPr>
        <w:t>“</w:t>
      </w:r>
      <w:r w:rsidRPr="00354ECF">
        <w:rPr>
          <w:rFonts w:eastAsiaTheme="minorHAnsi" w:cs="Helvetica"/>
        </w:rPr>
        <w:t>Al credito formativo universitario corrispondono 25 ore di impegno complessivo per studente; con decreto ministeriale si possono motivatamente determinare variazioni in aumento o in diminuzione delle predette ore per singole classi, entro il limite del 20 per cento</w:t>
      </w:r>
      <w:r w:rsidRPr="00354ECF">
        <w:rPr>
          <w:rFonts w:cstheme="minorHAnsi"/>
        </w:rPr>
        <w:t>”.</w:t>
      </w:r>
    </w:p>
  </w:footnote>
  <w:footnote w:id="5">
    <w:p w14:paraId="2F123F95" w14:textId="05374C68" w:rsidR="00F26377" w:rsidRPr="00354ECF" w:rsidRDefault="00F26377" w:rsidP="00872112">
      <w:pPr>
        <w:pStyle w:val="Testonotaapidipagina"/>
        <w:spacing w:before="0"/>
        <w:jc w:val="both"/>
      </w:pPr>
      <w:r w:rsidRPr="00354ECF">
        <w:rPr>
          <w:rStyle w:val="Rimandonotaapidipagina"/>
        </w:rPr>
        <w:footnoteRef/>
      </w:r>
      <w:r w:rsidRPr="00354ECF">
        <w:t xml:space="preserve"> </w:t>
      </w:r>
      <w:r w:rsidRPr="00354ECF">
        <w:rPr>
          <w:rFonts w:cstheme="minorHAnsi"/>
        </w:rPr>
        <w:t xml:space="preserve">Il numero di ore tiene conto delle indicazioni presenti nell’Art. 6, c. </w:t>
      </w:r>
      <w:r w:rsidR="00BA571A" w:rsidRPr="00354ECF">
        <w:rPr>
          <w:rFonts w:cstheme="minorHAnsi"/>
        </w:rPr>
        <w:t>5</w:t>
      </w:r>
      <w:r w:rsidRPr="00354ECF">
        <w:rPr>
          <w:rFonts w:cstheme="minorHAnsi"/>
        </w:rPr>
        <w:t xml:space="preserve"> del RDA</w:t>
      </w:r>
      <w:r w:rsidR="001B6CAE" w:rsidRPr="00354ECF">
        <w:rPr>
          <w:rFonts w:cstheme="minorHAnsi"/>
        </w:rPr>
        <w:t>:</w:t>
      </w:r>
      <w:r w:rsidRPr="00354ECF">
        <w:rPr>
          <w:rFonts w:cstheme="minorHAnsi"/>
        </w:rPr>
        <w:t xml:space="preserve"> “</w:t>
      </w:r>
      <w:r w:rsidR="00BA571A" w:rsidRPr="00354ECF">
        <w:rPr>
          <w:rFonts w:cstheme="minorHAnsi"/>
        </w:rPr>
        <w:t xml:space="preserve">Per ogni CFU, </w:t>
      </w:r>
      <w:r w:rsidR="009F516D" w:rsidRPr="00354ECF">
        <w:rPr>
          <w:rFonts w:cstheme="minorHAnsi"/>
        </w:rPr>
        <w:t xml:space="preserve">delle 25 ore complessive, </w:t>
      </w:r>
      <w:r w:rsidR="00BA571A" w:rsidRPr="00354ECF">
        <w:rPr>
          <w:rFonts w:cstheme="minorHAnsi"/>
        </w:rPr>
        <w:t>l</w:t>
      </w:r>
      <w:r w:rsidR="00E42FF3" w:rsidRPr="00354ECF">
        <w:rPr>
          <w:rFonts w:cstheme="minorHAnsi"/>
        </w:rPr>
        <w:t>a quota da riservare alle attività per lo svolgimento dell'insegnamento deve essere: a) compresa tra le 5 e le 10 ore per le lezioni</w:t>
      </w:r>
      <w:r w:rsidR="000E7357" w:rsidRPr="00354ECF">
        <w:rPr>
          <w:rFonts w:cstheme="minorHAnsi"/>
        </w:rPr>
        <w:t xml:space="preserve"> e le esercitazioni</w:t>
      </w:r>
      <w:r w:rsidR="00E42FF3" w:rsidRPr="00354ECF">
        <w:rPr>
          <w:rFonts w:cstheme="minorHAnsi"/>
        </w:rPr>
        <w:t xml:space="preserve">; b) compresa tra le </w:t>
      </w:r>
      <w:r w:rsidR="00FB6B62" w:rsidRPr="00354ECF">
        <w:rPr>
          <w:rFonts w:cstheme="minorHAnsi"/>
        </w:rPr>
        <w:t>5</w:t>
      </w:r>
      <w:r w:rsidR="00E42FF3" w:rsidRPr="00354ECF">
        <w:rPr>
          <w:rFonts w:cstheme="minorHAnsi"/>
        </w:rPr>
        <w:t xml:space="preserve"> e le 10 ore per le attività seminariali; c) compresa tra le 8 e le 12 ore per le attività di laboratorio</w:t>
      </w:r>
      <w:r w:rsidR="000E7357" w:rsidRPr="00354ECF">
        <w:rPr>
          <w:rFonts w:cstheme="minorHAnsi"/>
        </w:rPr>
        <w:t xml:space="preserve"> o attività di campo</w:t>
      </w:r>
      <w:r w:rsidR="00E42FF3" w:rsidRPr="00354ECF">
        <w:rPr>
          <w:rFonts w:cstheme="minorHAnsi"/>
        </w:rPr>
        <w:t>. Sono, in ogni caso, fatti salvi in cui siano previste attività formative ad elevato contenuto sperimentale o pratico, diverse disposizioni di Legge o diverse determinazioni previste dai DD.MM.</w:t>
      </w:r>
      <w:r w:rsidRPr="00354ECF">
        <w:rPr>
          <w:rFonts w:cstheme="minorHAnsi"/>
        </w:rPr>
        <w:t xml:space="preserve">”. </w:t>
      </w:r>
    </w:p>
  </w:footnote>
  <w:footnote w:id="6">
    <w:p w14:paraId="1E085373" w14:textId="3D615CE3" w:rsidR="00F26377" w:rsidRPr="00491AA7" w:rsidRDefault="00F26377" w:rsidP="00FD47B1">
      <w:pPr>
        <w:spacing w:before="0" w:after="0" w:line="240" w:lineRule="auto"/>
        <w:jc w:val="both"/>
        <w:rPr>
          <w:rFonts w:cs="Lucida Sans Unicode"/>
          <w:color w:val="4F81BD" w:themeColor="accent1"/>
          <w:sz w:val="24"/>
          <w:szCs w:val="24"/>
          <w:lang w:eastAsia="it-IT"/>
        </w:rPr>
      </w:pPr>
      <w:r w:rsidRPr="00354ECF">
        <w:rPr>
          <w:rStyle w:val="Rimandonotaapidipagina"/>
        </w:rPr>
        <w:footnoteRef/>
      </w:r>
      <w:r w:rsidRPr="00354ECF">
        <w:t xml:space="preserve"> Per l'attività </w:t>
      </w:r>
      <w:r w:rsidRPr="00354ECF">
        <w:rPr>
          <w:rFonts w:cstheme="minorHAnsi"/>
        </w:rPr>
        <w:t xml:space="preserve">di Tirocinio (DM interministeriale 142/1998), </w:t>
      </w:r>
      <w:r w:rsidRPr="00354ECF">
        <w:rPr>
          <w:rFonts w:eastAsia="Times New Roman"/>
          <w:iCs/>
        </w:rPr>
        <w:t>fatte salve</w:t>
      </w:r>
      <w:r w:rsidRPr="00354ECF">
        <w:rPr>
          <w:rFonts w:eastAsia="Times New Roman"/>
        </w:rPr>
        <w:t xml:space="preserve"> ulteriori </w:t>
      </w:r>
      <w:r w:rsidRPr="00354ECF">
        <w:rPr>
          <w:rFonts w:eastAsia="Times New Roman"/>
          <w:iCs/>
        </w:rPr>
        <w:t>specifiche</w:t>
      </w:r>
      <w:r w:rsidRPr="00354ECF">
        <w:rPr>
          <w:rFonts w:eastAsia="Times New Roman"/>
        </w:rPr>
        <w:t xml:space="preserve"> disposizioni,</w:t>
      </w:r>
      <w:r w:rsidRPr="00354ECF">
        <w:rPr>
          <w:rFonts w:eastAsia="Times New Roman"/>
          <w:sz w:val="22"/>
          <w:szCs w:val="22"/>
        </w:rPr>
        <w:t xml:space="preserve"> </w:t>
      </w:r>
      <w:r w:rsidRPr="00354ECF">
        <w:rPr>
          <w:rFonts w:cstheme="minorHAnsi"/>
        </w:rPr>
        <w:t xml:space="preserve">il numero di ore di lavoro pari a 1 CFU non possono essere inferiori a 25. </w:t>
      </w:r>
      <w:r w:rsidRPr="00354ECF">
        <w:rPr>
          <w:rFonts w:cstheme="minorHAnsi"/>
          <w:color w:val="0070C0"/>
          <w:sz w:val="18"/>
          <w:szCs w:val="18"/>
        </w:rPr>
        <w:t>[indicare di seguito nella nota le eventuali diverse disposizioni normative, ad es. "LM-13: 1 CFU = 30 ore, Nota MUR, Direttore Cuomo, Prot. 570/2011</w:t>
      </w:r>
      <w:r w:rsidR="005B6458" w:rsidRPr="00354ECF">
        <w:rPr>
          <w:rFonts w:cstheme="minorHAnsi"/>
          <w:color w:val="548DD4" w:themeColor="text2" w:themeTint="99"/>
          <w:sz w:val="18"/>
          <w:szCs w:val="18"/>
        </w:rPr>
        <w:t>;</w:t>
      </w:r>
      <w:r w:rsidR="005B6458" w:rsidRPr="00354ECF">
        <w:rPr>
          <w:rFonts w:cstheme="minorHAnsi"/>
          <w:sz w:val="18"/>
          <w:szCs w:val="18"/>
        </w:rPr>
        <w:t xml:space="preserve"> </w:t>
      </w:r>
      <w:r w:rsidR="005B6458" w:rsidRPr="00354ECF">
        <w:rPr>
          <w:rFonts w:cstheme="minorHAnsi"/>
          <w:color w:val="4F81BD" w:themeColor="accent1"/>
          <w:sz w:val="18"/>
          <w:szCs w:val="18"/>
        </w:rPr>
        <w:t>LM-51, L-24: 1 CFU = 20 ore di attività formative professionalizzanti + 5 ore di attività supervisionata di approfondimento, D.M. 654/2022</w:t>
      </w:r>
      <w:r w:rsidR="00407135" w:rsidRPr="00354ECF">
        <w:rPr>
          <w:rFonts w:cstheme="minorHAnsi"/>
          <w:color w:val="4F81BD" w:themeColor="accent1"/>
          <w:sz w:val="18"/>
          <w:szCs w:val="18"/>
        </w:rPr>
        <w:t xml:space="preserve"> (Art. 2 Tirocinio pratico-valutativo (T</w:t>
      </w:r>
      <w:r w:rsidR="0030652B" w:rsidRPr="00354ECF">
        <w:rPr>
          <w:rFonts w:cstheme="minorHAnsi"/>
          <w:color w:val="4F81BD" w:themeColor="accent1"/>
          <w:sz w:val="18"/>
          <w:szCs w:val="18"/>
        </w:rPr>
        <w:t>PV</w:t>
      </w:r>
      <w:r w:rsidR="00136A4F" w:rsidRPr="00354ECF">
        <w:rPr>
          <w:rFonts w:cstheme="minorHAnsi"/>
          <w:color w:val="4F81BD" w:themeColor="accent1"/>
          <w:sz w:val="18"/>
          <w:szCs w:val="18"/>
        </w:rPr>
        <w:t>)</w:t>
      </w:r>
      <w:r w:rsidR="00407135" w:rsidRPr="00354ECF">
        <w:rPr>
          <w:rFonts w:cstheme="minorHAnsi"/>
          <w:color w:val="4F81BD" w:themeColor="accent1"/>
          <w:sz w:val="18"/>
          <w:szCs w:val="18"/>
        </w:rPr>
        <w:t xml:space="preserve">) </w:t>
      </w:r>
      <w:r w:rsidRPr="00354ECF">
        <w:rPr>
          <w:rFonts w:cstheme="minorHAnsi"/>
          <w:color w:val="4F81BD" w:themeColor="accent1"/>
          <w:sz w:val="18"/>
          <w:szCs w:val="18"/>
        </w:rPr>
        <w:t>"]</w:t>
      </w:r>
    </w:p>
  </w:footnote>
  <w:footnote w:id="7">
    <w:p w14:paraId="3CDA0F16" w14:textId="5F8E94FF" w:rsidR="0067441F" w:rsidRPr="00B61D87" w:rsidRDefault="00F26377" w:rsidP="00B61D87">
      <w:pPr>
        <w:pStyle w:val="Testonotaapidipagina"/>
        <w:spacing w:before="0"/>
        <w:jc w:val="both"/>
      </w:pPr>
      <w:r w:rsidRPr="00354ECF">
        <w:rPr>
          <w:rStyle w:val="Rimandonotaapidipagina"/>
        </w:rPr>
        <w:footnoteRef/>
      </w:r>
      <w:r w:rsidRPr="00354ECF">
        <w:t xml:space="preserve"> Si ricorda </w:t>
      </w:r>
      <w:r w:rsidRPr="00B61D87">
        <w:t>che</w:t>
      </w:r>
      <w:r w:rsidR="00B61D87" w:rsidRPr="00B61D87">
        <w:t>, s</w:t>
      </w:r>
      <w:r w:rsidR="0067441F" w:rsidRPr="00B61D87">
        <w:t xml:space="preserve">econdo il Dm 1835/2024 del 6/12/2024 (Linee guida per l’offerta formativa a distanza): I corsi di studio sono accreditati sulla base delle seguenti modalità di erogazione della attività formative relative a ciascuna classe: </w:t>
      </w:r>
    </w:p>
    <w:p w14:paraId="4B1BB1B0" w14:textId="7A42D1AF" w:rsidR="0067441F" w:rsidRPr="00B61D87" w:rsidRDefault="0067441F" w:rsidP="00883DC8">
      <w:pPr>
        <w:pStyle w:val="Testonotaapidipagina"/>
        <w:spacing w:before="0"/>
        <w:ind w:left="142" w:hanging="142"/>
        <w:jc w:val="both"/>
      </w:pPr>
      <w:r w:rsidRPr="00B61D87">
        <w:t xml:space="preserve">a)  Classi di corsi di studio convenzionali. Si tratta di classi i cui corsi vengono erogati interamente in presenza, ovvero che prevedono – per le attività diverse dalle attività pratiche e di laboratorio – una limitata attività didattica erogata con modalità telematiche, in misura non superiore ad un terzo del totale.  </w:t>
      </w:r>
    </w:p>
    <w:p w14:paraId="456AC508" w14:textId="6215D2BF" w:rsidR="0067441F" w:rsidRPr="00B61D87" w:rsidRDefault="0067441F" w:rsidP="00883DC8">
      <w:pPr>
        <w:pStyle w:val="Testonotaapidipagina"/>
        <w:spacing w:before="0"/>
        <w:ind w:left="142" w:hanging="142"/>
        <w:jc w:val="both"/>
      </w:pPr>
      <w:r w:rsidRPr="00B61D87">
        <w:t xml:space="preserve">b)  Classi di corsi di studio con modalità mista. Si tratta di classi i cui corsi di studio prevedono – per le attività diverse dalle attività pratiche e di laboratorio – la erogazione con modalità telematiche di una quota delle attività formative, comunque non superiore ai due terzi. </w:t>
      </w:r>
    </w:p>
    <w:p w14:paraId="55BBB53A" w14:textId="31D8B7F4" w:rsidR="0067441F" w:rsidRPr="00B61D87" w:rsidRDefault="0067441F" w:rsidP="00883DC8">
      <w:pPr>
        <w:pStyle w:val="Testonotaapidipagina"/>
        <w:spacing w:before="0"/>
        <w:ind w:left="142" w:hanging="142"/>
        <w:jc w:val="both"/>
      </w:pPr>
      <w:r w:rsidRPr="00B61D87">
        <w:t xml:space="preserve">c)  Classi di corsi di studio prevalentemente a distanza. Si tratta di classi i cui corsi di studio sono erogati con modalità telematiche, in misura superiore ai due terzi delle attività formative. </w:t>
      </w:r>
    </w:p>
    <w:p w14:paraId="0A979C2A" w14:textId="7937CF2D" w:rsidR="0067441F" w:rsidRPr="00B61D87" w:rsidRDefault="0067441F" w:rsidP="00883DC8">
      <w:pPr>
        <w:pStyle w:val="Testonotaapidipagina"/>
        <w:spacing w:before="0"/>
        <w:ind w:left="142" w:hanging="142"/>
        <w:jc w:val="both"/>
      </w:pPr>
      <w:r w:rsidRPr="00B61D87">
        <w:t>d) Classi di corsi di studio integralmente a distanza. In tali corsi tutte le attività formative sono svolte con modalità telematiche.</w:t>
      </w:r>
    </w:p>
  </w:footnote>
  <w:footnote w:id="8">
    <w:p w14:paraId="2C68568B" w14:textId="105C050C" w:rsidR="00F26377" w:rsidRPr="00B61D87" w:rsidRDefault="00F26377" w:rsidP="003F06E7">
      <w:pPr>
        <w:pStyle w:val="Testonotaapidipagina"/>
        <w:spacing w:before="0"/>
      </w:pPr>
      <w:r w:rsidRPr="00B61D87">
        <w:rPr>
          <w:rStyle w:val="Rimandonotaapidipagina"/>
        </w:rPr>
        <w:footnoteRef/>
      </w:r>
      <w:r w:rsidRPr="00B61D87">
        <w:t xml:space="preserve"> Art. 2</w:t>
      </w:r>
      <w:r w:rsidR="00E42FF3" w:rsidRPr="00B61D87">
        <w:t>2</w:t>
      </w:r>
      <w:r w:rsidRPr="00B61D87">
        <w:t xml:space="preserve"> del Regolamento Didattico di Ateneo.</w:t>
      </w:r>
    </w:p>
  </w:footnote>
  <w:footnote w:id="9">
    <w:p w14:paraId="43CD472D" w14:textId="7BF6F4C4" w:rsidR="00F26377" w:rsidRPr="00354ECF" w:rsidRDefault="00F26377" w:rsidP="0070228A">
      <w:pPr>
        <w:pStyle w:val="Testonotaapidipagina"/>
        <w:spacing w:before="0"/>
        <w:jc w:val="both"/>
      </w:pPr>
      <w:r w:rsidRPr="00B61D87">
        <w:rPr>
          <w:rStyle w:val="Rimandonotaapidipagina"/>
        </w:rPr>
        <w:footnoteRef/>
      </w:r>
      <w:r w:rsidRPr="00B61D87">
        <w:t xml:space="preserve"> Ai sensi dei DD.MM. </w:t>
      </w:r>
      <w:r w:rsidR="00052400" w:rsidRPr="00B61D87">
        <w:t xml:space="preserve">1648/2023 e 1649/2023 </w:t>
      </w:r>
      <w:r w:rsidRPr="00B61D87">
        <w:t>in ciascun Corso di Studi</w:t>
      </w:r>
      <w:r w:rsidR="002E63E5" w:rsidRPr="00B61D87">
        <w:t>o</w:t>
      </w:r>
      <w:r w:rsidRPr="00B61D87">
        <w:t xml:space="preserve"> gli esami o prove di profitto previsti non possono essere più di 20 (lauree; Art. 4. c. 2), 12 (lauree</w:t>
      </w:r>
      <w:r w:rsidRPr="00354ECF">
        <w:t xml:space="preserve"> magistrali; Art. 4,</w:t>
      </w:r>
      <w:r w:rsidR="00256B3D" w:rsidRPr="00354ECF">
        <w:t xml:space="preserve"> </w:t>
      </w:r>
      <w:r w:rsidRPr="00354ECF">
        <w:t>c. 2), 30 (lauree a ciclo unico quinquennali) o 36 (lauree a ciclo unico sessennali; Art. 4 c. 3).</w:t>
      </w:r>
      <w:r w:rsidR="0068342D" w:rsidRPr="00354ECF">
        <w:t xml:space="preserve"> Ai sensi del Regolamento Didattico di Ateneo, </w:t>
      </w:r>
      <w:r w:rsidR="0070228A" w:rsidRPr="00354ECF">
        <w:t>A</w:t>
      </w:r>
      <w:r w:rsidR="0068342D" w:rsidRPr="00354ECF">
        <w:t>rt.</w:t>
      </w:r>
      <w:r w:rsidR="0070228A" w:rsidRPr="00354ECF">
        <w:t xml:space="preserve"> </w:t>
      </w:r>
      <w:r w:rsidR="0068342D" w:rsidRPr="00354ECF">
        <w:t>13 c</w:t>
      </w:r>
      <w:r w:rsidR="0070228A" w:rsidRPr="00354ECF">
        <w:t>.</w:t>
      </w:r>
      <w:r w:rsidR="0068342D" w:rsidRPr="00354ECF">
        <w:t xml:space="preserve"> 4, per i Corsi di Laurea, “restano escluse dal conteggio le prove che costituiscono un accertamento di idoneità relativamente alle attività di cui all’</w:t>
      </w:r>
      <w:r w:rsidR="0070228A" w:rsidRPr="00354ECF">
        <w:t>A</w:t>
      </w:r>
      <w:r w:rsidR="0068342D" w:rsidRPr="00354ECF">
        <w:t>rt. 10 c</w:t>
      </w:r>
      <w:r w:rsidR="0070228A" w:rsidRPr="00354ECF">
        <w:t>.</w:t>
      </w:r>
      <w:r w:rsidR="0068342D" w:rsidRPr="00354ECF">
        <w:t xml:space="preserve"> 5 lettere c), d) ed </w:t>
      </w:r>
      <w:proofErr w:type="gramStart"/>
      <w:r w:rsidR="0068342D" w:rsidRPr="00354ECF">
        <w:t>e</w:t>
      </w:r>
      <w:proofErr w:type="gramEnd"/>
      <w:r w:rsidR="0068342D" w:rsidRPr="00354ECF">
        <w:t xml:space="preserve">) del D.M. n. 270/2004 ivi compresa la prova finale per il conseguimento del titolo di studio”. Per i Corsi di Laurea Magistrale e Magistrale a ciclo unico, invece, ai sensi del Regolamento Didattico di Ateneo, </w:t>
      </w:r>
      <w:r w:rsidR="0070228A" w:rsidRPr="00354ECF">
        <w:t>A</w:t>
      </w:r>
      <w:r w:rsidR="0068342D" w:rsidRPr="00354ECF">
        <w:t>rt.</w:t>
      </w:r>
      <w:r w:rsidR="0070228A" w:rsidRPr="00354ECF">
        <w:t xml:space="preserve"> </w:t>
      </w:r>
      <w:r w:rsidR="0068342D" w:rsidRPr="00354ECF">
        <w:t>14 c</w:t>
      </w:r>
      <w:r w:rsidR="0070228A" w:rsidRPr="00354ECF">
        <w:t>.</w:t>
      </w:r>
      <w:r w:rsidR="0068342D" w:rsidRPr="00354ECF">
        <w:t xml:space="preserve"> 7, “restano escluse dal conteggio degli esami le prove che costituiscono un accertamento di profitto relativamente alle attività di cui all’</w:t>
      </w:r>
      <w:r w:rsidR="0070228A" w:rsidRPr="00354ECF">
        <w:t>A</w:t>
      </w:r>
      <w:r w:rsidR="0068342D" w:rsidRPr="00354ECF">
        <w:t>rt. 10 c</w:t>
      </w:r>
      <w:r w:rsidR="0070228A" w:rsidRPr="00354ECF">
        <w:t>.</w:t>
      </w:r>
      <w:r w:rsidR="0068342D" w:rsidRPr="00354ECF">
        <w:t xml:space="preserve"> 5 lettere d) ed </w:t>
      </w:r>
      <w:proofErr w:type="gramStart"/>
      <w:r w:rsidR="0068342D" w:rsidRPr="00354ECF">
        <w:t>e</w:t>
      </w:r>
      <w:proofErr w:type="gramEnd"/>
      <w:r w:rsidR="0068342D" w:rsidRPr="00354ECF">
        <w:t>) del D.M. n. 270/2004; l’esame finale per il conseguimento della Laurea Magistrale e Magistrale a ciclo unico rientra nel computo del numero massimo di esami”.</w:t>
      </w:r>
    </w:p>
  </w:footnote>
  <w:footnote w:id="10">
    <w:p w14:paraId="05F414E9" w14:textId="3FBD01C8" w:rsidR="0070228A" w:rsidRPr="00354ECF" w:rsidRDefault="0070228A" w:rsidP="0070228A">
      <w:pPr>
        <w:pStyle w:val="Testonotaapidipagina"/>
        <w:spacing w:before="0"/>
        <w:jc w:val="both"/>
      </w:pPr>
      <w:r w:rsidRPr="00354ECF">
        <w:rPr>
          <w:rStyle w:val="Rimandonotaapidipagina"/>
        </w:rPr>
        <w:footnoteRef/>
      </w:r>
      <w:r w:rsidRPr="00354ECF">
        <w:t xml:space="preserve"> </w:t>
      </w:r>
      <w:r w:rsidRPr="00354ECF">
        <w:rPr>
          <w:rFonts w:cs="Lucida Sans Unicode"/>
          <w:lang w:eastAsia="it-IT"/>
        </w:rPr>
        <w:t>Si richiama l’Art. 22 c. 8 del RDA in base al quale “il Dipartimento o la Scuola cura che le date per le verifiche di profitto siano pubblicate sul portale con congruo anticipo che di norma non può essere inferiore a 60 giorni prima dell’inizio di ciascun periodo didattico e che sia previsto un adeguato periodo di tempo per l’iscrizione all’esame che deve essere di norma obbligatoria”.</w:t>
      </w:r>
    </w:p>
  </w:footnote>
  <w:footnote w:id="11">
    <w:p w14:paraId="022B21B4" w14:textId="21CC8A35" w:rsidR="0070228A" w:rsidRPr="00354ECF" w:rsidRDefault="0070228A" w:rsidP="0070228A">
      <w:pPr>
        <w:pStyle w:val="Testonotaapidipagina"/>
        <w:spacing w:before="0"/>
        <w:jc w:val="both"/>
      </w:pPr>
      <w:r w:rsidRPr="00354ECF">
        <w:rPr>
          <w:rStyle w:val="Rimandonotaapidipagina"/>
        </w:rPr>
        <w:footnoteRef/>
      </w:r>
      <w:r w:rsidRPr="00354ECF">
        <w:t xml:space="preserve"> </w:t>
      </w:r>
      <w:r w:rsidRPr="00354ECF">
        <w:rPr>
          <w:rFonts w:cs="Lucida Sans Unicode"/>
          <w:lang w:eastAsia="it-IT"/>
        </w:rPr>
        <w:t>Si richiama l’Art. 22</w:t>
      </w:r>
      <w:r w:rsidR="00936CC6" w:rsidRPr="00354ECF">
        <w:rPr>
          <w:rFonts w:cs="Lucida Sans Unicode"/>
          <w:lang w:eastAsia="it-IT"/>
        </w:rPr>
        <w:t>,</w:t>
      </w:r>
      <w:r w:rsidRPr="00354ECF">
        <w:rPr>
          <w:rFonts w:cs="Lucida Sans Unicode"/>
          <w:lang w:eastAsia="it-IT"/>
        </w:rPr>
        <w:t xml:space="preserve"> c. 4 del RDA in base al quale “le Commissioni di esame e delle altre verifiche di profitto sono nominate dal Direttore del Dipartimento o dal Presidente della Scuola quando previsto dal Regolamento della stessa. È possibile delegare tale funzione al Coordinatore della CCD. Le Commissioni sono composte dal Presidente ed eventualmente da altri docenti o cultori della materia. Per gli insegnamenti attivi, il Presidente è il titolare dell’insegnamento ed in tal caso la Commissione delibera validamente anche in presenza del solo Presidente. Negli altri casi, il Presidente è un docente individuato all’atto della nomina della Commissione. Alla valutazione collegiale complessiva del profitto a conclusione di un insegnamento integrato partecipano i docenti titolari dei moduli coordinati e il Presidente è individuato all’atto della nomina della Commissione”.</w:t>
      </w:r>
    </w:p>
  </w:footnote>
  <w:footnote w:id="12">
    <w:p w14:paraId="1172F764" w14:textId="34B41093" w:rsidR="00F26377" w:rsidRPr="00354ECF" w:rsidRDefault="00F26377" w:rsidP="00C66F8C">
      <w:pPr>
        <w:pStyle w:val="Testonotaapidipagina"/>
        <w:spacing w:before="0"/>
        <w:jc w:val="both"/>
      </w:pPr>
      <w:r w:rsidRPr="00354ECF">
        <w:rPr>
          <w:rStyle w:val="Rimandonotaapidipagina"/>
        </w:rPr>
        <w:footnoteRef/>
      </w:r>
      <w:r w:rsidRPr="00354ECF">
        <w:t xml:space="preserve"> Il numero complessivo di CFU per l'acquisizione del relativo titolo deve essere così inteso: laurea a ciclo unico sessennale, 360 CFU; laurea a ciclo unico quinquennale, 300 CFU; laurea triennale, 180 CFU; laurea magistrale, 120 CFU.</w:t>
      </w:r>
    </w:p>
  </w:footnote>
  <w:footnote w:id="13">
    <w:p w14:paraId="1DADC871" w14:textId="1BAC5839" w:rsidR="00F26377" w:rsidRPr="00354ECF" w:rsidRDefault="00F26377" w:rsidP="004B744C">
      <w:pPr>
        <w:pStyle w:val="Testonotaapidipagina"/>
        <w:spacing w:before="0"/>
        <w:jc w:val="both"/>
      </w:pPr>
      <w:r w:rsidRPr="00354ECF">
        <w:rPr>
          <w:rStyle w:val="Rimandonotaapidipagina"/>
        </w:rPr>
        <w:footnoteRef/>
      </w:r>
      <w:r w:rsidRPr="00354ECF">
        <w:t xml:space="preserve"> Corrispondenti ad al</w:t>
      </w:r>
      <w:r w:rsidRPr="00B61D87">
        <w:t xml:space="preserve">meno 12 CFU per le lauree triennali e ad almeno 8 CFU per le lauree magistrali (Art. 4, </w:t>
      </w:r>
      <w:r w:rsidR="00834524" w:rsidRPr="00B61D87">
        <w:t>D</w:t>
      </w:r>
      <w:r w:rsidRPr="00B61D87">
        <w:t>D.M</w:t>
      </w:r>
      <w:r w:rsidR="00834524" w:rsidRPr="00B61D87">
        <w:t>M</w:t>
      </w:r>
      <w:r w:rsidRPr="00B61D87">
        <w:t xml:space="preserve">. </w:t>
      </w:r>
      <w:r w:rsidR="00065C04" w:rsidRPr="00B61D87">
        <w:t>1648/2023 e 1649/2023</w:t>
      </w:r>
      <w:r w:rsidRPr="00B61D87">
        <w:t>).</w:t>
      </w:r>
    </w:p>
  </w:footnote>
  <w:footnote w:id="14">
    <w:p w14:paraId="35BACE74" w14:textId="34EDC72B" w:rsidR="00F26377" w:rsidRPr="00354ECF" w:rsidRDefault="00F26377" w:rsidP="004B744C">
      <w:pPr>
        <w:pStyle w:val="Testonotaapidipagina"/>
        <w:spacing w:before="0"/>
        <w:jc w:val="both"/>
        <w:rPr>
          <w:rFonts w:asciiTheme="minorHAnsi" w:hAnsiTheme="minorHAnsi"/>
        </w:rPr>
      </w:pPr>
      <w:r w:rsidRPr="00354ECF">
        <w:rPr>
          <w:rStyle w:val="Rimandonotaapidipagina"/>
        </w:rPr>
        <w:footnoteRef/>
      </w:r>
      <w:r w:rsidRPr="00354ECF">
        <w:t xml:space="preserve"> Art. 1</w:t>
      </w:r>
      <w:r w:rsidR="00E42FF3" w:rsidRPr="00354ECF">
        <w:t>4</w:t>
      </w:r>
      <w:r w:rsidRPr="00354ECF">
        <w:t xml:space="preserve">, c. 7 del Regolamento Didattico di </w:t>
      </w:r>
      <w:r w:rsidRPr="00354ECF">
        <w:rPr>
          <w:rFonts w:asciiTheme="minorHAnsi" w:hAnsiTheme="minorHAnsi"/>
        </w:rPr>
        <w:t>Ateneo (</w:t>
      </w:r>
      <w:r w:rsidRPr="00491AA7">
        <w:rPr>
          <w:rFonts w:asciiTheme="minorHAnsi" w:hAnsiTheme="minorHAnsi" w:cs="Lucida Sans Unicode"/>
          <w:lang w:eastAsia="it-IT"/>
        </w:rPr>
        <w:t>“</w:t>
      </w:r>
      <w:r w:rsidRPr="00354ECF">
        <w:rPr>
          <w:rFonts w:asciiTheme="minorHAnsi" w:eastAsia="Times New Roman" w:hAnsiTheme="minorHAnsi"/>
        </w:rPr>
        <w:t xml:space="preserve">l'esame finale per il conseguimento della </w:t>
      </w:r>
      <w:r w:rsidR="00FC4466" w:rsidRPr="00354ECF">
        <w:rPr>
          <w:rFonts w:asciiTheme="minorHAnsi" w:eastAsia="Times New Roman" w:hAnsiTheme="minorHAnsi"/>
        </w:rPr>
        <w:t>L</w:t>
      </w:r>
      <w:r w:rsidRPr="00354ECF">
        <w:rPr>
          <w:rFonts w:asciiTheme="minorHAnsi" w:eastAsia="Times New Roman" w:hAnsiTheme="minorHAnsi"/>
        </w:rPr>
        <w:t xml:space="preserve">aurea </w:t>
      </w:r>
      <w:r w:rsidR="00FC4466" w:rsidRPr="00354ECF">
        <w:rPr>
          <w:rFonts w:asciiTheme="minorHAnsi" w:eastAsia="Times New Roman" w:hAnsiTheme="minorHAnsi"/>
        </w:rPr>
        <w:t>M</w:t>
      </w:r>
      <w:r w:rsidRPr="00354ECF">
        <w:rPr>
          <w:rFonts w:asciiTheme="minorHAnsi" w:eastAsia="Times New Roman" w:hAnsiTheme="minorHAnsi"/>
        </w:rPr>
        <w:t>agistrale</w:t>
      </w:r>
      <w:r w:rsidR="00E42FF3" w:rsidRPr="00354ECF">
        <w:rPr>
          <w:rFonts w:asciiTheme="minorHAnsi" w:eastAsia="Times New Roman" w:hAnsiTheme="minorHAnsi"/>
        </w:rPr>
        <w:t xml:space="preserve"> e </w:t>
      </w:r>
      <w:r w:rsidR="00FC4466" w:rsidRPr="00354ECF">
        <w:rPr>
          <w:rFonts w:asciiTheme="minorHAnsi" w:eastAsia="Times New Roman" w:hAnsiTheme="minorHAnsi"/>
        </w:rPr>
        <w:t>M</w:t>
      </w:r>
      <w:r w:rsidR="00E42FF3" w:rsidRPr="00354ECF">
        <w:rPr>
          <w:rFonts w:asciiTheme="minorHAnsi" w:eastAsia="Times New Roman" w:hAnsiTheme="minorHAnsi"/>
        </w:rPr>
        <w:t>agistrale a ciclo unico</w:t>
      </w:r>
      <w:r w:rsidRPr="00354ECF">
        <w:rPr>
          <w:rFonts w:asciiTheme="minorHAnsi" w:eastAsia="Times New Roman" w:hAnsiTheme="minorHAnsi"/>
        </w:rPr>
        <w:t xml:space="preserve"> rientra nel computo del numero massimo di esami</w:t>
      </w:r>
      <w:r w:rsidRPr="00491AA7">
        <w:rPr>
          <w:rFonts w:asciiTheme="minorHAnsi" w:hAnsiTheme="minorHAnsi" w:cs="Lucida Sans Unicode"/>
          <w:lang w:eastAsia="it-IT"/>
        </w:rPr>
        <w:t>”</w:t>
      </w:r>
      <w:r w:rsidRPr="00354ECF">
        <w:rPr>
          <w:rFonts w:asciiTheme="minorHAnsi" w:eastAsia="Times New Roman" w:hAnsiTheme="minorHAnsi"/>
        </w:rPr>
        <w:t>).</w:t>
      </w:r>
    </w:p>
  </w:footnote>
  <w:footnote w:id="15">
    <w:p w14:paraId="6D0DFF2F" w14:textId="243FE186" w:rsidR="00F26377" w:rsidRPr="00354ECF" w:rsidRDefault="00F26377" w:rsidP="00374968">
      <w:pPr>
        <w:pStyle w:val="Testonotaapidipagina"/>
        <w:spacing w:before="0"/>
        <w:jc w:val="both"/>
        <w:rPr>
          <w:rFonts w:asciiTheme="minorHAnsi" w:hAnsiTheme="minorHAnsi"/>
        </w:rPr>
      </w:pPr>
      <w:r w:rsidRPr="00354ECF">
        <w:rPr>
          <w:rStyle w:val="Rimandonotaapidipagina"/>
          <w:rFonts w:asciiTheme="minorHAnsi" w:hAnsiTheme="minorHAnsi"/>
        </w:rPr>
        <w:footnoteRef/>
      </w:r>
      <w:r w:rsidRPr="00354ECF">
        <w:rPr>
          <w:rFonts w:asciiTheme="minorHAnsi" w:hAnsiTheme="minorHAnsi"/>
        </w:rPr>
        <w:t xml:space="preserve"> Art. 4, c. 2 dell'Allegato 1 al D.M. 386/2007.</w:t>
      </w:r>
    </w:p>
  </w:footnote>
  <w:footnote w:id="16">
    <w:p w14:paraId="796E1C97" w14:textId="5730E57B" w:rsidR="00F26377" w:rsidRPr="00354ECF" w:rsidRDefault="00F26377" w:rsidP="003F06E7">
      <w:pPr>
        <w:pStyle w:val="NormaleWeb"/>
        <w:spacing w:before="0" w:beforeAutospacing="0" w:after="0" w:afterAutospacing="0"/>
        <w:jc w:val="both"/>
        <w:rPr>
          <w:rFonts w:eastAsiaTheme="minorHAnsi"/>
          <w:sz w:val="20"/>
          <w:szCs w:val="20"/>
        </w:rPr>
      </w:pPr>
      <w:r w:rsidRPr="00354ECF">
        <w:rPr>
          <w:rStyle w:val="Rimandonotaapidipagina"/>
          <w:rFonts w:asciiTheme="minorHAnsi" w:hAnsiTheme="minorHAnsi"/>
          <w:sz w:val="20"/>
          <w:szCs w:val="20"/>
        </w:rPr>
        <w:footnoteRef/>
      </w:r>
      <w:r w:rsidRPr="00354ECF">
        <w:rPr>
          <w:rFonts w:asciiTheme="minorHAnsi" w:hAnsiTheme="minorHAnsi"/>
          <w:sz w:val="20"/>
          <w:szCs w:val="20"/>
        </w:rPr>
        <w:t xml:space="preserve"> Art. 10, c. 5 del D.M. 270/2004: </w:t>
      </w:r>
      <w:r w:rsidRPr="00491AA7">
        <w:rPr>
          <w:rFonts w:asciiTheme="minorHAnsi" w:hAnsiTheme="minorHAnsi" w:cs="Lucida Sans Unicode"/>
          <w:sz w:val="20"/>
          <w:szCs w:val="20"/>
        </w:rPr>
        <w:t>“</w:t>
      </w:r>
      <w:r w:rsidRPr="00354ECF">
        <w:rPr>
          <w:rFonts w:asciiTheme="minorHAnsi" w:hAnsiTheme="minorHAnsi"/>
          <w:sz w:val="20"/>
          <w:szCs w:val="20"/>
        </w:rPr>
        <w:t>Oltre alle attività formative qualificanti, come previsto ai commi 1, 2 e 3, i Corsi di Studi</w:t>
      </w:r>
      <w:r w:rsidR="002E63E5" w:rsidRPr="00354ECF">
        <w:rPr>
          <w:rFonts w:asciiTheme="minorHAnsi" w:hAnsiTheme="minorHAnsi"/>
          <w:sz w:val="20"/>
          <w:szCs w:val="20"/>
        </w:rPr>
        <w:t>o</w:t>
      </w:r>
      <w:r w:rsidRPr="00354ECF">
        <w:rPr>
          <w:rFonts w:asciiTheme="minorHAnsi" w:hAnsiTheme="minorHAnsi"/>
          <w:sz w:val="20"/>
          <w:szCs w:val="20"/>
        </w:rPr>
        <w:t xml:space="preserve"> dovranno prevedere: </w:t>
      </w:r>
      <w:r w:rsidRPr="00354ECF">
        <w:rPr>
          <w:rFonts w:asciiTheme="minorHAnsi" w:eastAsiaTheme="minorHAnsi" w:hAnsiTheme="minorHAnsi"/>
          <w:sz w:val="20"/>
          <w:szCs w:val="20"/>
        </w:rPr>
        <w:t>a) attività formative autonomamente scelte dallo studente purché coerenti con il progetto formativo [TAF D];  b) attività formative in uno o più ambiti disciplinari affini o integrativi a quelli di base e caratterizzanti, anche con riguardo alle culture di contesto e alla formazione interdisciplinare [TAF C]; c) attività formative relative alla preparazione della prova finale per il conseguimento del titolo di studio e, con riferimento alla laurea, alla verifica della conoscenza di almeno una lingua straniera oltre l'italiano [TAF E]; d) attività formative, non previste dalle lettere precedenti, volte ad acquisire ulteriori conoscenze linguistiche, nonché abilità informatiche e telematiche, relazionali, o comunque utili per l'inserimento nel mondo del lavoro, nonché attività formative volte ad agevolare le scelte professionali, mediante la conoscenza diretta del settore lavorativo cui il titolo di studio può dare accesso, tra cui, in particolare, i tirocini formativi e di orientamento di cui al decreto 25 marzo 1998, n. 142, del Ministero del lavoro [TAF F]; e) nell'ipotesi di cui all'articolo 3, comma 5, attività formative relative agli stages e ai tirocini formativi presso imprese, amministrazioni pubbliche, enti pubblici o privati ivi compresi quelli del terzo settore, ordini e collegi professionali, sulla base di apposite convenzioni</w:t>
      </w:r>
      <w:r w:rsidRPr="00491AA7">
        <w:rPr>
          <w:rFonts w:asciiTheme="minorHAnsi" w:hAnsiTheme="minorHAnsi" w:cs="Lucida Sans Unicode"/>
          <w:sz w:val="20"/>
          <w:szCs w:val="20"/>
        </w:rPr>
        <w:t>”</w:t>
      </w:r>
      <w:r w:rsidRPr="00354ECF">
        <w:rPr>
          <w:rFonts w:asciiTheme="minorHAnsi" w:eastAsiaTheme="minorHAnsi" w:hAnsiTheme="minorHAnsi"/>
          <w:sz w:val="20"/>
          <w:szCs w:val="20"/>
        </w:rPr>
        <w:t>.</w:t>
      </w:r>
    </w:p>
  </w:footnote>
  <w:footnote w:id="17">
    <w:p w14:paraId="499662AF" w14:textId="5673021F" w:rsidR="00F26377" w:rsidRPr="00354ECF" w:rsidRDefault="00F26377" w:rsidP="003F06E7">
      <w:pPr>
        <w:pStyle w:val="Testonotaapidipagina"/>
        <w:spacing w:before="0"/>
      </w:pPr>
      <w:r w:rsidRPr="00354ECF">
        <w:rPr>
          <w:rStyle w:val="Rimandonotaapidipagina"/>
        </w:rPr>
        <w:footnoteRef/>
      </w:r>
      <w:r w:rsidRPr="00354ECF">
        <w:t xml:space="preserve"> Art. 2</w:t>
      </w:r>
      <w:r w:rsidR="009E0558" w:rsidRPr="00354ECF">
        <w:t>2</w:t>
      </w:r>
      <w:r w:rsidRPr="00354ECF">
        <w:t xml:space="preserve">, c. </w:t>
      </w:r>
      <w:r w:rsidR="009E0558" w:rsidRPr="00354ECF">
        <w:t>10</w:t>
      </w:r>
      <w:r w:rsidRPr="00354ECF">
        <w:t xml:space="preserve"> del Regolamento Didattico di Ateneo.</w:t>
      </w:r>
    </w:p>
  </w:footnote>
  <w:footnote w:id="18">
    <w:p w14:paraId="0D6865C8" w14:textId="52739071" w:rsidR="00F26377" w:rsidRPr="00354ECF" w:rsidRDefault="00F26377" w:rsidP="003F06E7">
      <w:pPr>
        <w:pStyle w:val="Testonotaapidipagina"/>
        <w:spacing w:before="0"/>
      </w:pPr>
      <w:r w:rsidRPr="00354ECF">
        <w:rPr>
          <w:rStyle w:val="Rimandonotaapidipagina"/>
        </w:rPr>
        <w:footnoteRef/>
      </w:r>
      <w:r w:rsidRPr="00354ECF">
        <w:t xml:space="preserve"> Art. 1</w:t>
      </w:r>
      <w:r w:rsidR="009E0558" w:rsidRPr="00354ECF">
        <w:t>9</w:t>
      </w:r>
      <w:r w:rsidRPr="00354ECF">
        <w:t xml:space="preserve"> del Regolamento Didattico di Ateneo.</w:t>
      </w:r>
    </w:p>
  </w:footnote>
  <w:footnote w:id="19">
    <w:p w14:paraId="2ECB6D50" w14:textId="3402B92F" w:rsidR="00F26377" w:rsidRPr="00354ECF" w:rsidRDefault="00F26377" w:rsidP="00372C8B">
      <w:pPr>
        <w:pStyle w:val="Testonotaapidipagina"/>
        <w:spacing w:before="0"/>
        <w:jc w:val="both"/>
      </w:pPr>
      <w:r w:rsidRPr="00354ECF">
        <w:rPr>
          <w:rStyle w:val="Rimandonotaapidipagina"/>
        </w:rPr>
        <w:footnoteRef/>
      </w:r>
      <w:r w:rsidRPr="00354ECF">
        <w:t xml:space="preserve"> Art</w:t>
      </w:r>
      <w:r w:rsidRPr="002C56C6">
        <w:t>. 1</w:t>
      </w:r>
      <w:r w:rsidR="009E0558" w:rsidRPr="002C56C6">
        <w:t>9</w:t>
      </w:r>
      <w:r w:rsidRPr="002C56C6">
        <w:t xml:space="preserve"> </w:t>
      </w:r>
      <w:r w:rsidR="0034799F" w:rsidRPr="002C56C6">
        <w:t xml:space="preserve">e Art. 27 c. 6 </w:t>
      </w:r>
      <w:r w:rsidRPr="002C56C6">
        <w:t xml:space="preserve">del Regolamento </w:t>
      </w:r>
      <w:r w:rsidRPr="00354ECF">
        <w:t>Didattico di Ateneo</w:t>
      </w:r>
      <w:r w:rsidR="00C93646">
        <w:t>.</w:t>
      </w:r>
    </w:p>
  </w:footnote>
  <w:footnote w:id="20">
    <w:p w14:paraId="7B313CD6" w14:textId="3AA17545" w:rsidR="00C054BB" w:rsidRDefault="00C054BB" w:rsidP="00D0033D">
      <w:pPr>
        <w:pStyle w:val="Testonotaapidipagina"/>
        <w:spacing w:before="0"/>
      </w:pPr>
      <w:r w:rsidRPr="00AC6920">
        <w:rPr>
          <w:rStyle w:val="Rimandonotaapidipagina"/>
        </w:rPr>
        <w:footnoteRef/>
      </w:r>
      <w:r w:rsidRPr="00AC6920">
        <w:t xml:space="preserve"> Art. 6, c. 9 del Regolamento Didattico di Ateneo.</w:t>
      </w:r>
    </w:p>
  </w:footnote>
  <w:footnote w:id="21">
    <w:p w14:paraId="4A100A49" w14:textId="5254C311" w:rsidR="00F26377" w:rsidRPr="00354ECF" w:rsidRDefault="00F26377" w:rsidP="00D0033D">
      <w:pPr>
        <w:pStyle w:val="Testonotaapidipagina"/>
        <w:spacing w:before="0"/>
      </w:pPr>
      <w:r w:rsidRPr="00354ECF">
        <w:rPr>
          <w:rStyle w:val="Rimandonotaapidipagina"/>
        </w:rPr>
        <w:footnoteRef/>
      </w:r>
      <w:r w:rsidRPr="00354ECF">
        <w:t xml:space="preserve"> </w:t>
      </w:r>
      <w:r w:rsidR="00AC6920" w:rsidRPr="00354ECF">
        <w:t>Art. 19, c. 4 del Regolamento Didattico di Ateneo</w:t>
      </w:r>
      <w:r w:rsidRPr="00354ECF">
        <w:t>.</w:t>
      </w:r>
    </w:p>
  </w:footnote>
  <w:footnote w:id="22">
    <w:p w14:paraId="1CD26B7C" w14:textId="3E1CD17E" w:rsidR="00F26377" w:rsidRPr="00354ECF" w:rsidRDefault="00F26377" w:rsidP="00D0033D">
      <w:pPr>
        <w:pStyle w:val="Testonotaapidipagina"/>
        <w:spacing w:before="0"/>
      </w:pPr>
      <w:r w:rsidRPr="00354ECF">
        <w:rPr>
          <w:rStyle w:val="Rimandonotaapidipagina"/>
        </w:rPr>
        <w:footnoteRef/>
      </w:r>
      <w:r w:rsidRPr="00354ECF">
        <w:t xml:space="preserve"> Art. 1</w:t>
      </w:r>
      <w:r w:rsidR="00BA571A" w:rsidRPr="00354ECF">
        <w:t>9</w:t>
      </w:r>
      <w:r w:rsidRPr="00354ECF">
        <w:t xml:space="preserve">, c. </w:t>
      </w:r>
      <w:r w:rsidR="00BA571A" w:rsidRPr="00354ECF">
        <w:t>4</w:t>
      </w:r>
      <w:r w:rsidRPr="00354ECF">
        <w:t xml:space="preserve"> del Regolamento Didattico di Ateneo.</w:t>
      </w:r>
    </w:p>
  </w:footnote>
  <w:footnote w:id="23">
    <w:p w14:paraId="0D1860A5" w14:textId="647266C0" w:rsidR="00F26377" w:rsidRPr="00354ECF" w:rsidRDefault="00F26377" w:rsidP="00462903">
      <w:pPr>
        <w:pStyle w:val="Testonotaapidipagina"/>
        <w:spacing w:before="0"/>
      </w:pPr>
      <w:r w:rsidRPr="00354ECF">
        <w:rPr>
          <w:rStyle w:val="Rimandonotaapidipagina"/>
        </w:rPr>
        <w:footnoteRef/>
      </w:r>
      <w:r w:rsidRPr="00354ECF">
        <w:t xml:space="preserve"> D.R. n. </w:t>
      </w:r>
      <w:r w:rsidR="00AC6920">
        <w:t>348</w:t>
      </w:r>
      <w:r w:rsidRPr="00354ECF">
        <w:t>/2</w:t>
      </w:r>
      <w:r w:rsidR="00AC6920">
        <w:t>021</w:t>
      </w:r>
      <w:r w:rsidRPr="00354ECF">
        <w:t>.</w:t>
      </w:r>
    </w:p>
  </w:footnote>
  <w:footnote w:id="24">
    <w:p w14:paraId="1A65E1A5" w14:textId="061CA8FA" w:rsidR="00F26377" w:rsidRPr="00354ECF" w:rsidRDefault="00F26377" w:rsidP="00493CCC">
      <w:pPr>
        <w:pStyle w:val="Testonotaapidipagina"/>
        <w:spacing w:before="0"/>
        <w:jc w:val="both"/>
      </w:pPr>
      <w:r w:rsidRPr="00354ECF">
        <w:rPr>
          <w:rStyle w:val="Rimandonotaapidipagina"/>
        </w:rPr>
        <w:footnoteRef/>
      </w:r>
      <w:r w:rsidRPr="00354ECF">
        <w:t xml:space="preserve"> I tirocini </w:t>
      </w:r>
      <w:r w:rsidRPr="00354ECF">
        <w:rPr>
          <w:i/>
        </w:rPr>
        <w:t>ex</w:t>
      </w:r>
      <w:r w:rsidRPr="00354ECF">
        <w:t xml:space="preserve"> lettera d</w:t>
      </w:r>
      <w:r w:rsidR="00733B8C">
        <w:t xml:space="preserve">) </w:t>
      </w:r>
      <w:r w:rsidRPr="00354ECF">
        <w:t xml:space="preserve">possono essere sia interni che esterni; tirocini e </w:t>
      </w:r>
      <w:r w:rsidRPr="00354ECF">
        <w:rPr>
          <w:i/>
        </w:rPr>
        <w:t>stage</w:t>
      </w:r>
      <w:r w:rsidRPr="00354ECF">
        <w:t xml:space="preserve"> </w:t>
      </w:r>
      <w:r w:rsidRPr="00354ECF">
        <w:rPr>
          <w:i/>
        </w:rPr>
        <w:t>ex</w:t>
      </w:r>
      <w:r w:rsidRPr="00354ECF">
        <w:t xml:space="preserve"> lettera e</w:t>
      </w:r>
      <w:r w:rsidR="00733B8C">
        <w:t>)</w:t>
      </w:r>
      <w:r w:rsidRPr="00354ECF">
        <w:t xml:space="preserve"> possono essere solo esterni.</w:t>
      </w:r>
    </w:p>
  </w:footnote>
  <w:footnote w:id="25">
    <w:p w14:paraId="46FC249F" w14:textId="3A9C6962" w:rsidR="00F26377" w:rsidRPr="00354ECF" w:rsidRDefault="00F26377" w:rsidP="003F06E7">
      <w:pPr>
        <w:pStyle w:val="Testonotaapidipagina"/>
        <w:spacing w:before="0"/>
      </w:pPr>
      <w:r w:rsidRPr="00354ECF">
        <w:rPr>
          <w:rStyle w:val="Rimandonotaapidipagina"/>
        </w:rPr>
        <w:footnoteRef/>
      </w:r>
      <w:r w:rsidRPr="00354ECF">
        <w:t xml:space="preserve"> Art.</w:t>
      </w:r>
      <w:r w:rsidR="009E0558" w:rsidRPr="00354ECF">
        <w:t xml:space="preserve"> 24, c. 5 del Regolamento Didattico di Ateneo.</w:t>
      </w:r>
    </w:p>
  </w:footnote>
  <w:footnote w:id="26">
    <w:p w14:paraId="21A77DC5" w14:textId="4ABF0941" w:rsidR="00F26377" w:rsidRPr="00354ECF" w:rsidRDefault="00F26377" w:rsidP="003F06E7">
      <w:pPr>
        <w:pStyle w:val="Testonotaapidipagina"/>
        <w:spacing w:before="0"/>
      </w:pPr>
      <w:r w:rsidRPr="00354ECF">
        <w:rPr>
          <w:rStyle w:val="Rimandonotaapidipagina"/>
        </w:rPr>
        <w:footnoteRef/>
      </w:r>
      <w:r w:rsidRPr="00354ECF">
        <w:t xml:space="preserve"> D.R. n. 2482//2020.</w:t>
      </w:r>
    </w:p>
  </w:footnote>
  <w:footnote w:id="27">
    <w:p w14:paraId="7A1D50AB" w14:textId="000A2E95" w:rsidR="00F26377" w:rsidRPr="00991D08" w:rsidRDefault="00F26377" w:rsidP="00991D08">
      <w:pPr>
        <w:pStyle w:val="Testonotaapidipagina"/>
        <w:spacing w:before="0"/>
        <w:jc w:val="both"/>
      </w:pPr>
      <w:r w:rsidRPr="00354ECF">
        <w:rPr>
          <w:rStyle w:val="Rimandonotaapidipagina"/>
        </w:rPr>
        <w:footnoteRef/>
      </w:r>
      <w:r w:rsidRPr="00354ECF">
        <w:t xml:space="preserve"> </w:t>
      </w:r>
      <w:r w:rsidRPr="00491AA7">
        <w:rPr>
          <w:rFonts w:cs="Lucida Sans Unicode"/>
          <w:lang w:eastAsia="it-IT"/>
        </w:rPr>
        <w:t>Il sistema di Assicurazione Qualità, basato su un approccio per processi e adeguatamente documentato, è progettato in maniera tale da identificare le esigenze degli studenti e di tutte le parti interessate, per poi tradurle in requisiti che l’offerta formativa deve rispettare.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A95B" w14:textId="77777777" w:rsidR="00F26377" w:rsidRDefault="00F26377" w:rsidP="00210024">
    <w:pPr>
      <w:pStyle w:val="Intestazione"/>
    </w:pPr>
    <w:r>
      <w:rPr>
        <w:noProof/>
        <w:lang w:eastAsia="it-IT"/>
      </w:rPr>
      <w:drawing>
        <wp:inline distT="0" distB="0" distL="0" distR="0" wp14:anchorId="162D7B5E" wp14:editId="69E27746">
          <wp:extent cx="720000" cy="720000"/>
          <wp:effectExtent l="0" t="0" r="4445" b="444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stretch>
                    <a:fillRect/>
                  </a:stretch>
                </pic:blipFill>
                <pic:spPr>
                  <a:xfrm>
                    <a:off x="0" y="0"/>
                    <a:ext cx="720000" cy="720000"/>
                  </a:xfrm>
                  <a:prstGeom prst="rect">
                    <a:avLst/>
                  </a:prstGeom>
                </pic:spPr>
              </pic:pic>
            </a:graphicData>
          </a:graphic>
        </wp:inline>
      </w:drawing>
    </w:r>
    <w:r>
      <w:ptab w:relativeTo="margin" w:alignment="center" w:leader="none"/>
    </w:r>
    <w:r>
      <w:ptab w:relativeTo="margin" w:alignment="right" w:leader="none"/>
    </w:r>
    <w:r>
      <w:rPr>
        <w:noProof/>
        <w:lang w:eastAsia="it-IT"/>
      </w:rPr>
      <w:drawing>
        <wp:inline distT="0" distB="0" distL="0" distR="0" wp14:anchorId="3006A620" wp14:editId="0A1FF078">
          <wp:extent cx="712316" cy="7272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
                  <a:stretch>
                    <a:fillRect/>
                  </a:stretch>
                </pic:blipFill>
                <pic:spPr>
                  <a:xfrm>
                    <a:off x="0" y="0"/>
                    <a:ext cx="712316" cy="727200"/>
                  </a:xfrm>
                  <a:prstGeom prst="rect">
                    <a:avLst/>
                  </a:prstGeom>
                </pic:spPr>
              </pic:pic>
            </a:graphicData>
          </a:graphic>
        </wp:inline>
      </w:drawing>
    </w:r>
  </w:p>
  <w:p w14:paraId="57B70DEA" w14:textId="77777777" w:rsidR="00F26377" w:rsidRDefault="00F2637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Arial"/>
      </w:rPr>
    </w:lvl>
    <w:lvl w:ilvl="2">
      <w:start w:val="1"/>
      <w:numFmt w:val="bullet"/>
      <w:lvlText w:val="▪"/>
      <w:lvlJc w:val="left"/>
      <w:pPr>
        <w:tabs>
          <w:tab w:val="num" w:pos="1440"/>
        </w:tabs>
        <w:ind w:left="1440" w:hanging="360"/>
      </w:pPr>
      <w:rPr>
        <w:rFonts w:ascii="OpenSymbol" w:hAnsi="OpenSymbol" w:cs="Aria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Arial"/>
      </w:rPr>
    </w:lvl>
    <w:lvl w:ilvl="5">
      <w:start w:val="1"/>
      <w:numFmt w:val="bullet"/>
      <w:lvlText w:val="▪"/>
      <w:lvlJc w:val="left"/>
      <w:pPr>
        <w:tabs>
          <w:tab w:val="num" w:pos="2520"/>
        </w:tabs>
        <w:ind w:left="2520" w:hanging="360"/>
      </w:pPr>
      <w:rPr>
        <w:rFonts w:ascii="OpenSymbol" w:hAnsi="OpenSymbol" w:cs="Aria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Arial"/>
      </w:rPr>
    </w:lvl>
    <w:lvl w:ilvl="8">
      <w:start w:val="1"/>
      <w:numFmt w:val="bullet"/>
      <w:lvlText w:val="▪"/>
      <w:lvlJc w:val="left"/>
      <w:pPr>
        <w:tabs>
          <w:tab w:val="num" w:pos="3600"/>
        </w:tabs>
        <w:ind w:left="3600" w:hanging="360"/>
      </w:pPr>
      <w:rPr>
        <w:rFonts w:ascii="OpenSymbol" w:hAnsi="OpenSymbol" w:cs="Arial"/>
      </w:rPr>
    </w:lvl>
  </w:abstractNum>
  <w:abstractNum w:abstractNumId="1" w15:restartNumberingAfterBreak="0">
    <w:nsid w:val="0E6E4F36"/>
    <w:multiLevelType w:val="hybridMultilevel"/>
    <w:tmpl w:val="57AA8D48"/>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196C12"/>
    <w:multiLevelType w:val="hybridMultilevel"/>
    <w:tmpl w:val="FAC4EB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DB31FA2"/>
    <w:multiLevelType w:val="multilevel"/>
    <w:tmpl w:val="0410001F"/>
    <w:styleLink w:val="Elencocorrent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EA63E4"/>
    <w:multiLevelType w:val="hybridMultilevel"/>
    <w:tmpl w:val="FAC4EB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FC44C7"/>
    <w:multiLevelType w:val="multilevel"/>
    <w:tmpl w:val="FAC4EBBE"/>
    <w:styleLink w:val="Elencocorrente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6E3931"/>
    <w:multiLevelType w:val="hybridMultilevel"/>
    <w:tmpl w:val="FAC4EB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73D15F7"/>
    <w:multiLevelType w:val="hybridMultilevel"/>
    <w:tmpl w:val="94A60B80"/>
    <w:name w:val="WW8Num5522"/>
    <w:lvl w:ilvl="0" w:tplc="2CEEF3F6">
      <w:start w:val="1"/>
      <w:numFmt w:val="upperRoman"/>
      <w:lvlText w:val="%1."/>
      <w:lvlJc w:val="right"/>
      <w:pPr>
        <w:ind w:left="720" w:hanging="360"/>
      </w:pPr>
    </w:lvl>
    <w:lvl w:ilvl="1" w:tplc="ED9C1EC4" w:tentative="1">
      <w:start w:val="1"/>
      <w:numFmt w:val="lowerLetter"/>
      <w:lvlText w:val="%2."/>
      <w:lvlJc w:val="left"/>
      <w:pPr>
        <w:ind w:left="1440" w:hanging="360"/>
      </w:pPr>
    </w:lvl>
    <w:lvl w:ilvl="2" w:tplc="BC30FB80" w:tentative="1">
      <w:start w:val="1"/>
      <w:numFmt w:val="lowerRoman"/>
      <w:lvlText w:val="%3."/>
      <w:lvlJc w:val="right"/>
      <w:pPr>
        <w:ind w:left="2160" w:hanging="180"/>
      </w:pPr>
    </w:lvl>
    <w:lvl w:ilvl="3" w:tplc="E834CAC6" w:tentative="1">
      <w:start w:val="1"/>
      <w:numFmt w:val="decimal"/>
      <w:lvlText w:val="%4."/>
      <w:lvlJc w:val="left"/>
      <w:pPr>
        <w:ind w:left="2880" w:hanging="360"/>
      </w:pPr>
    </w:lvl>
    <w:lvl w:ilvl="4" w:tplc="9B825966" w:tentative="1">
      <w:start w:val="1"/>
      <w:numFmt w:val="lowerLetter"/>
      <w:lvlText w:val="%5."/>
      <w:lvlJc w:val="left"/>
      <w:pPr>
        <w:ind w:left="3600" w:hanging="360"/>
      </w:pPr>
    </w:lvl>
    <w:lvl w:ilvl="5" w:tplc="18667AAC" w:tentative="1">
      <w:start w:val="1"/>
      <w:numFmt w:val="lowerRoman"/>
      <w:lvlText w:val="%6."/>
      <w:lvlJc w:val="right"/>
      <w:pPr>
        <w:ind w:left="4320" w:hanging="180"/>
      </w:pPr>
    </w:lvl>
    <w:lvl w:ilvl="6" w:tplc="76DA2188" w:tentative="1">
      <w:start w:val="1"/>
      <w:numFmt w:val="decimal"/>
      <w:lvlText w:val="%7."/>
      <w:lvlJc w:val="left"/>
      <w:pPr>
        <w:ind w:left="5040" w:hanging="360"/>
      </w:pPr>
    </w:lvl>
    <w:lvl w:ilvl="7" w:tplc="B120CF86" w:tentative="1">
      <w:start w:val="1"/>
      <w:numFmt w:val="lowerLetter"/>
      <w:lvlText w:val="%8."/>
      <w:lvlJc w:val="left"/>
      <w:pPr>
        <w:ind w:left="5760" w:hanging="360"/>
      </w:pPr>
    </w:lvl>
    <w:lvl w:ilvl="8" w:tplc="C268B3FC" w:tentative="1">
      <w:start w:val="1"/>
      <w:numFmt w:val="lowerRoman"/>
      <w:lvlText w:val="%9."/>
      <w:lvlJc w:val="right"/>
      <w:pPr>
        <w:ind w:left="6480" w:hanging="180"/>
      </w:pPr>
    </w:lvl>
  </w:abstractNum>
  <w:abstractNum w:abstractNumId="8" w15:restartNumberingAfterBreak="0">
    <w:nsid w:val="28754F33"/>
    <w:multiLevelType w:val="hybridMultilevel"/>
    <w:tmpl w:val="FAC4EB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C2B2E4D"/>
    <w:multiLevelType w:val="multilevel"/>
    <w:tmpl w:val="FAC4EBBE"/>
    <w:styleLink w:val="Elencocorrente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3F2E5F"/>
    <w:multiLevelType w:val="hybridMultilevel"/>
    <w:tmpl w:val="FAC4EB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51E7868"/>
    <w:multiLevelType w:val="hybridMultilevel"/>
    <w:tmpl w:val="FE943F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68A05C8"/>
    <w:multiLevelType w:val="multilevel"/>
    <w:tmpl w:val="0410001F"/>
    <w:styleLink w:val="Elencocorrente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C705EDB"/>
    <w:multiLevelType w:val="hybridMultilevel"/>
    <w:tmpl w:val="FAC4EB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5368A7"/>
    <w:multiLevelType w:val="hybridMultilevel"/>
    <w:tmpl w:val="FAC4EB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2381AF6"/>
    <w:multiLevelType w:val="multilevel"/>
    <w:tmpl w:val="0410001F"/>
    <w:styleLink w:val="Elencocorrent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C87792"/>
    <w:multiLevelType w:val="hybridMultilevel"/>
    <w:tmpl w:val="EB8CDF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CD71543"/>
    <w:multiLevelType w:val="hybridMultilevel"/>
    <w:tmpl w:val="FAC4EB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0CC5C5A"/>
    <w:multiLevelType w:val="hybridMultilevel"/>
    <w:tmpl w:val="47F01C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4F800C8"/>
    <w:multiLevelType w:val="hybridMultilevel"/>
    <w:tmpl w:val="6B5C29F0"/>
    <w:lvl w:ilvl="0" w:tplc="F46A0C70">
      <w:start w:val="14"/>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4821F56"/>
    <w:multiLevelType w:val="hybridMultilevel"/>
    <w:tmpl w:val="A84294CC"/>
    <w:lvl w:ilvl="0" w:tplc="F2DA5482">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4D91F72"/>
    <w:multiLevelType w:val="multilevel"/>
    <w:tmpl w:val="9DBCDCF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32F22E4"/>
    <w:multiLevelType w:val="hybridMultilevel"/>
    <w:tmpl w:val="653E783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37B11F5"/>
    <w:multiLevelType w:val="hybridMultilevel"/>
    <w:tmpl w:val="10B698F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79D07A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9591E6E"/>
    <w:multiLevelType w:val="multilevel"/>
    <w:tmpl w:val="0410001F"/>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42423563">
    <w:abstractNumId w:val="19"/>
  </w:num>
  <w:num w:numId="2" w16cid:durableId="1863089503">
    <w:abstractNumId w:val="2"/>
  </w:num>
  <w:num w:numId="3" w16cid:durableId="1253858794">
    <w:abstractNumId w:val="14"/>
  </w:num>
  <w:num w:numId="4" w16cid:durableId="566302080">
    <w:abstractNumId w:val="6"/>
  </w:num>
  <w:num w:numId="5" w16cid:durableId="392850188">
    <w:abstractNumId w:val="18"/>
  </w:num>
  <w:num w:numId="6" w16cid:durableId="489059113">
    <w:abstractNumId w:val="17"/>
  </w:num>
  <w:num w:numId="7" w16cid:durableId="1341853091">
    <w:abstractNumId w:val="8"/>
  </w:num>
  <w:num w:numId="8" w16cid:durableId="61177364">
    <w:abstractNumId w:val="13"/>
  </w:num>
  <w:num w:numId="9" w16cid:durableId="1325430696">
    <w:abstractNumId w:val="10"/>
  </w:num>
  <w:num w:numId="10" w16cid:durableId="559287663">
    <w:abstractNumId w:val="22"/>
  </w:num>
  <w:num w:numId="11" w16cid:durableId="1064714739">
    <w:abstractNumId w:val="4"/>
  </w:num>
  <w:num w:numId="12" w16cid:durableId="1062289807">
    <w:abstractNumId w:val="11"/>
  </w:num>
  <w:num w:numId="13" w16cid:durableId="215507891">
    <w:abstractNumId w:val="24"/>
  </w:num>
  <w:num w:numId="14" w16cid:durableId="595016605">
    <w:abstractNumId w:val="16"/>
  </w:num>
  <w:num w:numId="15" w16cid:durableId="675380586">
    <w:abstractNumId w:val="20"/>
  </w:num>
  <w:num w:numId="16" w16cid:durableId="1433166576">
    <w:abstractNumId w:val="25"/>
  </w:num>
  <w:num w:numId="17" w16cid:durableId="954020944">
    <w:abstractNumId w:val="3"/>
  </w:num>
  <w:num w:numId="18" w16cid:durableId="1797604719">
    <w:abstractNumId w:val="12"/>
  </w:num>
  <w:num w:numId="19" w16cid:durableId="320349784">
    <w:abstractNumId w:val="21"/>
  </w:num>
  <w:num w:numId="20" w16cid:durableId="1441876380">
    <w:abstractNumId w:val="15"/>
  </w:num>
  <w:num w:numId="21" w16cid:durableId="244190470">
    <w:abstractNumId w:val="9"/>
  </w:num>
  <w:num w:numId="22" w16cid:durableId="1406301426">
    <w:abstractNumId w:val="5"/>
  </w:num>
  <w:num w:numId="23" w16cid:durableId="350452239">
    <w:abstractNumId w:val="23"/>
  </w:num>
  <w:num w:numId="24" w16cid:durableId="2122066964">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C4D"/>
    <w:rsid w:val="000011D1"/>
    <w:rsid w:val="00001378"/>
    <w:rsid w:val="00002B29"/>
    <w:rsid w:val="0000365A"/>
    <w:rsid w:val="0000413C"/>
    <w:rsid w:val="000072B5"/>
    <w:rsid w:val="00007AEE"/>
    <w:rsid w:val="00007B78"/>
    <w:rsid w:val="00011542"/>
    <w:rsid w:val="0001369C"/>
    <w:rsid w:val="00013983"/>
    <w:rsid w:val="00013C43"/>
    <w:rsid w:val="000141EA"/>
    <w:rsid w:val="00014CB9"/>
    <w:rsid w:val="00015AC2"/>
    <w:rsid w:val="00015B1E"/>
    <w:rsid w:val="000160DD"/>
    <w:rsid w:val="00021E35"/>
    <w:rsid w:val="00021FD4"/>
    <w:rsid w:val="00023B9A"/>
    <w:rsid w:val="00023D07"/>
    <w:rsid w:val="000272CB"/>
    <w:rsid w:val="00027752"/>
    <w:rsid w:val="000310E4"/>
    <w:rsid w:val="00031287"/>
    <w:rsid w:val="00032838"/>
    <w:rsid w:val="00032ED9"/>
    <w:rsid w:val="000331A7"/>
    <w:rsid w:val="000337B4"/>
    <w:rsid w:val="00034622"/>
    <w:rsid w:val="00036132"/>
    <w:rsid w:val="00036F13"/>
    <w:rsid w:val="00040358"/>
    <w:rsid w:val="000415B7"/>
    <w:rsid w:val="00041778"/>
    <w:rsid w:val="00042A0F"/>
    <w:rsid w:val="0004470D"/>
    <w:rsid w:val="00044746"/>
    <w:rsid w:val="000447D5"/>
    <w:rsid w:val="00044990"/>
    <w:rsid w:val="000473DB"/>
    <w:rsid w:val="00047AB4"/>
    <w:rsid w:val="000504D4"/>
    <w:rsid w:val="000512BE"/>
    <w:rsid w:val="00052400"/>
    <w:rsid w:val="000529F7"/>
    <w:rsid w:val="00055911"/>
    <w:rsid w:val="00056A39"/>
    <w:rsid w:val="00057CE2"/>
    <w:rsid w:val="00065AFF"/>
    <w:rsid w:val="00065C04"/>
    <w:rsid w:val="000661AD"/>
    <w:rsid w:val="00066857"/>
    <w:rsid w:val="00067523"/>
    <w:rsid w:val="000700B5"/>
    <w:rsid w:val="00070BC3"/>
    <w:rsid w:val="0007277E"/>
    <w:rsid w:val="0007342C"/>
    <w:rsid w:val="00075E18"/>
    <w:rsid w:val="0007728A"/>
    <w:rsid w:val="000802C5"/>
    <w:rsid w:val="00080C3D"/>
    <w:rsid w:val="000819D7"/>
    <w:rsid w:val="00081EF0"/>
    <w:rsid w:val="00082672"/>
    <w:rsid w:val="00082A69"/>
    <w:rsid w:val="0008439A"/>
    <w:rsid w:val="00084C94"/>
    <w:rsid w:val="00085C82"/>
    <w:rsid w:val="000863F7"/>
    <w:rsid w:val="000877C6"/>
    <w:rsid w:val="00091952"/>
    <w:rsid w:val="00091F61"/>
    <w:rsid w:val="0009296F"/>
    <w:rsid w:val="00093050"/>
    <w:rsid w:val="00093F9A"/>
    <w:rsid w:val="000957F1"/>
    <w:rsid w:val="00096E45"/>
    <w:rsid w:val="000975BE"/>
    <w:rsid w:val="000A053B"/>
    <w:rsid w:val="000A05EA"/>
    <w:rsid w:val="000A28BE"/>
    <w:rsid w:val="000A2A81"/>
    <w:rsid w:val="000A3D2B"/>
    <w:rsid w:val="000A4141"/>
    <w:rsid w:val="000A47AD"/>
    <w:rsid w:val="000A4DD3"/>
    <w:rsid w:val="000A5B9A"/>
    <w:rsid w:val="000A749D"/>
    <w:rsid w:val="000B05A6"/>
    <w:rsid w:val="000B1349"/>
    <w:rsid w:val="000B1949"/>
    <w:rsid w:val="000B197F"/>
    <w:rsid w:val="000B2BCD"/>
    <w:rsid w:val="000B2C1F"/>
    <w:rsid w:val="000B3169"/>
    <w:rsid w:val="000B40F2"/>
    <w:rsid w:val="000B49A4"/>
    <w:rsid w:val="000B5722"/>
    <w:rsid w:val="000B5BED"/>
    <w:rsid w:val="000B6721"/>
    <w:rsid w:val="000B6B2D"/>
    <w:rsid w:val="000B78C1"/>
    <w:rsid w:val="000C2874"/>
    <w:rsid w:val="000C2AF6"/>
    <w:rsid w:val="000C2ED9"/>
    <w:rsid w:val="000C2EF3"/>
    <w:rsid w:val="000C4193"/>
    <w:rsid w:val="000C4B43"/>
    <w:rsid w:val="000C4DE8"/>
    <w:rsid w:val="000C4EE8"/>
    <w:rsid w:val="000C637E"/>
    <w:rsid w:val="000C7A4F"/>
    <w:rsid w:val="000D11B0"/>
    <w:rsid w:val="000D158B"/>
    <w:rsid w:val="000D17D5"/>
    <w:rsid w:val="000D23B7"/>
    <w:rsid w:val="000D24C5"/>
    <w:rsid w:val="000D33A0"/>
    <w:rsid w:val="000D3E64"/>
    <w:rsid w:val="000D4726"/>
    <w:rsid w:val="000D5352"/>
    <w:rsid w:val="000D58E8"/>
    <w:rsid w:val="000D5D85"/>
    <w:rsid w:val="000D7C34"/>
    <w:rsid w:val="000D7DD5"/>
    <w:rsid w:val="000E0016"/>
    <w:rsid w:val="000E1F41"/>
    <w:rsid w:val="000E2219"/>
    <w:rsid w:val="000E2622"/>
    <w:rsid w:val="000E2762"/>
    <w:rsid w:val="000E34E6"/>
    <w:rsid w:val="000E352E"/>
    <w:rsid w:val="000E4C89"/>
    <w:rsid w:val="000E5435"/>
    <w:rsid w:val="000E55A4"/>
    <w:rsid w:val="000E5C92"/>
    <w:rsid w:val="000E5F27"/>
    <w:rsid w:val="000E60AA"/>
    <w:rsid w:val="000E62B3"/>
    <w:rsid w:val="000E63D5"/>
    <w:rsid w:val="000E69C4"/>
    <w:rsid w:val="000E6CA5"/>
    <w:rsid w:val="000E7357"/>
    <w:rsid w:val="000F033C"/>
    <w:rsid w:val="000F0C4D"/>
    <w:rsid w:val="000F122C"/>
    <w:rsid w:val="000F2490"/>
    <w:rsid w:val="000F27D2"/>
    <w:rsid w:val="000F4ECC"/>
    <w:rsid w:val="000F5D5C"/>
    <w:rsid w:val="000F64E2"/>
    <w:rsid w:val="000F6690"/>
    <w:rsid w:val="000F6908"/>
    <w:rsid w:val="000F6B24"/>
    <w:rsid w:val="000F7F88"/>
    <w:rsid w:val="001007E5"/>
    <w:rsid w:val="00100C18"/>
    <w:rsid w:val="00103076"/>
    <w:rsid w:val="00103963"/>
    <w:rsid w:val="00103ADE"/>
    <w:rsid w:val="00103E2B"/>
    <w:rsid w:val="00104560"/>
    <w:rsid w:val="001051A7"/>
    <w:rsid w:val="00106220"/>
    <w:rsid w:val="00107506"/>
    <w:rsid w:val="001076A1"/>
    <w:rsid w:val="00107D48"/>
    <w:rsid w:val="00111606"/>
    <w:rsid w:val="00111FF3"/>
    <w:rsid w:val="00112033"/>
    <w:rsid w:val="0011224B"/>
    <w:rsid w:val="00116068"/>
    <w:rsid w:val="0011A495"/>
    <w:rsid w:val="001209AE"/>
    <w:rsid w:val="001213A4"/>
    <w:rsid w:val="001219EE"/>
    <w:rsid w:val="00122BC6"/>
    <w:rsid w:val="0012301E"/>
    <w:rsid w:val="001241C9"/>
    <w:rsid w:val="00126B95"/>
    <w:rsid w:val="001322DC"/>
    <w:rsid w:val="00134BE1"/>
    <w:rsid w:val="001356A5"/>
    <w:rsid w:val="001359AD"/>
    <w:rsid w:val="00136150"/>
    <w:rsid w:val="0013636A"/>
    <w:rsid w:val="00136A4F"/>
    <w:rsid w:val="0014024A"/>
    <w:rsid w:val="00140A89"/>
    <w:rsid w:val="00140BEE"/>
    <w:rsid w:val="001410AF"/>
    <w:rsid w:val="00145B85"/>
    <w:rsid w:val="001468F7"/>
    <w:rsid w:val="00146D04"/>
    <w:rsid w:val="001514AD"/>
    <w:rsid w:val="0015224D"/>
    <w:rsid w:val="00152F9F"/>
    <w:rsid w:val="00152FE8"/>
    <w:rsid w:val="00153C6A"/>
    <w:rsid w:val="00154CA6"/>
    <w:rsid w:val="00154FFF"/>
    <w:rsid w:val="00156826"/>
    <w:rsid w:val="001575D3"/>
    <w:rsid w:val="001603FF"/>
    <w:rsid w:val="001625C4"/>
    <w:rsid w:val="0016435C"/>
    <w:rsid w:val="0016588C"/>
    <w:rsid w:val="00165A77"/>
    <w:rsid w:val="00165E92"/>
    <w:rsid w:val="0016787D"/>
    <w:rsid w:val="00167D5D"/>
    <w:rsid w:val="00171E34"/>
    <w:rsid w:val="00171E43"/>
    <w:rsid w:val="0017251D"/>
    <w:rsid w:val="001734A4"/>
    <w:rsid w:val="00173E5C"/>
    <w:rsid w:val="001744AE"/>
    <w:rsid w:val="0017503D"/>
    <w:rsid w:val="00175E41"/>
    <w:rsid w:val="00176965"/>
    <w:rsid w:val="00180AC1"/>
    <w:rsid w:val="00180C47"/>
    <w:rsid w:val="00182E55"/>
    <w:rsid w:val="001832FD"/>
    <w:rsid w:val="00184506"/>
    <w:rsid w:val="00185C76"/>
    <w:rsid w:val="00191CDF"/>
    <w:rsid w:val="00192325"/>
    <w:rsid w:val="00193B0D"/>
    <w:rsid w:val="00194438"/>
    <w:rsid w:val="001963DB"/>
    <w:rsid w:val="00196A28"/>
    <w:rsid w:val="001976CA"/>
    <w:rsid w:val="001A0B49"/>
    <w:rsid w:val="001A12EE"/>
    <w:rsid w:val="001A140A"/>
    <w:rsid w:val="001A241D"/>
    <w:rsid w:val="001A36C7"/>
    <w:rsid w:val="001A482A"/>
    <w:rsid w:val="001A7A37"/>
    <w:rsid w:val="001B1B31"/>
    <w:rsid w:val="001B1D63"/>
    <w:rsid w:val="001B4E91"/>
    <w:rsid w:val="001B5492"/>
    <w:rsid w:val="001B55AD"/>
    <w:rsid w:val="001B5DD9"/>
    <w:rsid w:val="001B6CAE"/>
    <w:rsid w:val="001C065C"/>
    <w:rsid w:val="001C067F"/>
    <w:rsid w:val="001C0876"/>
    <w:rsid w:val="001C3F17"/>
    <w:rsid w:val="001C4690"/>
    <w:rsid w:val="001C4A9F"/>
    <w:rsid w:val="001C56D6"/>
    <w:rsid w:val="001C6A8A"/>
    <w:rsid w:val="001C6D00"/>
    <w:rsid w:val="001C6FC5"/>
    <w:rsid w:val="001C75FF"/>
    <w:rsid w:val="001C7BBA"/>
    <w:rsid w:val="001D07A2"/>
    <w:rsid w:val="001D1CD1"/>
    <w:rsid w:val="001D255E"/>
    <w:rsid w:val="001D4DAB"/>
    <w:rsid w:val="001D6CCF"/>
    <w:rsid w:val="001D6F91"/>
    <w:rsid w:val="001E16FC"/>
    <w:rsid w:val="001E208E"/>
    <w:rsid w:val="001E3546"/>
    <w:rsid w:val="001E520F"/>
    <w:rsid w:val="001E5BC5"/>
    <w:rsid w:val="001F32F5"/>
    <w:rsid w:val="001F3416"/>
    <w:rsid w:val="001F3FEC"/>
    <w:rsid w:val="001F41B9"/>
    <w:rsid w:val="001F422A"/>
    <w:rsid w:val="001F4757"/>
    <w:rsid w:val="001F5585"/>
    <w:rsid w:val="001F7A26"/>
    <w:rsid w:val="002014B0"/>
    <w:rsid w:val="00202D91"/>
    <w:rsid w:val="00203E5D"/>
    <w:rsid w:val="00204A5C"/>
    <w:rsid w:val="002075A0"/>
    <w:rsid w:val="00210024"/>
    <w:rsid w:val="0021165B"/>
    <w:rsid w:val="00211941"/>
    <w:rsid w:val="00211ECB"/>
    <w:rsid w:val="002120BC"/>
    <w:rsid w:val="00213096"/>
    <w:rsid w:val="002134FF"/>
    <w:rsid w:val="0021352F"/>
    <w:rsid w:val="0021421D"/>
    <w:rsid w:val="00214A40"/>
    <w:rsid w:val="00214AD3"/>
    <w:rsid w:val="0021529D"/>
    <w:rsid w:val="00216EFE"/>
    <w:rsid w:val="00221B9B"/>
    <w:rsid w:val="00222735"/>
    <w:rsid w:val="00222F58"/>
    <w:rsid w:val="00223302"/>
    <w:rsid w:val="00223DC4"/>
    <w:rsid w:val="0022567C"/>
    <w:rsid w:val="00225A5F"/>
    <w:rsid w:val="002260D2"/>
    <w:rsid w:val="002261EB"/>
    <w:rsid w:val="00226547"/>
    <w:rsid w:val="00227DD3"/>
    <w:rsid w:val="00230442"/>
    <w:rsid w:val="00231C74"/>
    <w:rsid w:val="002326A2"/>
    <w:rsid w:val="00232B20"/>
    <w:rsid w:val="002339C7"/>
    <w:rsid w:val="00233B62"/>
    <w:rsid w:val="0023616B"/>
    <w:rsid w:val="00236FBE"/>
    <w:rsid w:val="00237684"/>
    <w:rsid w:val="00240B5E"/>
    <w:rsid w:val="0024357D"/>
    <w:rsid w:val="00243B4B"/>
    <w:rsid w:val="00243C52"/>
    <w:rsid w:val="00246168"/>
    <w:rsid w:val="002464AC"/>
    <w:rsid w:val="00250EC3"/>
    <w:rsid w:val="00254196"/>
    <w:rsid w:val="002545F5"/>
    <w:rsid w:val="00255076"/>
    <w:rsid w:val="0025535D"/>
    <w:rsid w:val="00255411"/>
    <w:rsid w:val="00255AB9"/>
    <w:rsid w:val="00255EFA"/>
    <w:rsid w:val="002566A6"/>
    <w:rsid w:val="00256B3D"/>
    <w:rsid w:val="00257467"/>
    <w:rsid w:val="0025747E"/>
    <w:rsid w:val="00257C89"/>
    <w:rsid w:val="002607C0"/>
    <w:rsid w:val="00262258"/>
    <w:rsid w:val="00262553"/>
    <w:rsid w:val="00262726"/>
    <w:rsid w:val="00262D63"/>
    <w:rsid w:val="0026377C"/>
    <w:rsid w:val="002649CE"/>
    <w:rsid w:val="00264ED3"/>
    <w:rsid w:val="00265CA2"/>
    <w:rsid w:val="002664FC"/>
    <w:rsid w:val="0026783F"/>
    <w:rsid w:val="00267C4A"/>
    <w:rsid w:val="002716C2"/>
    <w:rsid w:val="00271C54"/>
    <w:rsid w:val="00273A06"/>
    <w:rsid w:val="00274049"/>
    <w:rsid w:val="00275293"/>
    <w:rsid w:val="002757ED"/>
    <w:rsid w:val="00276440"/>
    <w:rsid w:val="002778BD"/>
    <w:rsid w:val="00277A0E"/>
    <w:rsid w:val="002807C9"/>
    <w:rsid w:val="00280C74"/>
    <w:rsid w:val="00281249"/>
    <w:rsid w:val="00281915"/>
    <w:rsid w:val="00282741"/>
    <w:rsid w:val="00282C4A"/>
    <w:rsid w:val="002842CA"/>
    <w:rsid w:val="00284FAE"/>
    <w:rsid w:val="002852A0"/>
    <w:rsid w:val="00285401"/>
    <w:rsid w:val="00285518"/>
    <w:rsid w:val="00285995"/>
    <w:rsid w:val="00292B86"/>
    <w:rsid w:val="002951F0"/>
    <w:rsid w:val="00295666"/>
    <w:rsid w:val="00295D60"/>
    <w:rsid w:val="00296EEE"/>
    <w:rsid w:val="002978F1"/>
    <w:rsid w:val="00297941"/>
    <w:rsid w:val="002979D7"/>
    <w:rsid w:val="00297DEA"/>
    <w:rsid w:val="002A05A6"/>
    <w:rsid w:val="002A0FB9"/>
    <w:rsid w:val="002A1EFC"/>
    <w:rsid w:val="002A2FC3"/>
    <w:rsid w:val="002A469F"/>
    <w:rsid w:val="002A4D33"/>
    <w:rsid w:val="002A52F6"/>
    <w:rsid w:val="002A540A"/>
    <w:rsid w:val="002A5CF4"/>
    <w:rsid w:val="002A7A22"/>
    <w:rsid w:val="002B04C5"/>
    <w:rsid w:val="002B0B47"/>
    <w:rsid w:val="002B142D"/>
    <w:rsid w:val="002B1F27"/>
    <w:rsid w:val="002B4804"/>
    <w:rsid w:val="002B49AE"/>
    <w:rsid w:val="002B5133"/>
    <w:rsid w:val="002B5871"/>
    <w:rsid w:val="002B6152"/>
    <w:rsid w:val="002B683C"/>
    <w:rsid w:val="002B6C31"/>
    <w:rsid w:val="002B7B43"/>
    <w:rsid w:val="002C11CE"/>
    <w:rsid w:val="002C124F"/>
    <w:rsid w:val="002C1911"/>
    <w:rsid w:val="002C20F0"/>
    <w:rsid w:val="002C2245"/>
    <w:rsid w:val="002C23BB"/>
    <w:rsid w:val="002C2FDF"/>
    <w:rsid w:val="002C3268"/>
    <w:rsid w:val="002C33B8"/>
    <w:rsid w:val="002C43D0"/>
    <w:rsid w:val="002C4718"/>
    <w:rsid w:val="002C56C6"/>
    <w:rsid w:val="002C6902"/>
    <w:rsid w:val="002C6A2A"/>
    <w:rsid w:val="002C6D26"/>
    <w:rsid w:val="002D13A5"/>
    <w:rsid w:val="002D3493"/>
    <w:rsid w:val="002D38E1"/>
    <w:rsid w:val="002D49B4"/>
    <w:rsid w:val="002D523D"/>
    <w:rsid w:val="002D5E34"/>
    <w:rsid w:val="002D5E4A"/>
    <w:rsid w:val="002D6345"/>
    <w:rsid w:val="002E0F17"/>
    <w:rsid w:val="002E243D"/>
    <w:rsid w:val="002E32A9"/>
    <w:rsid w:val="002E4C53"/>
    <w:rsid w:val="002E5153"/>
    <w:rsid w:val="002E5CC7"/>
    <w:rsid w:val="002E63E5"/>
    <w:rsid w:val="002E69E1"/>
    <w:rsid w:val="002E6F2F"/>
    <w:rsid w:val="002F1F47"/>
    <w:rsid w:val="002F3790"/>
    <w:rsid w:val="002F43FE"/>
    <w:rsid w:val="002F4C3E"/>
    <w:rsid w:val="002F4F63"/>
    <w:rsid w:val="002F52B4"/>
    <w:rsid w:val="002F659B"/>
    <w:rsid w:val="002F6AEF"/>
    <w:rsid w:val="00302BCB"/>
    <w:rsid w:val="003038EA"/>
    <w:rsid w:val="00305571"/>
    <w:rsid w:val="0030652B"/>
    <w:rsid w:val="00307399"/>
    <w:rsid w:val="0031128F"/>
    <w:rsid w:val="0031179C"/>
    <w:rsid w:val="00312FEE"/>
    <w:rsid w:val="00313684"/>
    <w:rsid w:val="003148BE"/>
    <w:rsid w:val="00315517"/>
    <w:rsid w:val="00316EFA"/>
    <w:rsid w:val="003204FB"/>
    <w:rsid w:val="003208F0"/>
    <w:rsid w:val="00320ECF"/>
    <w:rsid w:val="00322DB9"/>
    <w:rsid w:val="00324D9C"/>
    <w:rsid w:val="00325BAE"/>
    <w:rsid w:val="0032601E"/>
    <w:rsid w:val="0032707E"/>
    <w:rsid w:val="00327F60"/>
    <w:rsid w:val="003303CD"/>
    <w:rsid w:val="00331E4D"/>
    <w:rsid w:val="00334634"/>
    <w:rsid w:val="003354B3"/>
    <w:rsid w:val="00335FA2"/>
    <w:rsid w:val="00336AAB"/>
    <w:rsid w:val="0034008F"/>
    <w:rsid w:val="00340412"/>
    <w:rsid w:val="00342254"/>
    <w:rsid w:val="003432B5"/>
    <w:rsid w:val="003439CD"/>
    <w:rsid w:val="00343C4D"/>
    <w:rsid w:val="003441FE"/>
    <w:rsid w:val="003442F6"/>
    <w:rsid w:val="0034799F"/>
    <w:rsid w:val="00347B0A"/>
    <w:rsid w:val="0035049F"/>
    <w:rsid w:val="0035099F"/>
    <w:rsid w:val="0035265F"/>
    <w:rsid w:val="00354EA9"/>
    <w:rsid w:val="00354ECF"/>
    <w:rsid w:val="0035515B"/>
    <w:rsid w:val="0035627F"/>
    <w:rsid w:val="00356453"/>
    <w:rsid w:val="0035697E"/>
    <w:rsid w:val="00356FB1"/>
    <w:rsid w:val="003577EA"/>
    <w:rsid w:val="0036024B"/>
    <w:rsid w:val="003602E3"/>
    <w:rsid w:val="00360790"/>
    <w:rsid w:val="003607FE"/>
    <w:rsid w:val="00361076"/>
    <w:rsid w:val="00361AF2"/>
    <w:rsid w:val="00362899"/>
    <w:rsid w:val="00364728"/>
    <w:rsid w:val="0036525D"/>
    <w:rsid w:val="00365446"/>
    <w:rsid w:val="00365BFB"/>
    <w:rsid w:val="00366CD6"/>
    <w:rsid w:val="0036778A"/>
    <w:rsid w:val="00371F56"/>
    <w:rsid w:val="00372C8B"/>
    <w:rsid w:val="00373722"/>
    <w:rsid w:val="00374968"/>
    <w:rsid w:val="0037551D"/>
    <w:rsid w:val="003770AD"/>
    <w:rsid w:val="00377EDA"/>
    <w:rsid w:val="003805AD"/>
    <w:rsid w:val="003808FD"/>
    <w:rsid w:val="003812AD"/>
    <w:rsid w:val="003816F4"/>
    <w:rsid w:val="00381950"/>
    <w:rsid w:val="00382206"/>
    <w:rsid w:val="00382307"/>
    <w:rsid w:val="00384CC3"/>
    <w:rsid w:val="00385DD1"/>
    <w:rsid w:val="00387482"/>
    <w:rsid w:val="00387DE7"/>
    <w:rsid w:val="00387F78"/>
    <w:rsid w:val="00391005"/>
    <w:rsid w:val="003917E8"/>
    <w:rsid w:val="003919BF"/>
    <w:rsid w:val="00392411"/>
    <w:rsid w:val="00392BF1"/>
    <w:rsid w:val="00393EE3"/>
    <w:rsid w:val="00393EEF"/>
    <w:rsid w:val="003948D3"/>
    <w:rsid w:val="00395624"/>
    <w:rsid w:val="003971BC"/>
    <w:rsid w:val="003A012C"/>
    <w:rsid w:val="003A06B9"/>
    <w:rsid w:val="003A195A"/>
    <w:rsid w:val="003A1B0B"/>
    <w:rsid w:val="003A3266"/>
    <w:rsid w:val="003A46B3"/>
    <w:rsid w:val="003A4B78"/>
    <w:rsid w:val="003A4C0C"/>
    <w:rsid w:val="003A6B5B"/>
    <w:rsid w:val="003A7AE7"/>
    <w:rsid w:val="003B017E"/>
    <w:rsid w:val="003B0380"/>
    <w:rsid w:val="003B0921"/>
    <w:rsid w:val="003B1F8C"/>
    <w:rsid w:val="003B3A8C"/>
    <w:rsid w:val="003B406F"/>
    <w:rsid w:val="003B5F52"/>
    <w:rsid w:val="003B69D7"/>
    <w:rsid w:val="003B6F55"/>
    <w:rsid w:val="003B7F6D"/>
    <w:rsid w:val="003C1772"/>
    <w:rsid w:val="003C274C"/>
    <w:rsid w:val="003C2BAA"/>
    <w:rsid w:val="003C3236"/>
    <w:rsid w:val="003C5477"/>
    <w:rsid w:val="003C5E92"/>
    <w:rsid w:val="003C6715"/>
    <w:rsid w:val="003C7649"/>
    <w:rsid w:val="003C7ED8"/>
    <w:rsid w:val="003D0084"/>
    <w:rsid w:val="003D0BF7"/>
    <w:rsid w:val="003D16F8"/>
    <w:rsid w:val="003D2A5F"/>
    <w:rsid w:val="003D37E2"/>
    <w:rsid w:val="003D513A"/>
    <w:rsid w:val="003D5198"/>
    <w:rsid w:val="003D7567"/>
    <w:rsid w:val="003E03EB"/>
    <w:rsid w:val="003E0608"/>
    <w:rsid w:val="003E38A1"/>
    <w:rsid w:val="003E447A"/>
    <w:rsid w:val="003E6166"/>
    <w:rsid w:val="003E74AB"/>
    <w:rsid w:val="003F02EB"/>
    <w:rsid w:val="003F06E7"/>
    <w:rsid w:val="003F07D5"/>
    <w:rsid w:val="003F156F"/>
    <w:rsid w:val="003F1A38"/>
    <w:rsid w:val="003F1C61"/>
    <w:rsid w:val="003F200B"/>
    <w:rsid w:val="003F20CD"/>
    <w:rsid w:val="003F260B"/>
    <w:rsid w:val="003F2F0B"/>
    <w:rsid w:val="003F3C7A"/>
    <w:rsid w:val="003F40B9"/>
    <w:rsid w:val="003F507A"/>
    <w:rsid w:val="003F6869"/>
    <w:rsid w:val="003F6C2B"/>
    <w:rsid w:val="003F720B"/>
    <w:rsid w:val="003F7B4B"/>
    <w:rsid w:val="003F7D23"/>
    <w:rsid w:val="00401011"/>
    <w:rsid w:val="00401853"/>
    <w:rsid w:val="00401DB2"/>
    <w:rsid w:val="00401E2F"/>
    <w:rsid w:val="004028DE"/>
    <w:rsid w:val="00403552"/>
    <w:rsid w:val="0040398D"/>
    <w:rsid w:val="00404E4F"/>
    <w:rsid w:val="00405D0F"/>
    <w:rsid w:val="004067E1"/>
    <w:rsid w:val="00406F9A"/>
    <w:rsid w:val="004070BF"/>
    <w:rsid w:val="00407135"/>
    <w:rsid w:val="00407A71"/>
    <w:rsid w:val="0040A58D"/>
    <w:rsid w:val="0041069E"/>
    <w:rsid w:val="00410B14"/>
    <w:rsid w:val="004122E0"/>
    <w:rsid w:val="00413477"/>
    <w:rsid w:val="00413815"/>
    <w:rsid w:val="00413A63"/>
    <w:rsid w:val="00413D71"/>
    <w:rsid w:val="0041509A"/>
    <w:rsid w:val="0041559A"/>
    <w:rsid w:val="0041565A"/>
    <w:rsid w:val="004171BB"/>
    <w:rsid w:val="004175EC"/>
    <w:rsid w:val="00420F16"/>
    <w:rsid w:val="00421748"/>
    <w:rsid w:val="00421B15"/>
    <w:rsid w:val="00421F51"/>
    <w:rsid w:val="004230D2"/>
    <w:rsid w:val="00424764"/>
    <w:rsid w:val="00425A78"/>
    <w:rsid w:val="00426246"/>
    <w:rsid w:val="00426EB1"/>
    <w:rsid w:val="004301F2"/>
    <w:rsid w:val="0043087C"/>
    <w:rsid w:val="00430BCB"/>
    <w:rsid w:val="0043118B"/>
    <w:rsid w:val="00431845"/>
    <w:rsid w:val="00432722"/>
    <w:rsid w:val="004327F4"/>
    <w:rsid w:val="00433202"/>
    <w:rsid w:val="0043368B"/>
    <w:rsid w:val="004339BB"/>
    <w:rsid w:val="0043526F"/>
    <w:rsid w:val="00435E73"/>
    <w:rsid w:val="00435F52"/>
    <w:rsid w:val="00442395"/>
    <w:rsid w:val="00442EFD"/>
    <w:rsid w:val="00442F41"/>
    <w:rsid w:val="00443EBB"/>
    <w:rsid w:val="004452BA"/>
    <w:rsid w:val="00446372"/>
    <w:rsid w:val="00446A2A"/>
    <w:rsid w:val="00447EC4"/>
    <w:rsid w:val="004505F9"/>
    <w:rsid w:val="00453659"/>
    <w:rsid w:val="004555DF"/>
    <w:rsid w:val="004557B7"/>
    <w:rsid w:val="0045584E"/>
    <w:rsid w:val="0045659C"/>
    <w:rsid w:val="00456CC8"/>
    <w:rsid w:val="00460817"/>
    <w:rsid w:val="0046225B"/>
    <w:rsid w:val="00462903"/>
    <w:rsid w:val="004630AA"/>
    <w:rsid w:val="00463109"/>
    <w:rsid w:val="00463C13"/>
    <w:rsid w:val="00470476"/>
    <w:rsid w:val="00470BF7"/>
    <w:rsid w:val="00471F50"/>
    <w:rsid w:val="004730D1"/>
    <w:rsid w:val="00473521"/>
    <w:rsid w:val="00474709"/>
    <w:rsid w:val="00474BF7"/>
    <w:rsid w:val="00475849"/>
    <w:rsid w:val="004759F2"/>
    <w:rsid w:val="004774D1"/>
    <w:rsid w:val="004808F0"/>
    <w:rsid w:val="00480CCB"/>
    <w:rsid w:val="004810AB"/>
    <w:rsid w:val="004817E6"/>
    <w:rsid w:val="004835CF"/>
    <w:rsid w:val="00484910"/>
    <w:rsid w:val="00484F99"/>
    <w:rsid w:val="004901B5"/>
    <w:rsid w:val="004901BA"/>
    <w:rsid w:val="00490296"/>
    <w:rsid w:val="00491AA7"/>
    <w:rsid w:val="00491EC6"/>
    <w:rsid w:val="00493CCC"/>
    <w:rsid w:val="004942E0"/>
    <w:rsid w:val="004958B2"/>
    <w:rsid w:val="004A0965"/>
    <w:rsid w:val="004A098D"/>
    <w:rsid w:val="004A18B7"/>
    <w:rsid w:val="004A2F02"/>
    <w:rsid w:val="004A35E0"/>
    <w:rsid w:val="004A55C5"/>
    <w:rsid w:val="004A5B8F"/>
    <w:rsid w:val="004B0EDF"/>
    <w:rsid w:val="004B1831"/>
    <w:rsid w:val="004B2A3A"/>
    <w:rsid w:val="004B3B72"/>
    <w:rsid w:val="004B3DCB"/>
    <w:rsid w:val="004B41FC"/>
    <w:rsid w:val="004B744C"/>
    <w:rsid w:val="004B750A"/>
    <w:rsid w:val="004B769B"/>
    <w:rsid w:val="004C0014"/>
    <w:rsid w:val="004C0324"/>
    <w:rsid w:val="004C09A5"/>
    <w:rsid w:val="004C0A49"/>
    <w:rsid w:val="004C1D8C"/>
    <w:rsid w:val="004C366C"/>
    <w:rsid w:val="004C550C"/>
    <w:rsid w:val="004C5CD2"/>
    <w:rsid w:val="004C5D6F"/>
    <w:rsid w:val="004C6584"/>
    <w:rsid w:val="004C6889"/>
    <w:rsid w:val="004C6BB4"/>
    <w:rsid w:val="004C7598"/>
    <w:rsid w:val="004D1A4D"/>
    <w:rsid w:val="004D293B"/>
    <w:rsid w:val="004D3900"/>
    <w:rsid w:val="004D4CDA"/>
    <w:rsid w:val="004D4E07"/>
    <w:rsid w:val="004D5F93"/>
    <w:rsid w:val="004D66B2"/>
    <w:rsid w:val="004D789D"/>
    <w:rsid w:val="004D7F67"/>
    <w:rsid w:val="004E051B"/>
    <w:rsid w:val="004E15B9"/>
    <w:rsid w:val="004E2389"/>
    <w:rsid w:val="004E2837"/>
    <w:rsid w:val="004E4170"/>
    <w:rsid w:val="004E5858"/>
    <w:rsid w:val="004E6BD4"/>
    <w:rsid w:val="004F14FC"/>
    <w:rsid w:val="004F1CBB"/>
    <w:rsid w:val="004F28E6"/>
    <w:rsid w:val="004F2E3B"/>
    <w:rsid w:val="004F39DC"/>
    <w:rsid w:val="004F3AFE"/>
    <w:rsid w:val="004F3E16"/>
    <w:rsid w:val="004F4121"/>
    <w:rsid w:val="004F4F99"/>
    <w:rsid w:val="004F5043"/>
    <w:rsid w:val="004F5E8F"/>
    <w:rsid w:val="004F7981"/>
    <w:rsid w:val="00501CCB"/>
    <w:rsid w:val="005026C9"/>
    <w:rsid w:val="005033CE"/>
    <w:rsid w:val="00503463"/>
    <w:rsid w:val="0050426F"/>
    <w:rsid w:val="005055E8"/>
    <w:rsid w:val="005058DB"/>
    <w:rsid w:val="00506D34"/>
    <w:rsid w:val="00510A86"/>
    <w:rsid w:val="00511F02"/>
    <w:rsid w:val="005122E7"/>
    <w:rsid w:val="00512432"/>
    <w:rsid w:val="00513119"/>
    <w:rsid w:val="0051345D"/>
    <w:rsid w:val="0051385C"/>
    <w:rsid w:val="00514182"/>
    <w:rsid w:val="00514AD8"/>
    <w:rsid w:val="005165DA"/>
    <w:rsid w:val="0051689B"/>
    <w:rsid w:val="00516B0C"/>
    <w:rsid w:val="005171F9"/>
    <w:rsid w:val="00517AB2"/>
    <w:rsid w:val="00520BC1"/>
    <w:rsid w:val="005224BD"/>
    <w:rsid w:val="00522F4A"/>
    <w:rsid w:val="00523D3A"/>
    <w:rsid w:val="00524A0D"/>
    <w:rsid w:val="00525581"/>
    <w:rsid w:val="00526952"/>
    <w:rsid w:val="00526B4B"/>
    <w:rsid w:val="00526DCA"/>
    <w:rsid w:val="005270F3"/>
    <w:rsid w:val="005274DE"/>
    <w:rsid w:val="0053040C"/>
    <w:rsid w:val="005309DC"/>
    <w:rsid w:val="00532B07"/>
    <w:rsid w:val="005358D3"/>
    <w:rsid w:val="00536972"/>
    <w:rsid w:val="00540179"/>
    <w:rsid w:val="00541A31"/>
    <w:rsid w:val="00542336"/>
    <w:rsid w:val="005424AB"/>
    <w:rsid w:val="00543B18"/>
    <w:rsid w:val="005457A8"/>
    <w:rsid w:val="00552B8C"/>
    <w:rsid w:val="00553AA9"/>
    <w:rsid w:val="0055451E"/>
    <w:rsid w:val="00554FC4"/>
    <w:rsid w:val="005557E2"/>
    <w:rsid w:val="0055595A"/>
    <w:rsid w:val="0056197F"/>
    <w:rsid w:val="0056218C"/>
    <w:rsid w:val="00562E4C"/>
    <w:rsid w:val="005633A5"/>
    <w:rsid w:val="0056451B"/>
    <w:rsid w:val="005648A0"/>
    <w:rsid w:val="005653F8"/>
    <w:rsid w:val="00565790"/>
    <w:rsid w:val="005669B9"/>
    <w:rsid w:val="00566CD2"/>
    <w:rsid w:val="00566EEF"/>
    <w:rsid w:val="00571B8A"/>
    <w:rsid w:val="005733D7"/>
    <w:rsid w:val="00574478"/>
    <w:rsid w:val="005747B0"/>
    <w:rsid w:val="005752A4"/>
    <w:rsid w:val="00575EEE"/>
    <w:rsid w:val="00576DB7"/>
    <w:rsid w:val="00576EE9"/>
    <w:rsid w:val="005805EA"/>
    <w:rsid w:val="005823BD"/>
    <w:rsid w:val="00582C5D"/>
    <w:rsid w:val="005836EC"/>
    <w:rsid w:val="0058439C"/>
    <w:rsid w:val="005850B3"/>
    <w:rsid w:val="005852E0"/>
    <w:rsid w:val="005853DB"/>
    <w:rsid w:val="005856EC"/>
    <w:rsid w:val="00585865"/>
    <w:rsid w:val="00585E4E"/>
    <w:rsid w:val="005869AD"/>
    <w:rsid w:val="00586ACF"/>
    <w:rsid w:val="00586D0C"/>
    <w:rsid w:val="00591378"/>
    <w:rsid w:val="0059178E"/>
    <w:rsid w:val="0059184E"/>
    <w:rsid w:val="005923FA"/>
    <w:rsid w:val="00592AF4"/>
    <w:rsid w:val="0059347C"/>
    <w:rsid w:val="005935E9"/>
    <w:rsid w:val="00593C94"/>
    <w:rsid w:val="00594F7C"/>
    <w:rsid w:val="005957D5"/>
    <w:rsid w:val="005966EB"/>
    <w:rsid w:val="00596C99"/>
    <w:rsid w:val="005978CB"/>
    <w:rsid w:val="00597E7E"/>
    <w:rsid w:val="005A0883"/>
    <w:rsid w:val="005A0A89"/>
    <w:rsid w:val="005A1BAF"/>
    <w:rsid w:val="005A2381"/>
    <w:rsid w:val="005A23D7"/>
    <w:rsid w:val="005A2F43"/>
    <w:rsid w:val="005A409A"/>
    <w:rsid w:val="005A44DD"/>
    <w:rsid w:val="005A4DB4"/>
    <w:rsid w:val="005A5134"/>
    <w:rsid w:val="005A661F"/>
    <w:rsid w:val="005A6C4C"/>
    <w:rsid w:val="005A6C4E"/>
    <w:rsid w:val="005B2D1E"/>
    <w:rsid w:val="005B35C9"/>
    <w:rsid w:val="005B5EB8"/>
    <w:rsid w:val="005B6458"/>
    <w:rsid w:val="005C04FC"/>
    <w:rsid w:val="005C0757"/>
    <w:rsid w:val="005C0E74"/>
    <w:rsid w:val="005C1BD4"/>
    <w:rsid w:val="005C24C3"/>
    <w:rsid w:val="005C2FED"/>
    <w:rsid w:val="005C327B"/>
    <w:rsid w:val="005C4488"/>
    <w:rsid w:val="005C54B4"/>
    <w:rsid w:val="005C61C7"/>
    <w:rsid w:val="005C62C0"/>
    <w:rsid w:val="005C7505"/>
    <w:rsid w:val="005C77E5"/>
    <w:rsid w:val="005D2CE3"/>
    <w:rsid w:val="005D2DCF"/>
    <w:rsid w:val="005D3192"/>
    <w:rsid w:val="005D33C7"/>
    <w:rsid w:val="005D3DDA"/>
    <w:rsid w:val="005D3E51"/>
    <w:rsid w:val="005D454C"/>
    <w:rsid w:val="005D4831"/>
    <w:rsid w:val="005D5712"/>
    <w:rsid w:val="005D6692"/>
    <w:rsid w:val="005D7092"/>
    <w:rsid w:val="005D758F"/>
    <w:rsid w:val="005D7E27"/>
    <w:rsid w:val="005E0275"/>
    <w:rsid w:val="005E0A5D"/>
    <w:rsid w:val="005E17ED"/>
    <w:rsid w:val="005E4D11"/>
    <w:rsid w:val="005E5272"/>
    <w:rsid w:val="005E6263"/>
    <w:rsid w:val="005E647A"/>
    <w:rsid w:val="005F1BFF"/>
    <w:rsid w:val="005F284A"/>
    <w:rsid w:val="005F395A"/>
    <w:rsid w:val="005F5307"/>
    <w:rsid w:val="005F5718"/>
    <w:rsid w:val="005F5C3C"/>
    <w:rsid w:val="005F6367"/>
    <w:rsid w:val="005F751F"/>
    <w:rsid w:val="005F7990"/>
    <w:rsid w:val="00600586"/>
    <w:rsid w:val="00601D22"/>
    <w:rsid w:val="00602286"/>
    <w:rsid w:val="0060229F"/>
    <w:rsid w:val="00602DE8"/>
    <w:rsid w:val="00603B72"/>
    <w:rsid w:val="00604584"/>
    <w:rsid w:val="00604A6E"/>
    <w:rsid w:val="00605036"/>
    <w:rsid w:val="006059CF"/>
    <w:rsid w:val="00605A1D"/>
    <w:rsid w:val="006106A4"/>
    <w:rsid w:val="006110E9"/>
    <w:rsid w:val="00611C63"/>
    <w:rsid w:val="00611EE2"/>
    <w:rsid w:val="006129B5"/>
    <w:rsid w:val="00613A11"/>
    <w:rsid w:val="00614027"/>
    <w:rsid w:val="00614520"/>
    <w:rsid w:val="00617718"/>
    <w:rsid w:val="0062001E"/>
    <w:rsid w:val="006207C3"/>
    <w:rsid w:val="00621759"/>
    <w:rsid w:val="006221B5"/>
    <w:rsid w:val="00623D8F"/>
    <w:rsid w:val="006247BF"/>
    <w:rsid w:val="0062485F"/>
    <w:rsid w:val="00624DCF"/>
    <w:rsid w:val="006262BD"/>
    <w:rsid w:val="00626985"/>
    <w:rsid w:val="0062729E"/>
    <w:rsid w:val="00627557"/>
    <w:rsid w:val="00630164"/>
    <w:rsid w:val="00630392"/>
    <w:rsid w:val="00631F8A"/>
    <w:rsid w:val="00634375"/>
    <w:rsid w:val="00634BB7"/>
    <w:rsid w:val="006355C2"/>
    <w:rsid w:val="00635745"/>
    <w:rsid w:val="006363B7"/>
    <w:rsid w:val="00636F0B"/>
    <w:rsid w:val="00637CFE"/>
    <w:rsid w:val="00640F37"/>
    <w:rsid w:val="00641B77"/>
    <w:rsid w:val="00641BAD"/>
    <w:rsid w:val="00642EEA"/>
    <w:rsid w:val="0064453C"/>
    <w:rsid w:val="00644BE8"/>
    <w:rsid w:val="006460AD"/>
    <w:rsid w:val="00646953"/>
    <w:rsid w:val="006473EC"/>
    <w:rsid w:val="00650D35"/>
    <w:rsid w:val="006524A6"/>
    <w:rsid w:val="006547B7"/>
    <w:rsid w:val="006561A0"/>
    <w:rsid w:val="00656485"/>
    <w:rsid w:val="006577CD"/>
    <w:rsid w:val="006600CF"/>
    <w:rsid w:val="006602BB"/>
    <w:rsid w:val="00661166"/>
    <w:rsid w:val="0066504B"/>
    <w:rsid w:val="0067020E"/>
    <w:rsid w:val="00670820"/>
    <w:rsid w:val="00673799"/>
    <w:rsid w:val="00673801"/>
    <w:rsid w:val="00674104"/>
    <w:rsid w:val="0067441F"/>
    <w:rsid w:val="00674E12"/>
    <w:rsid w:val="006755CC"/>
    <w:rsid w:val="00675687"/>
    <w:rsid w:val="0068342D"/>
    <w:rsid w:val="00683BC4"/>
    <w:rsid w:val="00683EBA"/>
    <w:rsid w:val="00685996"/>
    <w:rsid w:val="006866FB"/>
    <w:rsid w:val="00687BF5"/>
    <w:rsid w:val="0069015A"/>
    <w:rsid w:val="00690CCB"/>
    <w:rsid w:val="00690FDD"/>
    <w:rsid w:val="006916E5"/>
    <w:rsid w:val="006928A1"/>
    <w:rsid w:val="00693A23"/>
    <w:rsid w:val="0069401B"/>
    <w:rsid w:val="00695847"/>
    <w:rsid w:val="00696684"/>
    <w:rsid w:val="006A0C4D"/>
    <w:rsid w:val="006A30E4"/>
    <w:rsid w:val="006A33E6"/>
    <w:rsid w:val="006A3823"/>
    <w:rsid w:val="006A3859"/>
    <w:rsid w:val="006A3AE2"/>
    <w:rsid w:val="006A3B64"/>
    <w:rsid w:val="006A4AF8"/>
    <w:rsid w:val="006A4DEF"/>
    <w:rsid w:val="006A4E7C"/>
    <w:rsid w:val="006A5384"/>
    <w:rsid w:val="006A67CA"/>
    <w:rsid w:val="006A6867"/>
    <w:rsid w:val="006A6872"/>
    <w:rsid w:val="006A6B92"/>
    <w:rsid w:val="006B0138"/>
    <w:rsid w:val="006B0613"/>
    <w:rsid w:val="006B0BDF"/>
    <w:rsid w:val="006B1FA3"/>
    <w:rsid w:val="006B21E9"/>
    <w:rsid w:val="006B2ACB"/>
    <w:rsid w:val="006B31B7"/>
    <w:rsid w:val="006B3436"/>
    <w:rsid w:val="006B679E"/>
    <w:rsid w:val="006B6891"/>
    <w:rsid w:val="006B7E9C"/>
    <w:rsid w:val="006C1816"/>
    <w:rsid w:val="006C2113"/>
    <w:rsid w:val="006C2EF7"/>
    <w:rsid w:val="006C366F"/>
    <w:rsid w:val="006C3670"/>
    <w:rsid w:val="006C3AE3"/>
    <w:rsid w:val="006C3E39"/>
    <w:rsid w:val="006C6797"/>
    <w:rsid w:val="006C6EF1"/>
    <w:rsid w:val="006D0100"/>
    <w:rsid w:val="006D0785"/>
    <w:rsid w:val="006D0CD6"/>
    <w:rsid w:val="006D1C78"/>
    <w:rsid w:val="006D29C1"/>
    <w:rsid w:val="006D2AF0"/>
    <w:rsid w:val="006D2F83"/>
    <w:rsid w:val="006D3197"/>
    <w:rsid w:val="006D3533"/>
    <w:rsid w:val="006D4B36"/>
    <w:rsid w:val="006D6697"/>
    <w:rsid w:val="006D6C60"/>
    <w:rsid w:val="006D710C"/>
    <w:rsid w:val="006E0D60"/>
    <w:rsid w:val="006E22A7"/>
    <w:rsid w:val="006E471F"/>
    <w:rsid w:val="006E537C"/>
    <w:rsid w:val="006E748E"/>
    <w:rsid w:val="006E7812"/>
    <w:rsid w:val="006E78D5"/>
    <w:rsid w:val="006F03D2"/>
    <w:rsid w:val="006F2D68"/>
    <w:rsid w:val="006F4003"/>
    <w:rsid w:val="006F5667"/>
    <w:rsid w:val="006F68B4"/>
    <w:rsid w:val="006F6EDF"/>
    <w:rsid w:val="006F7451"/>
    <w:rsid w:val="006F7F81"/>
    <w:rsid w:val="00701431"/>
    <w:rsid w:val="00701F46"/>
    <w:rsid w:val="0070228A"/>
    <w:rsid w:val="00702F30"/>
    <w:rsid w:val="00703BDA"/>
    <w:rsid w:val="0070496C"/>
    <w:rsid w:val="00704AE6"/>
    <w:rsid w:val="00705500"/>
    <w:rsid w:val="007056BF"/>
    <w:rsid w:val="00705A63"/>
    <w:rsid w:val="00705F50"/>
    <w:rsid w:val="00706761"/>
    <w:rsid w:val="007068CF"/>
    <w:rsid w:val="00707D35"/>
    <w:rsid w:val="007100C8"/>
    <w:rsid w:val="00710FFF"/>
    <w:rsid w:val="007114A2"/>
    <w:rsid w:val="00713FD4"/>
    <w:rsid w:val="0071457A"/>
    <w:rsid w:val="00716CA7"/>
    <w:rsid w:val="0072071F"/>
    <w:rsid w:val="00720CA0"/>
    <w:rsid w:val="00720F54"/>
    <w:rsid w:val="00721426"/>
    <w:rsid w:val="00721E0F"/>
    <w:rsid w:val="007239C2"/>
    <w:rsid w:val="0073068E"/>
    <w:rsid w:val="00733B8C"/>
    <w:rsid w:val="00737611"/>
    <w:rsid w:val="00737AFA"/>
    <w:rsid w:val="007402B8"/>
    <w:rsid w:val="00740E0B"/>
    <w:rsid w:val="00741178"/>
    <w:rsid w:val="00742186"/>
    <w:rsid w:val="00742388"/>
    <w:rsid w:val="00742A2D"/>
    <w:rsid w:val="007432B9"/>
    <w:rsid w:val="00743D21"/>
    <w:rsid w:val="00743DCF"/>
    <w:rsid w:val="00743F1F"/>
    <w:rsid w:val="0074427E"/>
    <w:rsid w:val="0074536C"/>
    <w:rsid w:val="0074555B"/>
    <w:rsid w:val="00745C0A"/>
    <w:rsid w:val="00746931"/>
    <w:rsid w:val="0074741F"/>
    <w:rsid w:val="007475AC"/>
    <w:rsid w:val="00747A2E"/>
    <w:rsid w:val="00750C66"/>
    <w:rsid w:val="00752E86"/>
    <w:rsid w:val="00753199"/>
    <w:rsid w:val="007535C2"/>
    <w:rsid w:val="00753A4D"/>
    <w:rsid w:val="00754800"/>
    <w:rsid w:val="00756415"/>
    <w:rsid w:val="00757EA3"/>
    <w:rsid w:val="0076250D"/>
    <w:rsid w:val="00762AD9"/>
    <w:rsid w:val="00764081"/>
    <w:rsid w:val="0076431A"/>
    <w:rsid w:val="00765030"/>
    <w:rsid w:val="0076674B"/>
    <w:rsid w:val="00766892"/>
    <w:rsid w:val="007673F6"/>
    <w:rsid w:val="00767802"/>
    <w:rsid w:val="007711E0"/>
    <w:rsid w:val="00773BD1"/>
    <w:rsid w:val="0077448F"/>
    <w:rsid w:val="00775256"/>
    <w:rsid w:val="00775AE1"/>
    <w:rsid w:val="00775DFC"/>
    <w:rsid w:val="00776AAB"/>
    <w:rsid w:val="00777AC0"/>
    <w:rsid w:val="00780584"/>
    <w:rsid w:val="0078166D"/>
    <w:rsid w:val="00781AE9"/>
    <w:rsid w:val="0078234D"/>
    <w:rsid w:val="00782CF4"/>
    <w:rsid w:val="00782E76"/>
    <w:rsid w:val="00784021"/>
    <w:rsid w:val="0078436B"/>
    <w:rsid w:val="00784398"/>
    <w:rsid w:val="0078497E"/>
    <w:rsid w:val="00784F54"/>
    <w:rsid w:val="00784FE2"/>
    <w:rsid w:val="007869A4"/>
    <w:rsid w:val="007869C1"/>
    <w:rsid w:val="00786A36"/>
    <w:rsid w:val="00787E13"/>
    <w:rsid w:val="007913F1"/>
    <w:rsid w:val="007927C7"/>
    <w:rsid w:val="0079424D"/>
    <w:rsid w:val="00794B01"/>
    <w:rsid w:val="00795621"/>
    <w:rsid w:val="00795DE0"/>
    <w:rsid w:val="007A147A"/>
    <w:rsid w:val="007A1F5C"/>
    <w:rsid w:val="007A391B"/>
    <w:rsid w:val="007A3D7B"/>
    <w:rsid w:val="007A4539"/>
    <w:rsid w:val="007A52DE"/>
    <w:rsid w:val="007A656E"/>
    <w:rsid w:val="007A75C1"/>
    <w:rsid w:val="007A781F"/>
    <w:rsid w:val="007B0189"/>
    <w:rsid w:val="007B024B"/>
    <w:rsid w:val="007B0FD0"/>
    <w:rsid w:val="007B40A9"/>
    <w:rsid w:val="007B6ABD"/>
    <w:rsid w:val="007B6F2F"/>
    <w:rsid w:val="007B7F14"/>
    <w:rsid w:val="007C1CEC"/>
    <w:rsid w:val="007C64E0"/>
    <w:rsid w:val="007C6989"/>
    <w:rsid w:val="007C7498"/>
    <w:rsid w:val="007D0675"/>
    <w:rsid w:val="007D08CB"/>
    <w:rsid w:val="007D2A73"/>
    <w:rsid w:val="007D2B0C"/>
    <w:rsid w:val="007D3898"/>
    <w:rsid w:val="007D3FA9"/>
    <w:rsid w:val="007D487D"/>
    <w:rsid w:val="007D5574"/>
    <w:rsid w:val="007D5BA4"/>
    <w:rsid w:val="007E0F9D"/>
    <w:rsid w:val="007E2376"/>
    <w:rsid w:val="007E273A"/>
    <w:rsid w:val="007E2C13"/>
    <w:rsid w:val="007E5989"/>
    <w:rsid w:val="007E6B21"/>
    <w:rsid w:val="007F0183"/>
    <w:rsid w:val="007F1AFC"/>
    <w:rsid w:val="007F1D9E"/>
    <w:rsid w:val="007F2C19"/>
    <w:rsid w:val="007F31D5"/>
    <w:rsid w:val="007F3C48"/>
    <w:rsid w:val="007F4D33"/>
    <w:rsid w:val="007F5680"/>
    <w:rsid w:val="007F60B2"/>
    <w:rsid w:val="007F67E0"/>
    <w:rsid w:val="007F7935"/>
    <w:rsid w:val="008006A2"/>
    <w:rsid w:val="0080166C"/>
    <w:rsid w:val="0080385E"/>
    <w:rsid w:val="00805DC8"/>
    <w:rsid w:val="008062F5"/>
    <w:rsid w:val="00806B58"/>
    <w:rsid w:val="00807B46"/>
    <w:rsid w:val="008117D4"/>
    <w:rsid w:val="008119A9"/>
    <w:rsid w:val="0081226B"/>
    <w:rsid w:val="008129C5"/>
    <w:rsid w:val="00812C71"/>
    <w:rsid w:val="00813086"/>
    <w:rsid w:val="00813BD6"/>
    <w:rsid w:val="00813FD5"/>
    <w:rsid w:val="00814828"/>
    <w:rsid w:val="00814AF0"/>
    <w:rsid w:val="00814C05"/>
    <w:rsid w:val="008156C2"/>
    <w:rsid w:val="00816284"/>
    <w:rsid w:val="00816320"/>
    <w:rsid w:val="0081714A"/>
    <w:rsid w:val="00823A50"/>
    <w:rsid w:val="0082429B"/>
    <w:rsid w:val="00824F2C"/>
    <w:rsid w:val="008256DC"/>
    <w:rsid w:val="008256E6"/>
    <w:rsid w:val="008272BF"/>
    <w:rsid w:val="0082736A"/>
    <w:rsid w:val="008274DE"/>
    <w:rsid w:val="00830061"/>
    <w:rsid w:val="00830EC1"/>
    <w:rsid w:val="00831194"/>
    <w:rsid w:val="00831412"/>
    <w:rsid w:val="00833919"/>
    <w:rsid w:val="008340F7"/>
    <w:rsid w:val="008344A9"/>
    <w:rsid w:val="00834524"/>
    <w:rsid w:val="008348DB"/>
    <w:rsid w:val="00834D12"/>
    <w:rsid w:val="00835F20"/>
    <w:rsid w:val="00836969"/>
    <w:rsid w:val="00837DD2"/>
    <w:rsid w:val="00841D4D"/>
    <w:rsid w:val="0084203A"/>
    <w:rsid w:val="0084287B"/>
    <w:rsid w:val="00843DE6"/>
    <w:rsid w:val="00843ED3"/>
    <w:rsid w:val="00844742"/>
    <w:rsid w:val="00844A61"/>
    <w:rsid w:val="00845C8F"/>
    <w:rsid w:val="00850CF9"/>
    <w:rsid w:val="008533CF"/>
    <w:rsid w:val="0085488D"/>
    <w:rsid w:val="00854DDA"/>
    <w:rsid w:val="00854F94"/>
    <w:rsid w:val="008571F7"/>
    <w:rsid w:val="00857247"/>
    <w:rsid w:val="00861D9B"/>
    <w:rsid w:val="00861ED1"/>
    <w:rsid w:val="0086273D"/>
    <w:rsid w:val="00862CE3"/>
    <w:rsid w:val="00863E36"/>
    <w:rsid w:val="00864A81"/>
    <w:rsid w:val="008669EB"/>
    <w:rsid w:val="00867630"/>
    <w:rsid w:val="00867D10"/>
    <w:rsid w:val="008701DF"/>
    <w:rsid w:val="008718CD"/>
    <w:rsid w:val="00872112"/>
    <w:rsid w:val="00873959"/>
    <w:rsid w:val="00874FF5"/>
    <w:rsid w:val="00876631"/>
    <w:rsid w:val="00880922"/>
    <w:rsid w:val="008819FD"/>
    <w:rsid w:val="008827D0"/>
    <w:rsid w:val="00882B16"/>
    <w:rsid w:val="00883DC8"/>
    <w:rsid w:val="00884601"/>
    <w:rsid w:val="008846FE"/>
    <w:rsid w:val="0088645C"/>
    <w:rsid w:val="00886582"/>
    <w:rsid w:val="0088690A"/>
    <w:rsid w:val="00892742"/>
    <w:rsid w:val="00892847"/>
    <w:rsid w:val="008931A4"/>
    <w:rsid w:val="008931DA"/>
    <w:rsid w:val="00893BE1"/>
    <w:rsid w:val="00893CC5"/>
    <w:rsid w:val="00893E72"/>
    <w:rsid w:val="0089432F"/>
    <w:rsid w:val="00896103"/>
    <w:rsid w:val="00897576"/>
    <w:rsid w:val="00897F9C"/>
    <w:rsid w:val="008A07AC"/>
    <w:rsid w:val="008A0B50"/>
    <w:rsid w:val="008A0C15"/>
    <w:rsid w:val="008A1BFB"/>
    <w:rsid w:val="008A37C0"/>
    <w:rsid w:val="008A4AE2"/>
    <w:rsid w:val="008A60AE"/>
    <w:rsid w:val="008A708B"/>
    <w:rsid w:val="008A7996"/>
    <w:rsid w:val="008A79FC"/>
    <w:rsid w:val="008B1212"/>
    <w:rsid w:val="008B3293"/>
    <w:rsid w:val="008B3D04"/>
    <w:rsid w:val="008B5AE3"/>
    <w:rsid w:val="008B5C5C"/>
    <w:rsid w:val="008C035F"/>
    <w:rsid w:val="008C0864"/>
    <w:rsid w:val="008C3C1A"/>
    <w:rsid w:val="008C3CE3"/>
    <w:rsid w:val="008C3DA9"/>
    <w:rsid w:val="008C4050"/>
    <w:rsid w:val="008C477D"/>
    <w:rsid w:val="008C4C26"/>
    <w:rsid w:val="008C5224"/>
    <w:rsid w:val="008C5557"/>
    <w:rsid w:val="008C57BB"/>
    <w:rsid w:val="008C6009"/>
    <w:rsid w:val="008C62C9"/>
    <w:rsid w:val="008C669C"/>
    <w:rsid w:val="008C6D0C"/>
    <w:rsid w:val="008C7438"/>
    <w:rsid w:val="008D0CFE"/>
    <w:rsid w:val="008D0D6D"/>
    <w:rsid w:val="008D15C5"/>
    <w:rsid w:val="008D1973"/>
    <w:rsid w:val="008D37DD"/>
    <w:rsid w:val="008D44D4"/>
    <w:rsid w:val="008D46DD"/>
    <w:rsid w:val="008D4713"/>
    <w:rsid w:val="008D48EB"/>
    <w:rsid w:val="008D7EC1"/>
    <w:rsid w:val="008E077B"/>
    <w:rsid w:val="008E08DA"/>
    <w:rsid w:val="008E14B8"/>
    <w:rsid w:val="008E171C"/>
    <w:rsid w:val="008E37DD"/>
    <w:rsid w:val="008E426C"/>
    <w:rsid w:val="008E68D7"/>
    <w:rsid w:val="008F0CEB"/>
    <w:rsid w:val="008F1038"/>
    <w:rsid w:val="008F3A9F"/>
    <w:rsid w:val="008F3EFF"/>
    <w:rsid w:val="008F486E"/>
    <w:rsid w:val="008F4EFC"/>
    <w:rsid w:val="008F72C5"/>
    <w:rsid w:val="008F7E65"/>
    <w:rsid w:val="009005F7"/>
    <w:rsid w:val="00900BB4"/>
    <w:rsid w:val="00900EE8"/>
    <w:rsid w:val="00902436"/>
    <w:rsid w:val="00903057"/>
    <w:rsid w:val="009035E0"/>
    <w:rsid w:val="00904730"/>
    <w:rsid w:val="00904A50"/>
    <w:rsid w:val="00905904"/>
    <w:rsid w:val="00907A5A"/>
    <w:rsid w:val="00910DFF"/>
    <w:rsid w:val="00912C4E"/>
    <w:rsid w:val="00914651"/>
    <w:rsid w:val="0091544E"/>
    <w:rsid w:val="009156BD"/>
    <w:rsid w:val="0091598B"/>
    <w:rsid w:val="0092007A"/>
    <w:rsid w:val="00921FC1"/>
    <w:rsid w:val="009244C5"/>
    <w:rsid w:val="009245E4"/>
    <w:rsid w:val="00924EBF"/>
    <w:rsid w:val="00925534"/>
    <w:rsid w:val="009258FA"/>
    <w:rsid w:val="009264A9"/>
    <w:rsid w:val="009269DE"/>
    <w:rsid w:val="00932545"/>
    <w:rsid w:val="00932A2D"/>
    <w:rsid w:val="00932AE3"/>
    <w:rsid w:val="00933712"/>
    <w:rsid w:val="00933888"/>
    <w:rsid w:val="00933C56"/>
    <w:rsid w:val="00934371"/>
    <w:rsid w:val="00935B61"/>
    <w:rsid w:val="00935F07"/>
    <w:rsid w:val="00936CC6"/>
    <w:rsid w:val="00936E2D"/>
    <w:rsid w:val="0093771B"/>
    <w:rsid w:val="0094100A"/>
    <w:rsid w:val="00941C43"/>
    <w:rsid w:val="009422E9"/>
    <w:rsid w:val="009432B6"/>
    <w:rsid w:val="00943B39"/>
    <w:rsid w:val="009457C7"/>
    <w:rsid w:val="00946092"/>
    <w:rsid w:val="009464D0"/>
    <w:rsid w:val="00946C3A"/>
    <w:rsid w:val="00946FF6"/>
    <w:rsid w:val="00947EFB"/>
    <w:rsid w:val="00950AA1"/>
    <w:rsid w:val="0095171B"/>
    <w:rsid w:val="00951E0F"/>
    <w:rsid w:val="009538EC"/>
    <w:rsid w:val="00954CD5"/>
    <w:rsid w:val="0095618D"/>
    <w:rsid w:val="00960CEE"/>
    <w:rsid w:val="00962820"/>
    <w:rsid w:val="00963ED5"/>
    <w:rsid w:val="009663C2"/>
    <w:rsid w:val="00967408"/>
    <w:rsid w:val="00967604"/>
    <w:rsid w:val="00970A36"/>
    <w:rsid w:val="0097216F"/>
    <w:rsid w:val="009727EB"/>
    <w:rsid w:val="009731AF"/>
    <w:rsid w:val="00973D41"/>
    <w:rsid w:val="00974B53"/>
    <w:rsid w:val="009760EB"/>
    <w:rsid w:val="009761C0"/>
    <w:rsid w:val="009768F8"/>
    <w:rsid w:val="009770B3"/>
    <w:rsid w:val="009777DF"/>
    <w:rsid w:val="0098086C"/>
    <w:rsid w:val="00980D03"/>
    <w:rsid w:val="00982F69"/>
    <w:rsid w:val="0098412A"/>
    <w:rsid w:val="009866A4"/>
    <w:rsid w:val="00987BBC"/>
    <w:rsid w:val="0099018C"/>
    <w:rsid w:val="00991D08"/>
    <w:rsid w:val="00992DDA"/>
    <w:rsid w:val="009937AA"/>
    <w:rsid w:val="00993CB3"/>
    <w:rsid w:val="009941FA"/>
    <w:rsid w:val="00995B5D"/>
    <w:rsid w:val="009968C6"/>
    <w:rsid w:val="00997A8B"/>
    <w:rsid w:val="00997E61"/>
    <w:rsid w:val="009A021D"/>
    <w:rsid w:val="009A0C6D"/>
    <w:rsid w:val="009A0EE2"/>
    <w:rsid w:val="009A4210"/>
    <w:rsid w:val="009A60BA"/>
    <w:rsid w:val="009A68EC"/>
    <w:rsid w:val="009A6BD1"/>
    <w:rsid w:val="009A72DA"/>
    <w:rsid w:val="009B04D0"/>
    <w:rsid w:val="009B0557"/>
    <w:rsid w:val="009B2651"/>
    <w:rsid w:val="009B2E39"/>
    <w:rsid w:val="009B4334"/>
    <w:rsid w:val="009B4A70"/>
    <w:rsid w:val="009B5015"/>
    <w:rsid w:val="009B641E"/>
    <w:rsid w:val="009B6CCE"/>
    <w:rsid w:val="009B7721"/>
    <w:rsid w:val="009B7B8A"/>
    <w:rsid w:val="009C04B2"/>
    <w:rsid w:val="009C06C4"/>
    <w:rsid w:val="009C0DF5"/>
    <w:rsid w:val="009C1024"/>
    <w:rsid w:val="009C152D"/>
    <w:rsid w:val="009C226B"/>
    <w:rsid w:val="009C2362"/>
    <w:rsid w:val="009C32F5"/>
    <w:rsid w:val="009C3ABD"/>
    <w:rsid w:val="009C3AD2"/>
    <w:rsid w:val="009C499F"/>
    <w:rsid w:val="009C4BD0"/>
    <w:rsid w:val="009C5151"/>
    <w:rsid w:val="009C6075"/>
    <w:rsid w:val="009C6317"/>
    <w:rsid w:val="009C7BA6"/>
    <w:rsid w:val="009D1632"/>
    <w:rsid w:val="009D2724"/>
    <w:rsid w:val="009D49E7"/>
    <w:rsid w:val="009D6C93"/>
    <w:rsid w:val="009E0558"/>
    <w:rsid w:val="009E078B"/>
    <w:rsid w:val="009E1188"/>
    <w:rsid w:val="009E1BC1"/>
    <w:rsid w:val="009E20AE"/>
    <w:rsid w:val="009E3555"/>
    <w:rsid w:val="009E4171"/>
    <w:rsid w:val="009E566B"/>
    <w:rsid w:val="009E6C87"/>
    <w:rsid w:val="009E7DEC"/>
    <w:rsid w:val="009F020D"/>
    <w:rsid w:val="009F0783"/>
    <w:rsid w:val="009F2A17"/>
    <w:rsid w:val="009F4623"/>
    <w:rsid w:val="009F4A26"/>
    <w:rsid w:val="009F516D"/>
    <w:rsid w:val="00A00790"/>
    <w:rsid w:val="00A02060"/>
    <w:rsid w:val="00A030DF"/>
    <w:rsid w:val="00A0473D"/>
    <w:rsid w:val="00A04B95"/>
    <w:rsid w:val="00A05951"/>
    <w:rsid w:val="00A0661D"/>
    <w:rsid w:val="00A0689E"/>
    <w:rsid w:val="00A0691A"/>
    <w:rsid w:val="00A06ACB"/>
    <w:rsid w:val="00A06B1F"/>
    <w:rsid w:val="00A07B5A"/>
    <w:rsid w:val="00A11EBD"/>
    <w:rsid w:val="00A1258A"/>
    <w:rsid w:val="00A1266D"/>
    <w:rsid w:val="00A12EA6"/>
    <w:rsid w:val="00A12FA4"/>
    <w:rsid w:val="00A1352D"/>
    <w:rsid w:val="00A144E6"/>
    <w:rsid w:val="00A151B1"/>
    <w:rsid w:val="00A15C7C"/>
    <w:rsid w:val="00A1619B"/>
    <w:rsid w:val="00A17092"/>
    <w:rsid w:val="00A226B7"/>
    <w:rsid w:val="00A22C59"/>
    <w:rsid w:val="00A232D0"/>
    <w:rsid w:val="00A236CE"/>
    <w:rsid w:val="00A23AA6"/>
    <w:rsid w:val="00A243B2"/>
    <w:rsid w:val="00A25F81"/>
    <w:rsid w:val="00A265BD"/>
    <w:rsid w:val="00A27AE6"/>
    <w:rsid w:val="00A30231"/>
    <w:rsid w:val="00A3088F"/>
    <w:rsid w:val="00A30E5B"/>
    <w:rsid w:val="00A3171A"/>
    <w:rsid w:val="00A33172"/>
    <w:rsid w:val="00A33ECB"/>
    <w:rsid w:val="00A34E51"/>
    <w:rsid w:val="00A35C5C"/>
    <w:rsid w:val="00A36CF0"/>
    <w:rsid w:val="00A370EB"/>
    <w:rsid w:val="00A37708"/>
    <w:rsid w:val="00A37B36"/>
    <w:rsid w:val="00A40FD7"/>
    <w:rsid w:val="00A41077"/>
    <w:rsid w:val="00A41267"/>
    <w:rsid w:val="00A424A2"/>
    <w:rsid w:val="00A4391F"/>
    <w:rsid w:val="00A43DAA"/>
    <w:rsid w:val="00A43FEC"/>
    <w:rsid w:val="00A4400E"/>
    <w:rsid w:val="00A457DC"/>
    <w:rsid w:val="00A459FE"/>
    <w:rsid w:val="00A46C69"/>
    <w:rsid w:val="00A5005C"/>
    <w:rsid w:val="00A50D75"/>
    <w:rsid w:val="00A51B2B"/>
    <w:rsid w:val="00A526A6"/>
    <w:rsid w:val="00A53390"/>
    <w:rsid w:val="00A55C1C"/>
    <w:rsid w:val="00A56948"/>
    <w:rsid w:val="00A57108"/>
    <w:rsid w:val="00A57899"/>
    <w:rsid w:val="00A60783"/>
    <w:rsid w:val="00A60EDD"/>
    <w:rsid w:val="00A610C7"/>
    <w:rsid w:val="00A63482"/>
    <w:rsid w:val="00A635A2"/>
    <w:rsid w:val="00A645AB"/>
    <w:rsid w:val="00A64CD5"/>
    <w:rsid w:val="00A656E0"/>
    <w:rsid w:val="00A66C01"/>
    <w:rsid w:val="00A66C47"/>
    <w:rsid w:val="00A675B0"/>
    <w:rsid w:val="00A70C04"/>
    <w:rsid w:val="00A71182"/>
    <w:rsid w:val="00A715F0"/>
    <w:rsid w:val="00A71DC3"/>
    <w:rsid w:val="00A722CA"/>
    <w:rsid w:val="00A72BE5"/>
    <w:rsid w:val="00A73732"/>
    <w:rsid w:val="00A73B53"/>
    <w:rsid w:val="00A75E15"/>
    <w:rsid w:val="00A7749D"/>
    <w:rsid w:val="00A77619"/>
    <w:rsid w:val="00A77DB3"/>
    <w:rsid w:val="00A80324"/>
    <w:rsid w:val="00A81137"/>
    <w:rsid w:val="00A82403"/>
    <w:rsid w:val="00A8260F"/>
    <w:rsid w:val="00A833B8"/>
    <w:rsid w:val="00A86676"/>
    <w:rsid w:val="00A87076"/>
    <w:rsid w:val="00A8794A"/>
    <w:rsid w:val="00A91077"/>
    <w:rsid w:val="00A924A0"/>
    <w:rsid w:val="00A941A1"/>
    <w:rsid w:val="00A9447E"/>
    <w:rsid w:val="00A94572"/>
    <w:rsid w:val="00A95C50"/>
    <w:rsid w:val="00AA0042"/>
    <w:rsid w:val="00AA00CB"/>
    <w:rsid w:val="00AA03C7"/>
    <w:rsid w:val="00AA2389"/>
    <w:rsid w:val="00AA2B07"/>
    <w:rsid w:val="00AA396A"/>
    <w:rsid w:val="00AB2007"/>
    <w:rsid w:val="00AB56DC"/>
    <w:rsid w:val="00AB61E8"/>
    <w:rsid w:val="00AB678D"/>
    <w:rsid w:val="00AB68A2"/>
    <w:rsid w:val="00AB6C3C"/>
    <w:rsid w:val="00AB6C54"/>
    <w:rsid w:val="00AB6D57"/>
    <w:rsid w:val="00AB7084"/>
    <w:rsid w:val="00AB7187"/>
    <w:rsid w:val="00AB71F2"/>
    <w:rsid w:val="00AC031C"/>
    <w:rsid w:val="00AC1382"/>
    <w:rsid w:val="00AC25DE"/>
    <w:rsid w:val="00AC308F"/>
    <w:rsid w:val="00AC3942"/>
    <w:rsid w:val="00AC41E6"/>
    <w:rsid w:val="00AC4809"/>
    <w:rsid w:val="00AC66AF"/>
    <w:rsid w:val="00AC685D"/>
    <w:rsid w:val="00AC6920"/>
    <w:rsid w:val="00AC7CB7"/>
    <w:rsid w:val="00AD0C47"/>
    <w:rsid w:val="00AD1ACF"/>
    <w:rsid w:val="00AD1BAA"/>
    <w:rsid w:val="00AD3B85"/>
    <w:rsid w:val="00AD4272"/>
    <w:rsid w:val="00AD52EE"/>
    <w:rsid w:val="00AD5AF1"/>
    <w:rsid w:val="00AD6718"/>
    <w:rsid w:val="00AD6DFD"/>
    <w:rsid w:val="00AE00AD"/>
    <w:rsid w:val="00AE06FF"/>
    <w:rsid w:val="00AE0954"/>
    <w:rsid w:val="00AE0BE8"/>
    <w:rsid w:val="00AE0BEC"/>
    <w:rsid w:val="00AE0C8A"/>
    <w:rsid w:val="00AE0D86"/>
    <w:rsid w:val="00AE121F"/>
    <w:rsid w:val="00AE123E"/>
    <w:rsid w:val="00AE20EA"/>
    <w:rsid w:val="00AE2CEA"/>
    <w:rsid w:val="00AE3BE1"/>
    <w:rsid w:val="00AE4555"/>
    <w:rsid w:val="00AE4987"/>
    <w:rsid w:val="00AE4FC7"/>
    <w:rsid w:val="00AE58E7"/>
    <w:rsid w:val="00AE78FD"/>
    <w:rsid w:val="00AE7B85"/>
    <w:rsid w:val="00AE7E82"/>
    <w:rsid w:val="00AF080F"/>
    <w:rsid w:val="00AF1C04"/>
    <w:rsid w:val="00AF291B"/>
    <w:rsid w:val="00AF2FA1"/>
    <w:rsid w:val="00AF51CB"/>
    <w:rsid w:val="00AF5554"/>
    <w:rsid w:val="00AF56A8"/>
    <w:rsid w:val="00AF5CCF"/>
    <w:rsid w:val="00AF63F5"/>
    <w:rsid w:val="00AF6858"/>
    <w:rsid w:val="00AF6BEB"/>
    <w:rsid w:val="00B00E60"/>
    <w:rsid w:val="00B011EA"/>
    <w:rsid w:val="00B01FE6"/>
    <w:rsid w:val="00B02636"/>
    <w:rsid w:val="00B02A05"/>
    <w:rsid w:val="00B03289"/>
    <w:rsid w:val="00B04D67"/>
    <w:rsid w:val="00B055F7"/>
    <w:rsid w:val="00B07151"/>
    <w:rsid w:val="00B07B2E"/>
    <w:rsid w:val="00B108BB"/>
    <w:rsid w:val="00B11D02"/>
    <w:rsid w:val="00B1204A"/>
    <w:rsid w:val="00B13921"/>
    <w:rsid w:val="00B13C4D"/>
    <w:rsid w:val="00B13CED"/>
    <w:rsid w:val="00B15472"/>
    <w:rsid w:val="00B160F2"/>
    <w:rsid w:val="00B1644F"/>
    <w:rsid w:val="00B20214"/>
    <w:rsid w:val="00B21645"/>
    <w:rsid w:val="00B24A1E"/>
    <w:rsid w:val="00B2504B"/>
    <w:rsid w:val="00B25963"/>
    <w:rsid w:val="00B26279"/>
    <w:rsid w:val="00B26313"/>
    <w:rsid w:val="00B30088"/>
    <w:rsid w:val="00B315B8"/>
    <w:rsid w:val="00B32221"/>
    <w:rsid w:val="00B32738"/>
    <w:rsid w:val="00B3499A"/>
    <w:rsid w:val="00B36675"/>
    <w:rsid w:val="00B373DC"/>
    <w:rsid w:val="00B37DCD"/>
    <w:rsid w:val="00B37FDF"/>
    <w:rsid w:val="00B4005C"/>
    <w:rsid w:val="00B40162"/>
    <w:rsid w:val="00B40611"/>
    <w:rsid w:val="00B41B05"/>
    <w:rsid w:val="00B42340"/>
    <w:rsid w:val="00B42871"/>
    <w:rsid w:val="00B432AA"/>
    <w:rsid w:val="00B44565"/>
    <w:rsid w:val="00B446A2"/>
    <w:rsid w:val="00B4482E"/>
    <w:rsid w:val="00B44988"/>
    <w:rsid w:val="00B44B73"/>
    <w:rsid w:val="00B44F03"/>
    <w:rsid w:val="00B45DF8"/>
    <w:rsid w:val="00B45FB3"/>
    <w:rsid w:val="00B467C9"/>
    <w:rsid w:val="00B52D86"/>
    <w:rsid w:val="00B53072"/>
    <w:rsid w:val="00B54286"/>
    <w:rsid w:val="00B548EC"/>
    <w:rsid w:val="00B54C22"/>
    <w:rsid w:val="00B551F3"/>
    <w:rsid w:val="00B5655B"/>
    <w:rsid w:val="00B56639"/>
    <w:rsid w:val="00B56E96"/>
    <w:rsid w:val="00B56FE7"/>
    <w:rsid w:val="00B57730"/>
    <w:rsid w:val="00B60791"/>
    <w:rsid w:val="00B61D87"/>
    <w:rsid w:val="00B63518"/>
    <w:rsid w:val="00B63A3B"/>
    <w:rsid w:val="00B64181"/>
    <w:rsid w:val="00B6468B"/>
    <w:rsid w:val="00B64C32"/>
    <w:rsid w:val="00B65594"/>
    <w:rsid w:val="00B657F0"/>
    <w:rsid w:val="00B6658E"/>
    <w:rsid w:val="00B66F9B"/>
    <w:rsid w:val="00B67DB8"/>
    <w:rsid w:val="00B70F54"/>
    <w:rsid w:val="00B71E25"/>
    <w:rsid w:val="00B722C5"/>
    <w:rsid w:val="00B7230A"/>
    <w:rsid w:val="00B736B6"/>
    <w:rsid w:val="00B74286"/>
    <w:rsid w:val="00B75A5B"/>
    <w:rsid w:val="00B76121"/>
    <w:rsid w:val="00B777C1"/>
    <w:rsid w:val="00B8082F"/>
    <w:rsid w:val="00B834A2"/>
    <w:rsid w:val="00B85A73"/>
    <w:rsid w:val="00B86D54"/>
    <w:rsid w:val="00B9066C"/>
    <w:rsid w:val="00B91053"/>
    <w:rsid w:val="00B93A27"/>
    <w:rsid w:val="00B93DAF"/>
    <w:rsid w:val="00B93E68"/>
    <w:rsid w:val="00B93FBE"/>
    <w:rsid w:val="00B940A1"/>
    <w:rsid w:val="00B94C1A"/>
    <w:rsid w:val="00B94E95"/>
    <w:rsid w:val="00B95226"/>
    <w:rsid w:val="00B9732D"/>
    <w:rsid w:val="00BA145F"/>
    <w:rsid w:val="00BA18E9"/>
    <w:rsid w:val="00BA2DCB"/>
    <w:rsid w:val="00BA2F72"/>
    <w:rsid w:val="00BA392E"/>
    <w:rsid w:val="00BA395F"/>
    <w:rsid w:val="00BA523D"/>
    <w:rsid w:val="00BA5666"/>
    <w:rsid w:val="00BA571A"/>
    <w:rsid w:val="00BA5A7C"/>
    <w:rsid w:val="00BA6679"/>
    <w:rsid w:val="00BA67DC"/>
    <w:rsid w:val="00BA6C36"/>
    <w:rsid w:val="00BA7740"/>
    <w:rsid w:val="00BB0CF2"/>
    <w:rsid w:val="00BB2856"/>
    <w:rsid w:val="00BB28B3"/>
    <w:rsid w:val="00BB3EFB"/>
    <w:rsid w:val="00BB454D"/>
    <w:rsid w:val="00BB4D56"/>
    <w:rsid w:val="00BB51D7"/>
    <w:rsid w:val="00BB54A2"/>
    <w:rsid w:val="00BB7DF2"/>
    <w:rsid w:val="00BB7F02"/>
    <w:rsid w:val="00BC0E50"/>
    <w:rsid w:val="00BC4145"/>
    <w:rsid w:val="00BC4AF1"/>
    <w:rsid w:val="00BC55F0"/>
    <w:rsid w:val="00BC5BD3"/>
    <w:rsid w:val="00BC6689"/>
    <w:rsid w:val="00BC6B1C"/>
    <w:rsid w:val="00BC767D"/>
    <w:rsid w:val="00BD006A"/>
    <w:rsid w:val="00BD07B1"/>
    <w:rsid w:val="00BD1357"/>
    <w:rsid w:val="00BD2EB3"/>
    <w:rsid w:val="00BD40A6"/>
    <w:rsid w:val="00BD418D"/>
    <w:rsid w:val="00BD4E21"/>
    <w:rsid w:val="00BD5841"/>
    <w:rsid w:val="00BD6CC5"/>
    <w:rsid w:val="00BD75AF"/>
    <w:rsid w:val="00BE0108"/>
    <w:rsid w:val="00BE26B7"/>
    <w:rsid w:val="00BE3DF9"/>
    <w:rsid w:val="00BF2FA7"/>
    <w:rsid w:val="00BF2FD9"/>
    <w:rsid w:val="00BF3F0D"/>
    <w:rsid w:val="00BF4BBC"/>
    <w:rsid w:val="00BF55FF"/>
    <w:rsid w:val="00BF7C1E"/>
    <w:rsid w:val="00C02623"/>
    <w:rsid w:val="00C03123"/>
    <w:rsid w:val="00C04461"/>
    <w:rsid w:val="00C054BB"/>
    <w:rsid w:val="00C05929"/>
    <w:rsid w:val="00C0727C"/>
    <w:rsid w:val="00C12641"/>
    <w:rsid w:val="00C12803"/>
    <w:rsid w:val="00C12882"/>
    <w:rsid w:val="00C16D1A"/>
    <w:rsid w:val="00C1739D"/>
    <w:rsid w:val="00C200B9"/>
    <w:rsid w:val="00C2179B"/>
    <w:rsid w:val="00C217FA"/>
    <w:rsid w:val="00C2235A"/>
    <w:rsid w:val="00C22EFD"/>
    <w:rsid w:val="00C25BA0"/>
    <w:rsid w:val="00C31009"/>
    <w:rsid w:val="00C31DA0"/>
    <w:rsid w:val="00C33328"/>
    <w:rsid w:val="00C33F5E"/>
    <w:rsid w:val="00C40934"/>
    <w:rsid w:val="00C40D9F"/>
    <w:rsid w:val="00C41D71"/>
    <w:rsid w:val="00C42A36"/>
    <w:rsid w:val="00C42B0B"/>
    <w:rsid w:val="00C43D70"/>
    <w:rsid w:val="00C45C56"/>
    <w:rsid w:val="00C46559"/>
    <w:rsid w:val="00C47858"/>
    <w:rsid w:val="00C50579"/>
    <w:rsid w:val="00C50C7F"/>
    <w:rsid w:val="00C53CB3"/>
    <w:rsid w:val="00C54B96"/>
    <w:rsid w:val="00C55F86"/>
    <w:rsid w:val="00C5683C"/>
    <w:rsid w:val="00C569D9"/>
    <w:rsid w:val="00C56E61"/>
    <w:rsid w:val="00C60051"/>
    <w:rsid w:val="00C61252"/>
    <w:rsid w:val="00C62E22"/>
    <w:rsid w:val="00C63204"/>
    <w:rsid w:val="00C63890"/>
    <w:rsid w:val="00C6392A"/>
    <w:rsid w:val="00C643F6"/>
    <w:rsid w:val="00C6471E"/>
    <w:rsid w:val="00C64CCF"/>
    <w:rsid w:val="00C6643D"/>
    <w:rsid w:val="00C66F8C"/>
    <w:rsid w:val="00C701DD"/>
    <w:rsid w:val="00C70C1A"/>
    <w:rsid w:val="00C7107C"/>
    <w:rsid w:val="00C71A2D"/>
    <w:rsid w:val="00C72B30"/>
    <w:rsid w:val="00C734A8"/>
    <w:rsid w:val="00C741B6"/>
    <w:rsid w:val="00C7460D"/>
    <w:rsid w:val="00C76547"/>
    <w:rsid w:val="00C77ED1"/>
    <w:rsid w:val="00C80B11"/>
    <w:rsid w:val="00C81334"/>
    <w:rsid w:val="00C832F2"/>
    <w:rsid w:val="00C8354A"/>
    <w:rsid w:val="00C83B0B"/>
    <w:rsid w:val="00C84408"/>
    <w:rsid w:val="00C85377"/>
    <w:rsid w:val="00C86E13"/>
    <w:rsid w:val="00C87D03"/>
    <w:rsid w:val="00C9053B"/>
    <w:rsid w:val="00C9086F"/>
    <w:rsid w:val="00C93646"/>
    <w:rsid w:val="00C93784"/>
    <w:rsid w:val="00C93DB7"/>
    <w:rsid w:val="00C95969"/>
    <w:rsid w:val="00C972E6"/>
    <w:rsid w:val="00C974B1"/>
    <w:rsid w:val="00C977AA"/>
    <w:rsid w:val="00CA0979"/>
    <w:rsid w:val="00CA0D6D"/>
    <w:rsid w:val="00CA14B1"/>
    <w:rsid w:val="00CA159D"/>
    <w:rsid w:val="00CA1633"/>
    <w:rsid w:val="00CA2601"/>
    <w:rsid w:val="00CA67EE"/>
    <w:rsid w:val="00CA72D6"/>
    <w:rsid w:val="00CA7547"/>
    <w:rsid w:val="00CA7B43"/>
    <w:rsid w:val="00CA7F64"/>
    <w:rsid w:val="00CB016D"/>
    <w:rsid w:val="00CB0EF0"/>
    <w:rsid w:val="00CB1615"/>
    <w:rsid w:val="00CB1D2B"/>
    <w:rsid w:val="00CB2197"/>
    <w:rsid w:val="00CB28AA"/>
    <w:rsid w:val="00CB33B2"/>
    <w:rsid w:val="00CB3E74"/>
    <w:rsid w:val="00CB5FA3"/>
    <w:rsid w:val="00CC055F"/>
    <w:rsid w:val="00CC16B8"/>
    <w:rsid w:val="00CC2447"/>
    <w:rsid w:val="00CC2C97"/>
    <w:rsid w:val="00CC30E8"/>
    <w:rsid w:val="00CC3631"/>
    <w:rsid w:val="00CC4BA8"/>
    <w:rsid w:val="00CC4D2C"/>
    <w:rsid w:val="00CC51E4"/>
    <w:rsid w:val="00CC5FBB"/>
    <w:rsid w:val="00CC6010"/>
    <w:rsid w:val="00CC6E39"/>
    <w:rsid w:val="00CC7677"/>
    <w:rsid w:val="00CC7B4B"/>
    <w:rsid w:val="00CD014A"/>
    <w:rsid w:val="00CD0499"/>
    <w:rsid w:val="00CD1948"/>
    <w:rsid w:val="00CD2169"/>
    <w:rsid w:val="00CD2F5D"/>
    <w:rsid w:val="00CD371C"/>
    <w:rsid w:val="00CD3839"/>
    <w:rsid w:val="00CD3AC2"/>
    <w:rsid w:val="00CD4308"/>
    <w:rsid w:val="00CD6A86"/>
    <w:rsid w:val="00CD6F15"/>
    <w:rsid w:val="00CD7AEC"/>
    <w:rsid w:val="00CE0564"/>
    <w:rsid w:val="00CE0D71"/>
    <w:rsid w:val="00CE327D"/>
    <w:rsid w:val="00CE3366"/>
    <w:rsid w:val="00CE347B"/>
    <w:rsid w:val="00CE56E4"/>
    <w:rsid w:val="00CE7DEE"/>
    <w:rsid w:val="00CF1571"/>
    <w:rsid w:val="00CF2FD7"/>
    <w:rsid w:val="00CF3DCA"/>
    <w:rsid w:val="00CF427B"/>
    <w:rsid w:val="00CF4444"/>
    <w:rsid w:val="00CF7242"/>
    <w:rsid w:val="00D0033D"/>
    <w:rsid w:val="00D00836"/>
    <w:rsid w:val="00D01FC5"/>
    <w:rsid w:val="00D02C34"/>
    <w:rsid w:val="00D03F4C"/>
    <w:rsid w:val="00D044A5"/>
    <w:rsid w:val="00D05744"/>
    <w:rsid w:val="00D05C4E"/>
    <w:rsid w:val="00D061A7"/>
    <w:rsid w:val="00D07187"/>
    <w:rsid w:val="00D10445"/>
    <w:rsid w:val="00D10A08"/>
    <w:rsid w:val="00D10C98"/>
    <w:rsid w:val="00D122C6"/>
    <w:rsid w:val="00D1305D"/>
    <w:rsid w:val="00D13664"/>
    <w:rsid w:val="00D148B3"/>
    <w:rsid w:val="00D151B8"/>
    <w:rsid w:val="00D15F60"/>
    <w:rsid w:val="00D17043"/>
    <w:rsid w:val="00D201FE"/>
    <w:rsid w:val="00D205BE"/>
    <w:rsid w:val="00D20687"/>
    <w:rsid w:val="00D20990"/>
    <w:rsid w:val="00D23212"/>
    <w:rsid w:val="00D23901"/>
    <w:rsid w:val="00D25043"/>
    <w:rsid w:val="00D251D0"/>
    <w:rsid w:val="00D27CFC"/>
    <w:rsid w:val="00D30206"/>
    <w:rsid w:val="00D30CF3"/>
    <w:rsid w:val="00D31C94"/>
    <w:rsid w:val="00D31DB9"/>
    <w:rsid w:val="00D32385"/>
    <w:rsid w:val="00D323B2"/>
    <w:rsid w:val="00D32BDA"/>
    <w:rsid w:val="00D3349B"/>
    <w:rsid w:val="00D342CB"/>
    <w:rsid w:val="00D343D2"/>
    <w:rsid w:val="00D34A8B"/>
    <w:rsid w:val="00D35EE9"/>
    <w:rsid w:val="00D377FB"/>
    <w:rsid w:val="00D402C7"/>
    <w:rsid w:val="00D407C6"/>
    <w:rsid w:val="00D40BEF"/>
    <w:rsid w:val="00D4355E"/>
    <w:rsid w:val="00D439EC"/>
    <w:rsid w:val="00D43D64"/>
    <w:rsid w:val="00D43F55"/>
    <w:rsid w:val="00D44247"/>
    <w:rsid w:val="00D44416"/>
    <w:rsid w:val="00D455E6"/>
    <w:rsid w:val="00D47D49"/>
    <w:rsid w:val="00D5067A"/>
    <w:rsid w:val="00D5160C"/>
    <w:rsid w:val="00D528ED"/>
    <w:rsid w:val="00D5385A"/>
    <w:rsid w:val="00D53F0D"/>
    <w:rsid w:val="00D54FCF"/>
    <w:rsid w:val="00D5630F"/>
    <w:rsid w:val="00D56369"/>
    <w:rsid w:val="00D56E39"/>
    <w:rsid w:val="00D57110"/>
    <w:rsid w:val="00D616FC"/>
    <w:rsid w:val="00D6170E"/>
    <w:rsid w:val="00D63799"/>
    <w:rsid w:val="00D64601"/>
    <w:rsid w:val="00D64AED"/>
    <w:rsid w:val="00D65826"/>
    <w:rsid w:val="00D65CDB"/>
    <w:rsid w:val="00D65F51"/>
    <w:rsid w:val="00D67ED6"/>
    <w:rsid w:val="00D70662"/>
    <w:rsid w:val="00D713C6"/>
    <w:rsid w:val="00D71FDB"/>
    <w:rsid w:val="00D7269A"/>
    <w:rsid w:val="00D73BCE"/>
    <w:rsid w:val="00D73F51"/>
    <w:rsid w:val="00D74C98"/>
    <w:rsid w:val="00D74D46"/>
    <w:rsid w:val="00D75549"/>
    <w:rsid w:val="00D75936"/>
    <w:rsid w:val="00D75C8C"/>
    <w:rsid w:val="00D76D89"/>
    <w:rsid w:val="00D8445C"/>
    <w:rsid w:val="00D8468F"/>
    <w:rsid w:val="00D85085"/>
    <w:rsid w:val="00D85346"/>
    <w:rsid w:val="00D85FE4"/>
    <w:rsid w:val="00D8641C"/>
    <w:rsid w:val="00D90C13"/>
    <w:rsid w:val="00D911D3"/>
    <w:rsid w:val="00D9295E"/>
    <w:rsid w:val="00D92CE8"/>
    <w:rsid w:val="00D9325A"/>
    <w:rsid w:val="00D968E2"/>
    <w:rsid w:val="00D96B92"/>
    <w:rsid w:val="00DA1153"/>
    <w:rsid w:val="00DA1624"/>
    <w:rsid w:val="00DA17C2"/>
    <w:rsid w:val="00DA1A01"/>
    <w:rsid w:val="00DA1DE6"/>
    <w:rsid w:val="00DA521A"/>
    <w:rsid w:val="00DA5437"/>
    <w:rsid w:val="00DA6B18"/>
    <w:rsid w:val="00DB00C3"/>
    <w:rsid w:val="00DB36E0"/>
    <w:rsid w:val="00DB5361"/>
    <w:rsid w:val="00DB5890"/>
    <w:rsid w:val="00DB5EB7"/>
    <w:rsid w:val="00DB6B27"/>
    <w:rsid w:val="00DC08FB"/>
    <w:rsid w:val="00DC194D"/>
    <w:rsid w:val="00DC1BD0"/>
    <w:rsid w:val="00DC1EFF"/>
    <w:rsid w:val="00DC2066"/>
    <w:rsid w:val="00DC362B"/>
    <w:rsid w:val="00DC4CF5"/>
    <w:rsid w:val="00DC50DC"/>
    <w:rsid w:val="00DC649A"/>
    <w:rsid w:val="00DD0984"/>
    <w:rsid w:val="00DD0B76"/>
    <w:rsid w:val="00DD18FB"/>
    <w:rsid w:val="00DD2A39"/>
    <w:rsid w:val="00DD30EE"/>
    <w:rsid w:val="00DD3F3D"/>
    <w:rsid w:val="00DD496B"/>
    <w:rsid w:val="00DD50E4"/>
    <w:rsid w:val="00DD58BC"/>
    <w:rsid w:val="00DD5D91"/>
    <w:rsid w:val="00DD7673"/>
    <w:rsid w:val="00DE010A"/>
    <w:rsid w:val="00DE04CD"/>
    <w:rsid w:val="00DE06B7"/>
    <w:rsid w:val="00DE2BD4"/>
    <w:rsid w:val="00DE4270"/>
    <w:rsid w:val="00DE52A7"/>
    <w:rsid w:val="00DE5454"/>
    <w:rsid w:val="00DE65B8"/>
    <w:rsid w:val="00DE7470"/>
    <w:rsid w:val="00DF03C0"/>
    <w:rsid w:val="00DF3999"/>
    <w:rsid w:val="00DF42D4"/>
    <w:rsid w:val="00DF4E39"/>
    <w:rsid w:val="00DF4FCD"/>
    <w:rsid w:val="00DF5449"/>
    <w:rsid w:val="00DF57D0"/>
    <w:rsid w:val="00DF75D3"/>
    <w:rsid w:val="00E00182"/>
    <w:rsid w:val="00E00B3C"/>
    <w:rsid w:val="00E00D15"/>
    <w:rsid w:val="00E020F7"/>
    <w:rsid w:val="00E02A36"/>
    <w:rsid w:val="00E03404"/>
    <w:rsid w:val="00E0473A"/>
    <w:rsid w:val="00E04C48"/>
    <w:rsid w:val="00E07D62"/>
    <w:rsid w:val="00E104F1"/>
    <w:rsid w:val="00E10EEB"/>
    <w:rsid w:val="00E1107A"/>
    <w:rsid w:val="00E119D4"/>
    <w:rsid w:val="00E1202D"/>
    <w:rsid w:val="00E12177"/>
    <w:rsid w:val="00E1322C"/>
    <w:rsid w:val="00E13311"/>
    <w:rsid w:val="00E13570"/>
    <w:rsid w:val="00E13AE9"/>
    <w:rsid w:val="00E141CA"/>
    <w:rsid w:val="00E15420"/>
    <w:rsid w:val="00E15CFF"/>
    <w:rsid w:val="00E160D0"/>
    <w:rsid w:val="00E21979"/>
    <w:rsid w:val="00E22688"/>
    <w:rsid w:val="00E2347F"/>
    <w:rsid w:val="00E2359D"/>
    <w:rsid w:val="00E24180"/>
    <w:rsid w:val="00E2461D"/>
    <w:rsid w:val="00E25E2C"/>
    <w:rsid w:val="00E265B8"/>
    <w:rsid w:val="00E26683"/>
    <w:rsid w:val="00E2673C"/>
    <w:rsid w:val="00E26786"/>
    <w:rsid w:val="00E26B5B"/>
    <w:rsid w:val="00E30789"/>
    <w:rsid w:val="00E31E6D"/>
    <w:rsid w:val="00E320C1"/>
    <w:rsid w:val="00E32A7A"/>
    <w:rsid w:val="00E33794"/>
    <w:rsid w:val="00E33EC1"/>
    <w:rsid w:val="00E35217"/>
    <w:rsid w:val="00E3521D"/>
    <w:rsid w:val="00E35F8F"/>
    <w:rsid w:val="00E37BD2"/>
    <w:rsid w:val="00E37C25"/>
    <w:rsid w:val="00E412F4"/>
    <w:rsid w:val="00E42041"/>
    <w:rsid w:val="00E42FF3"/>
    <w:rsid w:val="00E45180"/>
    <w:rsid w:val="00E45209"/>
    <w:rsid w:val="00E476C9"/>
    <w:rsid w:val="00E51253"/>
    <w:rsid w:val="00E51293"/>
    <w:rsid w:val="00E5290F"/>
    <w:rsid w:val="00E533B9"/>
    <w:rsid w:val="00E5546F"/>
    <w:rsid w:val="00E56061"/>
    <w:rsid w:val="00E569E6"/>
    <w:rsid w:val="00E61B97"/>
    <w:rsid w:val="00E61F55"/>
    <w:rsid w:val="00E63B05"/>
    <w:rsid w:val="00E64536"/>
    <w:rsid w:val="00E6670A"/>
    <w:rsid w:val="00E67C30"/>
    <w:rsid w:val="00E67F0C"/>
    <w:rsid w:val="00E7165D"/>
    <w:rsid w:val="00E71B23"/>
    <w:rsid w:val="00E7517F"/>
    <w:rsid w:val="00E75505"/>
    <w:rsid w:val="00E77EF8"/>
    <w:rsid w:val="00E77FDE"/>
    <w:rsid w:val="00E81B44"/>
    <w:rsid w:val="00E82407"/>
    <w:rsid w:val="00E8252E"/>
    <w:rsid w:val="00E82BD2"/>
    <w:rsid w:val="00E843F4"/>
    <w:rsid w:val="00E85025"/>
    <w:rsid w:val="00E85E02"/>
    <w:rsid w:val="00E86917"/>
    <w:rsid w:val="00E90C45"/>
    <w:rsid w:val="00E93EDF"/>
    <w:rsid w:val="00E94E57"/>
    <w:rsid w:val="00E96845"/>
    <w:rsid w:val="00E96879"/>
    <w:rsid w:val="00EA013F"/>
    <w:rsid w:val="00EA0B23"/>
    <w:rsid w:val="00EA1695"/>
    <w:rsid w:val="00EA19F5"/>
    <w:rsid w:val="00EA1A40"/>
    <w:rsid w:val="00EA2217"/>
    <w:rsid w:val="00EA53AB"/>
    <w:rsid w:val="00EA5C25"/>
    <w:rsid w:val="00EA6D9C"/>
    <w:rsid w:val="00EA7ECB"/>
    <w:rsid w:val="00EB040D"/>
    <w:rsid w:val="00EB21CC"/>
    <w:rsid w:val="00EB3E82"/>
    <w:rsid w:val="00EB4543"/>
    <w:rsid w:val="00EB4D8A"/>
    <w:rsid w:val="00EB751D"/>
    <w:rsid w:val="00EC1345"/>
    <w:rsid w:val="00EC169E"/>
    <w:rsid w:val="00EC2009"/>
    <w:rsid w:val="00EC2038"/>
    <w:rsid w:val="00EC29A8"/>
    <w:rsid w:val="00EC2CF6"/>
    <w:rsid w:val="00EC6B33"/>
    <w:rsid w:val="00EC75D3"/>
    <w:rsid w:val="00EC777F"/>
    <w:rsid w:val="00ED066E"/>
    <w:rsid w:val="00ED1CFF"/>
    <w:rsid w:val="00ED221B"/>
    <w:rsid w:val="00ED4410"/>
    <w:rsid w:val="00ED462A"/>
    <w:rsid w:val="00ED4FA8"/>
    <w:rsid w:val="00ED571B"/>
    <w:rsid w:val="00ED5FAF"/>
    <w:rsid w:val="00ED6514"/>
    <w:rsid w:val="00ED652A"/>
    <w:rsid w:val="00ED72E5"/>
    <w:rsid w:val="00EE1A43"/>
    <w:rsid w:val="00EE234D"/>
    <w:rsid w:val="00EE287E"/>
    <w:rsid w:val="00EE2BFB"/>
    <w:rsid w:val="00EE2DF1"/>
    <w:rsid w:val="00EE2E9D"/>
    <w:rsid w:val="00EE306C"/>
    <w:rsid w:val="00EE35DB"/>
    <w:rsid w:val="00EE46BC"/>
    <w:rsid w:val="00EE5B29"/>
    <w:rsid w:val="00EE6200"/>
    <w:rsid w:val="00EE6386"/>
    <w:rsid w:val="00EE693C"/>
    <w:rsid w:val="00EE7900"/>
    <w:rsid w:val="00EE7E58"/>
    <w:rsid w:val="00EF2545"/>
    <w:rsid w:val="00EF596E"/>
    <w:rsid w:val="00EF5AE6"/>
    <w:rsid w:val="00EF5CA1"/>
    <w:rsid w:val="00EF6D12"/>
    <w:rsid w:val="00EF6FC4"/>
    <w:rsid w:val="00EF70E1"/>
    <w:rsid w:val="00EF715B"/>
    <w:rsid w:val="00F00D46"/>
    <w:rsid w:val="00F02B93"/>
    <w:rsid w:val="00F0391C"/>
    <w:rsid w:val="00F04B64"/>
    <w:rsid w:val="00F0527F"/>
    <w:rsid w:val="00F056DB"/>
    <w:rsid w:val="00F0668C"/>
    <w:rsid w:val="00F10249"/>
    <w:rsid w:val="00F104F9"/>
    <w:rsid w:val="00F10903"/>
    <w:rsid w:val="00F10CEB"/>
    <w:rsid w:val="00F11AD7"/>
    <w:rsid w:val="00F13337"/>
    <w:rsid w:val="00F133C1"/>
    <w:rsid w:val="00F16245"/>
    <w:rsid w:val="00F2297A"/>
    <w:rsid w:val="00F22B55"/>
    <w:rsid w:val="00F2323D"/>
    <w:rsid w:val="00F237D2"/>
    <w:rsid w:val="00F23DFC"/>
    <w:rsid w:val="00F26377"/>
    <w:rsid w:val="00F26B08"/>
    <w:rsid w:val="00F27A00"/>
    <w:rsid w:val="00F3093A"/>
    <w:rsid w:val="00F31A81"/>
    <w:rsid w:val="00F31B63"/>
    <w:rsid w:val="00F31F16"/>
    <w:rsid w:val="00F32323"/>
    <w:rsid w:val="00F32EA1"/>
    <w:rsid w:val="00F3447D"/>
    <w:rsid w:val="00F3455D"/>
    <w:rsid w:val="00F36663"/>
    <w:rsid w:val="00F3692F"/>
    <w:rsid w:val="00F37431"/>
    <w:rsid w:val="00F409AE"/>
    <w:rsid w:val="00F40F06"/>
    <w:rsid w:val="00F4192F"/>
    <w:rsid w:val="00F431EB"/>
    <w:rsid w:val="00F45C4B"/>
    <w:rsid w:val="00F46A25"/>
    <w:rsid w:val="00F478F6"/>
    <w:rsid w:val="00F5089E"/>
    <w:rsid w:val="00F514A2"/>
    <w:rsid w:val="00F518B9"/>
    <w:rsid w:val="00F5208F"/>
    <w:rsid w:val="00F5407A"/>
    <w:rsid w:val="00F5478D"/>
    <w:rsid w:val="00F556D4"/>
    <w:rsid w:val="00F566F5"/>
    <w:rsid w:val="00F56BD8"/>
    <w:rsid w:val="00F61E03"/>
    <w:rsid w:val="00F647D3"/>
    <w:rsid w:val="00F64862"/>
    <w:rsid w:val="00F66DF3"/>
    <w:rsid w:val="00F67D8F"/>
    <w:rsid w:val="00F70CE7"/>
    <w:rsid w:val="00F70FEC"/>
    <w:rsid w:val="00F7315E"/>
    <w:rsid w:val="00F7341E"/>
    <w:rsid w:val="00F73AA6"/>
    <w:rsid w:val="00F74A6C"/>
    <w:rsid w:val="00F75431"/>
    <w:rsid w:val="00F75DA9"/>
    <w:rsid w:val="00F76072"/>
    <w:rsid w:val="00F76633"/>
    <w:rsid w:val="00F7782F"/>
    <w:rsid w:val="00F84797"/>
    <w:rsid w:val="00F854EB"/>
    <w:rsid w:val="00F85E08"/>
    <w:rsid w:val="00F86395"/>
    <w:rsid w:val="00F864A2"/>
    <w:rsid w:val="00F873E8"/>
    <w:rsid w:val="00F87A25"/>
    <w:rsid w:val="00F90A18"/>
    <w:rsid w:val="00F90CDA"/>
    <w:rsid w:val="00F910D9"/>
    <w:rsid w:val="00F9159D"/>
    <w:rsid w:val="00F91707"/>
    <w:rsid w:val="00F94A44"/>
    <w:rsid w:val="00F94F2C"/>
    <w:rsid w:val="00F95431"/>
    <w:rsid w:val="00F957CB"/>
    <w:rsid w:val="00F96497"/>
    <w:rsid w:val="00F96D20"/>
    <w:rsid w:val="00F97526"/>
    <w:rsid w:val="00F975BA"/>
    <w:rsid w:val="00FA0A79"/>
    <w:rsid w:val="00FA118D"/>
    <w:rsid w:val="00FA1F8F"/>
    <w:rsid w:val="00FA3D62"/>
    <w:rsid w:val="00FA5A6F"/>
    <w:rsid w:val="00FA63BA"/>
    <w:rsid w:val="00FA722D"/>
    <w:rsid w:val="00FA7700"/>
    <w:rsid w:val="00FA778B"/>
    <w:rsid w:val="00FB1B41"/>
    <w:rsid w:val="00FB2368"/>
    <w:rsid w:val="00FB2C48"/>
    <w:rsid w:val="00FB5AD9"/>
    <w:rsid w:val="00FB6323"/>
    <w:rsid w:val="00FB66F9"/>
    <w:rsid w:val="00FB676A"/>
    <w:rsid w:val="00FB6B62"/>
    <w:rsid w:val="00FB737D"/>
    <w:rsid w:val="00FB7477"/>
    <w:rsid w:val="00FB74EC"/>
    <w:rsid w:val="00FB7AD9"/>
    <w:rsid w:val="00FC0455"/>
    <w:rsid w:val="00FC05B9"/>
    <w:rsid w:val="00FC30AB"/>
    <w:rsid w:val="00FC3285"/>
    <w:rsid w:val="00FC410F"/>
    <w:rsid w:val="00FC4466"/>
    <w:rsid w:val="00FC6548"/>
    <w:rsid w:val="00FC68AF"/>
    <w:rsid w:val="00FC7AE2"/>
    <w:rsid w:val="00FD098C"/>
    <w:rsid w:val="00FD15C1"/>
    <w:rsid w:val="00FD2E9D"/>
    <w:rsid w:val="00FD339D"/>
    <w:rsid w:val="00FD3423"/>
    <w:rsid w:val="00FD4714"/>
    <w:rsid w:val="00FD47B1"/>
    <w:rsid w:val="00FD67F9"/>
    <w:rsid w:val="00FD72AC"/>
    <w:rsid w:val="00FE23B1"/>
    <w:rsid w:val="00FE35FD"/>
    <w:rsid w:val="00FE411C"/>
    <w:rsid w:val="00FE52C9"/>
    <w:rsid w:val="00FE73B2"/>
    <w:rsid w:val="00FF02ED"/>
    <w:rsid w:val="00FF1326"/>
    <w:rsid w:val="00FF16DA"/>
    <w:rsid w:val="00FF27CF"/>
    <w:rsid w:val="00FF341A"/>
    <w:rsid w:val="00FF5762"/>
    <w:rsid w:val="00FF63F4"/>
    <w:rsid w:val="010D5611"/>
    <w:rsid w:val="01324549"/>
    <w:rsid w:val="0159F6D6"/>
    <w:rsid w:val="0161819F"/>
    <w:rsid w:val="01C46896"/>
    <w:rsid w:val="01E3CCBB"/>
    <w:rsid w:val="01E54C83"/>
    <w:rsid w:val="01F963CA"/>
    <w:rsid w:val="024B4D8F"/>
    <w:rsid w:val="026B33DA"/>
    <w:rsid w:val="0285557A"/>
    <w:rsid w:val="03005EEF"/>
    <w:rsid w:val="031A1EC4"/>
    <w:rsid w:val="036BAC9A"/>
    <w:rsid w:val="03DCC033"/>
    <w:rsid w:val="03E1722A"/>
    <w:rsid w:val="04215C97"/>
    <w:rsid w:val="0424B256"/>
    <w:rsid w:val="042FBD73"/>
    <w:rsid w:val="043185A0"/>
    <w:rsid w:val="04656E45"/>
    <w:rsid w:val="04870E98"/>
    <w:rsid w:val="04D5EBA4"/>
    <w:rsid w:val="04EB9772"/>
    <w:rsid w:val="04F0B799"/>
    <w:rsid w:val="0515D424"/>
    <w:rsid w:val="051749BA"/>
    <w:rsid w:val="0597627F"/>
    <w:rsid w:val="059811E5"/>
    <w:rsid w:val="059EE9EE"/>
    <w:rsid w:val="05B747F1"/>
    <w:rsid w:val="05B94ACA"/>
    <w:rsid w:val="061CD6D7"/>
    <w:rsid w:val="06ECB3EE"/>
    <w:rsid w:val="0703F000"/>
    <w:rsid w:val="07504EA4"/>
    <w:rsid w:val="07C89366"/>
    <w:rsid w:val="07D25FF1"/>
    <w:rsid w:val="07DFDAE5"/>
    <w:rsid w:val="07EE7F26"/>
    <w:rsid w:val="084667BE"/>
    <w:rsid w:val="08A94CF7"/>
    <w:rsid w:val="08EBC82D"/>
    <w:rsid w:val="09398D53"/>
    <w:rsid w:val="09BA259D"/>
    <w:rsid w:val="0A40D830"/>
    <w:rsid w:val="0A95E63C"/>
    <w:rsid w:val="0ABDD9F4"/>
    <w:rsid w:val="0ABDFC5D"/>
    <w:rsid w:val="0AC33D6E"/>
    <w:rsid w:val="0B2C516F"/>
    <w:rsid w:val="0B4C42F2"/>
    <w:rsid w:val="0B7AEA44"/>
    <w:rsid w:val="0BA29BA6"/>
    <w:rsid w:val="0BC6E717"/>
    <w:rsid w:val="0BE01E93"/>
    <w:rsid w:val="0C06E206"/>
    <w:rsid w:val="0C2632AA"/>
    <w:rsid w:val="0C3A793A"/>
    <w:rsid w:val="0C475A12"/>
    <w:rsid w:val="0C61FBCA"/>
    <w:rsid w:val="0C654994"/>
    <w:rsid w:val="0CB5606A"/>
    <w:rsid w:val="0D440A4E"/>
    <w:rsid w:val="0D512425"/>
    <w:rsid w:val="0DC83C70"/>
    <w:rsid w:val="0DD0E09E"/>
    <w:rsid w:val="0DD1656E"/>
    <w:rsid w:val="0E087186"/>
    <w:rsid w:val="0E2716CB"/>
    <w:rsid w:val="0E372CBC"/>
    <w:rsid w:val="0E77E46D"/>
    <w:rsid w:val="0E7B8F90"/>
    <w:rsid w:val="0EA49E5E"/>
    <w:rsid w:val="0ECCCCA3"/>
    <w:rsid w:val="0EFE96F8"/>
    <w:rsid w:val="0F82BC2A"/>
    <w:rsid w:val="0FB10B8C"/>
    <w:rsid w:val="100B6947"/>
    <w:rsid w:val="102D65D6"/>
    <w:rsid w:val="107E720D"/>
    <w:rsid w:val="10A686E4"/>
    <w:rsid w:val="10E03CAD"/>
    <w:rsid w:val="10F8D283"/>
    <w:rsid w:val="1165BF56"/>
    <w:rsid w:val="11863CC6"/>
    <w:rsid w:val="118E6BD2"/>
    <w:rsid w:val="11A9E558"/>
    <w:rsid w:val="11CC50DD"/>
    <w:rsid w:val="11E8432D"/>
    <w:rsid w:val="11F56ECF"/>
    <w:rsid w:val="127966DB"/>
    <w:rsid w:val="12CBDFF8"/>
    <w:rsid w:val="12ECAF4C"/>
    <w:rsid w:val="12ED8950"/>
    <w:rsid w:val="12FA9525"/>
    <w:rsid w:val="136DB8E3"/>
    <w:rsid w:val="137C9283"/>
    <w:rsid w:val="138EE101"/>
    <w:rsid w:val="1423A025"/>
    <w:rsid w:val="142D3F6A"/>
    <w:rsid w:val="143AE6CD"/>
    <w:rsid w:val="1455EFE4"/>
    <w:rsid w:val="14665561"/>
    <w:rsid w:val="148DAD2F"/>
    <w:rsid w:val="1518AF9F"/>
    <w:rsid w:val="1520606A"/>
    <w:rsid w:val="15533384"/>
    <w:rsid w:val="1567C86B"/>
    <w:rsid w:val="156A064C"/>
    <w:rsid w:val="166C8E6E"/>
    <w:rsid w:val="166ECA2B"/>
    <w:rsid w:val="16979D8D"/>
    <w:rsid w:val="16D2A9D3"/>
    <w:rsid w:val="16D4BED0"/>
    <w:rsid w:val="16D6CF57"/>
    <w:rsid w:val="16E6B1C9"/>
    <w:rsid w:val="16F69414"/>
    <w:rsid w:val="16FE0321"/>
    <w:rsid w:val="1722FD52"/>
    <w:rsid w:val="17D645DC"/>
    <w:rsid w:val="17ECF4B0"/>
    <w:rsid w:val="18025424"/>
    <w:rsid w:val="1859810D"/>
    <w:rsid w:val="186E7A34"/>
    <w:rsid w:val="188CCE11"/>
    <w:rsid w:val="18E5D671"/>
    <w:rsid w:val="19299E70"/>
    <w:rsid w:val="1938FFB7"/>
    <w:rsid w:val="1975EC9E"/>
    <w:rsid w:val="19B1ED24"/>
    <w:rsid w:val="19B622DB"/>
    <w:rsid w:val="19FCF41B"/>
    <w:rsid w:val="1A02FDFC"/>
    <w:rsid w:val="1A03FB48"/>
    <w:rsid w:val="1A6DFF60"/>
    <w:rsid w:val="1A6E8480"/>
    <w:rsid w:val="1AA82E77"/>
    <w:rsid w:val="1ABEAEBA"/>
    <w:rsid w:val="1AD03721"/>
    <w:rsid w:val="1AF44393"/>
    <w:rsid w:val="1AFD6ACF"/>
    <w:rsid w:val="1B04B90A"/>
    <w:rsid w:val="1B12741F"/>
    <w:rsid w:val="1B4A62BF"/>
    <w:rsid w:val="1B503FC5"/>
    <w:rsid w:val="1B5B6049"/>
    <w:rsid w:val="1BDF06C6"/>
    <w:rsid w:val="1BEE874F"/>
    <w:rsid w:val="1C39D545"/>
    <w:rsid w:val="1C3F3706"/>
    <w:rsid w:val="1C63C8B6"/>
    <w:rsid w:val="1C6FEA0D"/>
    <w:rsid w:val="1CB21190"/>
    <w:rsid w:val="1D094CA0"/>
    <w:rsid w:val="1D1A062E"/>
    <w:rsid w:val="1D2274FD"/>
    <w:rsid w:val="1D2FC262"/>
    <w:rsid w:val="1DFB790B"/>
    <w:rsid w:val="1E6CAD54"/>
    <w:rsid w:val="1E828C85"/>
    <w:rsid w:val="1EA56AF1"/>
    <w:rsid w:val="1EEB0DB7"/>
    <w:rsid w:val="1F4B7AE7"/>
    <w:rsid w:val="1F8713DA"/>
    <w:rsid w:val="1FA35627"/>
    <w:rsid w:val="1FA68301"/>
    <w:rsid w:val="1FD5E391"/>
    <w:rsid w:val="2025645F"/>
    <w:rsid w:val="20699460"/>
    <w:rsid w:val="20A1394A"/>
    <w:rsid w:val="20DC0237"/>
    <w:rsid w:val="20DCFF51"/>
    <w:rsid w:val="20E6BDC6"/>
    <w:rsid w:val="210951A2"/>
    <w:rsid w:val="2114B715"/>
    <w:rsid w:val="212BF72D"/>
    <w:rsid w:val="2132F3A0"/>
    <w:rsid w:val="214766DB"/>
    <w:rsid w:val="21E23663"/>
    <w:rsid w:val="21E2C1A0"/>
    <w:rsid w:val="21E85DD0"/>
    <w:rsid w:val="221A74AB"/>
    <w:rsid w:val="22259ED3"/>
    <w:rsid w:val="228DD9CD"/>
    <w:rsid w:val="2293E1D0"/>
    <w:rsid w:val="22A9516E"/>
    <w:rsid w:val="22B29CF5"/>
    <w:rsid w:val="22B9AED8"/>
    <w:rsid w:val="22CF79FF"/>
    <w:rsid w:val="22D080B6"/>
    <w:rsid w:val="22F4A73D"/>
    <w:rsid w:val="23067CCA"/>
    <w:rsid w:val="2327EC07"/>
    <w:rsid w:val="232C1574"/>
    <w:rsid w:val="23401E77"/>
    <w:rsid w:val="2367534D"/>
    <w:rsid w:val="2386328E"/>
    <w:rsid w:val="23A5562A"/>
    <w:rsid w:val="23B03EC1"/>
    <w:rsid w:val="23EBEA32"/>
    <w:rsid w:val="24011CA0"/>
    <w:rsid w:val="242BD3F8"/>
    <w:rsid w:val="2550BE36"/>
    <w:rsid w:val="261B60A3"/>
    <w:rsid w:val="2690702C"/>
    <w:rsid w:val="269727F8"/>
    <w:rsid w:val="26A99889"/>
    <w:rsid w:val="2715823C"/>
    <w:rsid w:val="27444876"/>
    <w:rsid w:val="2760C43E"/>
    <w:rsid w:val="27B17D67"/>
    <w:rsid w:val="27ED40B6"/>
    <w:rsid w:val="284568EA"/>
    <w:rsid w:val="2897A04D"/>
    <w:rsid w:val="28E66E8E"/>
    <w:rsid w:val="291A7476"/>
    <w:rsid w:val="291DBA5C"/>
    <w:rsid w:val="29614D5F"/>
    <w:rsid w:val="29661A8B"/>
    <w:rsid w:val="29A594E7"/>
    <w:rsid w:val="29C2B189"/>
    <w:rsid w:val="2A047C34"/>
    <w:rsid w:val="2A1D026E"/>
    <w:rsid w:val="2A392B95"/>
    <w:rsid w:val="2A83962A"/>
    <w:rsid w:val="2ABBD3E1"/>
    <w:rsid w:val="2AC6838F"/>
    <w:rsid w:val="2B688DD3"/>
    <w:rsid w:val="2BA4D044"/>
    <w:rsid w:val="2BBA5517"/>
    <w:rsid w:val="2BD7AA6D"/>
    <w:rsid w:val="2BE890C1"/>
    <w:rsid w:val="2C358D42"/>
    <w:rsid w:val="2C46AAE0"/>
    <w:rsid w:val="2C74D97B"/>
    <w:rsid w:val="2C8B74D0"/>
    <w:rsid w:val="2CC8B016"/>
    <w:rsid w:val="2CCDD860"/>
    <w:rsid w:val="2CE32E8D"/>
    <w:rsid w:val="2D511FCA"/>
    <w:rsid w:val="2D7E89FD"/>
    <w:rsid w:val="2DA86356"/>
    <w:rsid w:val="2DC857EE"/>
    <w:rsid w:val="2E15EAED"/>
    <w:rsid w:val="2E338702"/>
    <w:rsid w:val="2E767C67"/>
    <w:rsid w:val="2E781272"/>
    <w:rsid w:val="2EAA05F4"/>
    <w:rsid w:val="2EC7F5D5"/>
    <w:rsid w:val="2ECC7919"/>
    <w:rsid w:val="2F28D37D"/>
    <w:rsid w:val="2F3E249A"/>
    <w:rsid w:val="2F6006B2"/>
    <w:rsid w:val="2F672B29"/>
    <w:rsid w:val="2F952CBC"/>
    <w:rsid w:val="2FF4C4B0"/>
    <w:rsid w:val="2FFDF231"/>
    <w:rsid w:val="2FFF6911"/>
    <w:rsid w:val="3010661E"/>
    <w:rsid w:val="301ACF4F"/>
    <w:rsid w:val="303DE0F3"/>
    <w:rsid w:val="304613F2"/>
    <w:rsid w:val="30CA2108"/>
    <w:rsid w:val="3119E926"/>
    <w:rsid w:val="31263C3F"/>
    <w:rsid w:val="314601B0"/>
    <w:rsid w:val="314DF33F"/>
    <w:rsid w:val="315DA589"/>
    <w:rsid w:val="319CB959"/>
    <w:rsid w:val="319F1F94"/>
    <w:rsid w:val="31AA5F18"/>
    <w:rsid w:val="31ED2185"/>
    <w:rsid w:val="32309447"/>
    <w:rsid w:val="327A50D8"/>
    <w:rsid w:val="32876CB1"/>
    <w:rsid w:val="328C5E18"/>
    <w:rsid w:val="32B52974"/>
    <w:rsid w:val="32BAAA4E"/>
    <w:rsid w:val="32C6E5C6"/>
    <w:rsid w:val="32CFA570"/>
    <w:rsid w:val="32D323F3"/>
    <w:rsid w:val="3394D9E3"/>
    <w:rsid w:val="3409FB82"/>
    <w:rsid w:val="341067E5"/>
    <w:rsid w:val="3422FB7C"/>
    <w:rsid w:val="343E354B"/>
    <w:rsid w:val="34407C2D"/>
    <w:rsid w:val="3450E34C"/>
    <w:rsid w:val="34B3EC5F"/>
    <w:rsid w:val="34B7AB66"/>
    <w:rsid w:val="34B8A3C6"/>
    <w:rsid w:val="34DCD088"/>
    <w:rsid w:val="352134FE"/>
    <w:rsid w:val="352E4570"/>
    <w:rsid w:val="355BB96E"/>
    <w:rsid w:val="35AF0701"/>
    <w:rsid w:val="35D692FC"/>
    <w:rsid w:val="360EC5DC"/>
    <w:rsid w:val="362BE9AC"/>
    <w:rsid w:val="36AD8FAF"/>
    <w:rsid w:val="36EA83A4"/>
    <w:rsid w:val="377D2C60"/>
    <w:rsid w:val="379010BC"/>
    <w:rsid w:val="37A89D63"/>
    <w:rsid w:val="37A8DACC"/>
    <w:rsid w:val="383B8E3F"/>
    <w:rsid w:val="3869A933"/>
    <w:rsid w:val="386E5E0A"/>
    <w:rsid w:val="38908AFA"/>
    <w:rsid w:val="38968C10"/>
    <w:rsid w:val="38E13A54"/>
    <w:rsid w:val="391BEB9A"/>
    <w:rsid w:val="3928BD6B"/>
    <w:rsid w:val="3948577F"/>
    <w:rsid w:val="395BD1A1"/>
    <w:rsid w:val="3988732C"/>
    <w:rsid w:val="39E68D1E"/>
    <w:rsid w:val="39F02367"/>
    <w:rsid w:val="3A0B37C3"/>
    <w:rsid w:val="3A54FA19"/>
    <w:rsid w:val="3A648568"/>
    <w:rsid w:val="3A7D7738"/>
    <w:rsid w:val="3A8AB575"/>
    <w:rsid w:val="3AB0AAF6"/>
    <w:rsid w:val="3ADC6966"/>
    <w:rsid w:val="3AEF36AD"/>
    <w:rsid w:val="3B3B6774"/>
    <w:rsid w:val="3B8888FC"/>
    <w:rsid w:val="3B9422D4"/>
    <w:rsid w:val="3C23B170"/>
    <w:rsid w:val="3C826C55"/>
    <w:rsid w:val="3D0CDBC2"/>
    <w:rsid w:val="3D31A7D8"/>
    <w:rsid w:val="3D406B6A"/>
    <w:rsid w:val="3D56D2B1"/>
    <w:rsid w:val="3D8C47E3"/>
    <w:rsid w:val="3DC28837"/>
    <w:rsid w:val="3DF6662D"/>
    <w:rsid w:val="3E28DCA9"/>
    <w:rsid w:val="3E995D96"/>
    <w:rsid w:val="3EB99361"/>
    <w:rsid w:val="3EE47372"/>
    <w:rsid w:val="3EEC42D7"/>
    <w:rsid w:val="3F281844"/>
    <w:rsid w:val="3F394F31"/>
    <w:rsid w:val="3F3E35E3"/>
    <w:rsid w:val="3F49F222"/>
    <w:rsid w:val="3F931257"/>
    <w:rsid w:val="3F9AC454"/>
    <w:rsid w:val="407A745A"/>
    <w:rsid w:val="4085690E"/>
    <w:rsid w:val="40AF429A"/>
    <w:rsid w:val="40B4C9C7"/>
    <w:rsid w:val="41093837"/>
    <w:rsid w:val="4130CA47"/>
    <w:rsid w:val="4135977D"/>
    <w:rsid w:val="4185B926"/>
    <w:rsid w:val="41A673FC"/>
    <w:rsid w:val="41B5A9FB"/>
    <w:rsid w:val="42092DF5"/>
    <w:rsid w:val="4217BFAC"/>
    <w:rsid w:val="42295119"/>
    <w:rsid w:val="42566EF0"/>
    <w:rsid w:val="4279E1E8"/>
    <w:rsid w:val="429D7F36"/>
    <w:rsid w:val="42D769AA"/>
    <w:rsid w:val="43523607"/>
    <w:rsid w:val="43602A5C"/>
    <w:rsid w:val="4361F638"/>
    <w:rsid w:val="4362DB4A"/>
    <w:rsid w:val="437E32E5"/>
    <w:rsid w:val="43EA4DA7"/>
    <w:rsid w:val="4424276C"/>
    <w:rsid w:val="445FA982"/>
    <w:rsid w:val="4482324F"/>
    <w:rsid w:val="4483F692"/>
    <w:rsid w:val="44BEB72B"/>
    <w:rsid w:val="453CAF52"/>
    <w:rsid w:val="454DE57D"/>
    <w:rsid w:val="4575EAD1"/>
    <w:rsid w:val="45909235"/>
    <w:rsid w:val="45F44D62"/>
    <w:rsid w:val="460A05D8"/>
    <w:rsid w:val="461C97D8"/>
    <w:rsid w:val="464B0FD5"/>
    <w:rsid w:val="466C8C0F"/>
    <w:rsid w:val="46E82889"/>
    <w:rsid w:val="46F2322D"/>
    <w:rsid w:val="4726A98D"/>
    <w:rsid w:val="474CD406"/>
    <w:rsid w:val="478E426E"/>
    <w:rsid w:val="482AB180"/>
    <w:rsid w:val="485F0ACE"/>
    <w:rsid w:val="486EF98A"/>
    <w:rsid w:val="487F13B4"/>
    <w:rsid w:val="48B34745"/>
    <w:rsid w:val="48BCC0DA"/>
    <w:rsid w:val="491C3E27"/>
    <w:rsid w:val="49875E0A"/>
    <w:rsid w:val="49E438DE"/>
    <w:rsid w:val="49E62A37"/>
    <w:rsid w:val="4A261FB5"/>
    <w:rsid w:val="4A3380B1"/>
    <w:rsid w:val="4A6180D5"/>
    <w:rsid w:val="4A843C21"/>
    <w:rsid w:val="4A8C4482"/>
    <w:rsid w:val="4ACF5956"/>
    <w:rsid w:val="4AEA5CAC"/>
    <w:rsid w:val="4B6BEDBB"/>
    <w:rsid w:val="4B94EA42"/>
    <w:rsid w:val="4BBB2EC3"/>
    <w:rsid w:val="4BC7A506"/>
    <w:rsid w:val="4C02A42C"/>
    <w:rsid w:val="4C695C00"/>
    <w:rsid w:val="4C6EB58C"/>
    <w:rsid w:val="4CB0E9F4"/>
    <w:rsid w:val="4D11AE85"/>
    <w:rsid w:val="4D4A294B"/>
    <w:rsid w:val="4D4B5089"/>
    <w:rsid w:val="4DB1B96B"/>
    <w:rsid w:val="4E0A85ED"/>
    <w:rsid w:val="4EB41E07"/>
    <w:rsid w:val="4EE56427"/>
    <w:rsid w:val="4F60C295"/>
    <w:rsid w:val="4FF60C34"/>
    <w:rsid w:val="506E33A2"/>
    <w:rsid w:val="5077941D"/>
    <w:rsid w:val="50AA0C09"/>
    <w:rsid w:val="50DE03AA"/>
    <w:rsid w:val="50F070AC"/>
    <w:rsid w:val="5101557C"/>
    <w:rsid w:val="51052DD1"/>
    <w:rsid w:val="5132CE04"/>
    <w:rsid w:val="5165E0DC"/>
    <w:rsid w:val="51F897EF"/>
    <w:rsid w:val="51FB80A6"/>
    <w:rsid w:val="52487D27"/>
    <w:rsid w:val="524A46C0"/>
    <w:rsid w:val="5256B9D0"/>
    <w:rsid w:val="527E1D4E"/>
    <w:rsid w:val="52C57EEB"/>
    <w:rsid w:val="52D30CDD"/>
    <w:rsid w:val="52F038FD"/>
    <w:rsid w:val="52FB1AE0"/>
    <w:rsid w:val="5301B13D"/>
    <w:rsid w:val="5360F9E4"/>
    <w:rsid w:val="536D2241"/>
    <w:rsid w:val="538E8E92"/>
    <w:rsid w:val="53A17FB5"/>
    <w:rsid w:val="53D5B576"/>
    <w:rsid w:val="5435F83E"/>
    <w:rsid w:val="54EC9ABF"/>
    <w:rsid w:val="55395E12"/>
    <w:rsid w:val="55699851"/>
    <w:rsid w:val="557F732C"/>
    <w:rsid w:val="561C8A6C"/>
    <w:rsid w:val="5655D3FC"/>
    <w:rsid w:val="565E19D3"/>
    <w:rsid w:val="569D61B2"/>
    <w:rsid w:val="56B360BD"/>
    <w:rsid w:val="56B8D22A"/>
    <w:rsid w:val="5712E5DE"/>
    <w:rsid w:val="5713EC95"/>
    <w:rsid w:val="578F813F"/>
    <w:rsid w:val="57F10478"/>
    <w:rsid w:val="5837649A"/>
    <w:rsid w:val="583D8D6A"/>
    <w:rsid w:val="5865011E"/>
    <w:rsid w:val="587AB2D6"/>
    <w:rsid w:val="58841623"/>
    <w:rsid w:val="58A76F5F"/>
    <w:rsid w:val="58CF00E4"/>
    <w:rsid w:val="58EFD978"/>
    <w:rsid w:val="58F76E10"/>
    <w:rsid w:val="59084845"/>
    <w:rsid w:val="59250C93"/>
    <w:rsid w:val="593715DF"/>
    <w:rsid w:val="598FC270"/>
    <w:rsid w:val="59A054A7"/>
    <w:rsid w:val="5A64B5B4"/>
    <w:rsid w:val="5A9E89F3"/>
    <w:rsid w:val="5AC05FC2"/>
    <w:rsid w:val="5ACDA222"/>
    <w:rsid w:val="5ADF5E3C"/>
    <w:rsid w:val="5AE178FA"/>
    <w:rsid w:val="5B256065"/>
    <w:rsid w:val="5B654928"/>
    <w:rsid w:val="5BC0B878"/>
    <w:rsid w:val="5BE0C75B"/>
    <w:rsid w:val="5BF7C067"/>
    <w:rsid w:val="5C001EB1"/>
    <w:rsid w:val="5C6F049B"/>
    <w:rsid w:val="5C9B3E3C"/>
    <w:rsid w:val="5CA380B3"/>
    <w:rsid w:val="5CACD616"/>
    <w:rsid w:val="5CC39D8F"/>
    <w:rsid w:val="5CDFABD9"/>
    <w:rsid w:val="5CF3B261"/>
    <w:rsid w:val="5D338E4D"/>
    <w:rsid w:val="5DB7AC0B"/>
    <w:rsid w:val="5DC0647F"/>
    <w:rsid w:val="5DC47FA7"/>
    <w:rsid w:val="5DD30464"/>
    <w:rsid w:val="5DD509B4"/>
    <w:rsid w:val="5DE2DDFF"/>
    <w:rsid w:val="5E144E67"/>
    <w:rsid w:val="5E2C752D"/>
    <w:rsid w:val="5E5F9C56"/>
    <w:rsid w:val="5E863981"/>
    <w:rsid w:val="5EA3D7B7"/>
    <w:rsid w:val="5EB8F9CD"/>
    <w:rsid w:val="5EBCB63C"/>
    <w:rsid w:val="5EFF5BB6"/>
    <w:rsid w:val="5F13C7F1"/>
    <w:rsid w:val="5F3ADE67"/>
    <w:rsid w:val="5F5EAB4F"/>
    <w:rsid w:val="5F67A653"/>
    <w:rsid w:val="5F68A311"/>
    <w:rsid w:val="5FC70BE8"/>
    <w:rsid w:val="60693497"/>
    <w:rsid w:val="60816F31"/>
    <w:rsid w:val="608A3E76"/>
    <w:rsid w:val="60BACEDB"/>
    <w:rsid w:val="60D1B462"/>
    <w:rsid w:val="6161D325"/>
    <w:rsid w:val="61BDA672"/>
    <w:rsid w:val="62932F67"/>
    <w:rsid w:val="62AA171C"/>
    <w:rsid w:val="62BA837E"/>
    <w:rsid w:val="631B2EA7"/>
    <w:rsid w:val="63572E1D"/>
    <w:rsid w:val="6358009B"/>
    <w:rsid w:val="63722FF1"/>
    <w:rsid w:val="63B0E686"/>
    <w:rsid w:val="63D1D7D4"/>
    <w:rsid w:val="6441C6DF"/>
    <w:rsid w:val="64780D92"/>
    <w:rsid w:val="64938490"/>
    <w:rsid w:val="649A7D0B"/>
    <w:rsid w:val="650BBD62"/>
    <w:rsid w:val="656E8144"/>
    <w:rsid w:val="657410EA"/>
    <w:rsid w:val="6652CF69"/>
    <w:rsid w:val="66AE8352"/>
    <w:rsid w:val="66AED981"/>
    <w:rsid w:val="66FBEB1D"/>
    <w:rsid w:val="66FC6435"/>
    <w:rsid w:val="671C8B7E"/>
    <w:rsid w:val="67237A02"/>
    <w:rsid w:val="679E8A89"/>
    <w:rsid w:val="67EE9FCA"/>
    <w:rsid w:val="685B1663"/>
    <w:rsid w:val="6868BE48"/>
    <w:rsid w:val="687D7190"/>
    <w:rsid w:val="68886613"/>
    <w:rsid w:val="688F650B"/>
    <w:rsid w:val="68BF4A63"/>
    <w:rsid w:val="68E9EA05"/>
    <w:rsid w:val="68F6BBFA"/>
    <w:rsid w:val="692A3A12"/>
    <w:rsid w:val="69451F8C"/>
    <w:rsid w:val="6987B911"/>
    <w:rsid w:val="698A702B"/>
    <w:rsid w:val="69AA77B7"/>
    <w:rsid w:val="6A45CF1E"/>
    <w:rsid w:val="6A5F3A48"/>
    <w:rsid w:val="6A833C78"/>
    <w:rsid w:val="6AC12729"/>
    <w:rsid w:val="6B03BB37"/>
    <w:rsid w:val="6B21A3E6"/>
    <w:rsid w:val="6B30A4F8"/>
    <w:rsid w:val="6B35C6C9"/>
    <w:rsid w:val="6BC13FA5"/>
    <w:rsid w:val="6C65E571"/>
    <w:rsid w:val="6D101F42"/>
    <w:rsid w:val="6D546C39"/>
    <w:rsid w:val="6D7A3AA3"/>
    <w:rsid w:val="6DA98D14"/>
    <w:rsid w:val="6E2156E3"/>
    <w:rsid w:val="6E3A6667"/>
    <w:rsid w:val="6E494CD7"/>
    <w:rsid w:val="6EA2D762"/>
    <w:rsid w:val="6EB0F155"/>
    <w:rsid w:val="6ECE76DA"/>
    <w:rsid w:val="6ED74703"/>
    <w:rsid w:val="6EF3AC41"/>
    <w:rsid w:val="6EF844DC"/>
    <w:rsid w:val="6F06D28A"/>
    <w:rsid w:val="6F12F8EF"/>
    <w:rsid w:val="6F23E76D"/>
    <w:rsid w:val="6F282E0F"/>
    <w:rsid w:val="6F578699"/>
    <w:rsid w:val="6FDCFC7F"/>
    <w:rsid w:val="70097D26"/>
    <w:rsid w:val="701D0735"/>
    <w:rsid w:val="702E8AC2"/>
    <w:rsid w:val="705E9FC6"/>
    <w:rsid w:val="70FFD0FD"/>
    <w:rsid w:val="71191815"/>
    <w:rsid w:val="714B41E2"/>
    <w:rsid w:val="7151EC46"/>
    <w:rsid w:val="71701E40"/>
    <w:rsid w:val="7194E59E"/>
    <w:rsid w:val="71E6312D"/>
    <w:rsid w:val="7244189D"/>
    <w:rsid w:val="728C332E"/>
    <w:rsid w:val="72DCCD74"/>
    <w:rsid w:val="7337D239"/>
    <w:rsid w:val="733DD90D"/>
    <w:rsid w:val="7384AC80"/>
    <w:rsid w:val="739E9419"/>
    <w:rsid w:val="73BC5832"/>
    <w:rsid w:val="73C0E121"/>
    <w:rsid w:val="748771DF"/>
    <w:rsid w:val="748783AE"/>
    <w:rsid w:val="7497AD3E"/>
    <w:rsid w:val="74C75999"/>
    <w:rsid w:val="7592CE1F"/>
    <w:rsid w:val="75A9C7CD"/>
    <w:rsid w:val="7642E67C"/>
    <w:rsid w:val="76786801"/>
    <w:rsid w:val="767B6DED"/>
    <w:rsid w:val="767EFE5E"/>
    <w:rsid w:val="7686B14D"/>
    <w:rsid w:val="7698323B"/>
    <w:rsid w:val="77438DC9"/>
    <w:rsid w:val="777E9EA3"/>
    <w:rsid w:val="7788E3B5"/>
    <w:rsid w:val="77F02F1D"/>
    <w:rsid w:val="780BC878"/>
    <w:rsid w:val="783EF549"/>
    <w:rsid w:val="78519006"/>
    <w:rsid w:val="787F3C08"/>
    <w:rsid w:val="7899AB69"/>
    <w:rsid w:val="78BC49F6"/>
    <w:rsid w:val="78C9C2FC"/>
    <w:rsid w:val="7910B001"/>
    <w:rsid w:val="797EF058"/>
    <w:rsid w:val="79DAC5A7"/>
    <w:rsid w:val="79DB831D"/>
    <w:rsid w:val="7A400B9C"/>
    <w:rsid w:val="7AB018F7"/>
    <w:rsid w:val="7AC38A70"/>
    <w:rsid w:val="7AC846A8"/>
    <w:rsid w:val="7B136BF1"/>
    <w:rsid w:val="7B21C93E"/>
    <w:rsid w:val="7B36E67E"/>
    <w:rsid w:val="7B48B0A8"/>
    <w:rsid w:val="7BA4E0A4"/>
    <w:rsid w:val="7BDF3E60"/>
    <w:rsid w:val="7C049D75"/>
    <w:rsid w:val="7C4B1FB2"/>
    <w:rsid w:val="7C616F56"/>
    <w:rsid w:val="7D126669"/>
    <w:rsid w:val="7D5345E2"/>
    <w:rsid w:val="7D82A78C"/>
    <w:rsid w:val="7D84FD43"/>
    <w:rsid w:val="7DB76333"/>
    <w:rsid w:val="7DD44BDC"/>
    <w:rsid w:val="7E0616A3"/>
    <w:rsid w:val="7E2ABF41"/>
    <w:rsid w:val="7E5888BD"/>
    <w:rsid w:val="7EA249F1"/>
    <w:rsid w:val="7F14DCE9"/>
    <w:rsid w:val="7F1A395E"/>
    <w:rsid w:val="7F271BBC"/>
    <w:rsid w:val="7F47ACB4"/>
    <w:rsid w:val="7F4E977A"/>
    <w:rsid w:val="7FE667D5"/>
    <w:rsid w:val="7FED70F7"/>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1E5CED"/>
  <w15:docId w15:val="{C6500B75-107B-8A44-8347-989C0C6BA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61C0"/>
    <w:pPr>
      <w:spacing w:before="100"/>
    </w:pPr>
    <w:rPr>
      <w:rFonts w:eastAsiaTheme="minorEastAsia"/>
      <w:sz w:val="20"/>
      <w:szCs w:val="20"/>
    </w:rPr>
  </w:style>
  <w:style w:type="paragraph" w:styleId="Titolo1">
    <w:name w:val="heading 1"/>
    <w:basedOn w:val="Normale"/>
    <w:next w:val="Normale"/>
    <w:link w:val="Titolo1Carattere"/>
    <w:uiPriority w:val="9"/>
    <w:qFormat/>
    <w:rsid w:val="00C93DB7"/>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120" w:after="240" w:line="240" w:lineRule="auto"/>
      <w:outlineLvl w:val="0"/>
    </w:pPr>
    <w:rPr>
      <w:b/>
      <w:caps/>
      <w:color w:val="FFFFFF" w:themeColor="background1"/>
      <w:spacing w:val="15"/>
      <w:sz w:val="28"/>
      <w:szCs w:val="22"/>
    </w:rPr>
  </w:style>
  <w:style w:type="paragraph" w:styleId="Titolo2">
    <w:name w:val="heading 2"/>
    <w:basedOn w:val="Normale"/>
    <w:next w:val="Normale"/>
    <w:link w:val="Titolo2Carattere"/>
    <w:uiPriority w:val="9"/>
    <w:unhideWhenUsed/>
    <w:qFormat/>
    <w:rsid w:val="00C93DB7"/>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before="120" w:after="240" w:line="240" w:lineRule="auto"/>
      <w:outlineLvl w:val="1"/>
    </w:pPr>
    <w:rPr>
      <w:b/>
      <w:caps/>
      <w:spacing w:val="15"/>
      <w:sz w:val="24"/>
    </w:rPr>
  </w:style>
  <w:style w:type="paragraph" w:styleId="Titolo3">
    <w:name w:val="heading 3"/>
    <w:basedOn w:val="Normale"/>
    <w:next w:val="Normale"/>
    <w:link w:val="Titolo3Carattere"/>
    <w:uiPriority w:val="9"/>
    <w:unhideWhenUsed/>
    <w:qFormat/>
    <w:rsid w:val="00910DFF"/>
    <w:pPr>
      <w:keepNext/>
      <w:keepLines/>
      <w:spacing w:before="0" w:line="240" w:lineRule="auto"/>
      <w:jc w:val="both"/>
      <w:outlineLvl w:val="2"/>
    </w:pPr>
    <w:rPr>
      <w:rFonts w:eastAsiaTheme="majorEastAsia" w:cstheme="majorBidi"/>
      <w:bCs/>
      <w:smallCaps/>
      <w:color w:val="4F81BD" w:themeColor="accent1"/>
      <w:sz w:val="22"/>
    </w:rPr>
  </w:style>
  <w:style w:type="paragraph" w:styleId="Titolo4">
    <w:name w:val="heading 4"/>
    <w:basedOn w:val="Normale"/>
    <w:next w:val="Normale"/>
    <w:link w:val="Titolo4Carattere"/>
    <w:uiPriority w:val="9"/>
    <w:unhideWhenUsed/>
    <w:qFormat/>
    <w:rsid w:val="008D4713"/>
    <w:pPr>
      <w:keepNext/>
      <w:keepLines/>
      <w:spacing w:before="240" w:after="120" w:line="240" w:lineRule="auto"/>
      <w:jc w:val="both"/>
      <w:outlineLvl w:val="3"/>
    </w:pPr>
    <w:rPr>
      <w:rFonts w:ascii="Calibri" w:eastAsiaTheme="majorEastAsia" w:hAnsi="Calibr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93DB7"/>
    <w:rPr>
      <w:rFonts w:eastAsiaTheme="minorEastAsia"/>
      <w:b/>
      <w:caps/>
      <w:color w:val="FFFFFF" w:themeColor="background1"/>
      <w:spacing w:val="15"/>
      <w:sz w:val="28"/>
      <w:shd w:val="clear" w:color="auto" w:fill="4F81BD" w:themeFill="accent1"/>
    </w:rPr>
  </w:style>
  <w:style w:type="character" w:customStyle="1" w:styleId="Titolo2Carattere">
    <w:name w:val="Titolo 2 Carattere"/>
    <w:basedOn w:val="Carpredefinitoparagrafo"/>
    <w:link w:val="Titolo2"/>
    <w:uiPriority w:val="9"/>
    <w:rsid w:val="00C93DB7"/>
    <w:rPr>
      <w:rFonts w:eastAsiaTheme="minorEastAsia"/>
      <w:b/>
      <w:caps/>
      <w:spacing w:val="15"/>
      <w:sz w:val="24"/>
      <w:szCs w:val="20"/>
      <w:shd w:val="clear" w:color="auto" w:fill="DBE5F1" w:themeFill="accent1" w:themeFillTint="33"/>
    </w:rPr>
  </w:style>
  <w:style w:type="character" w:customStyle="1" w:styleId="Titolo3Carattere">
    <w:name w:val="Titolo 3 Carattere"/>
    <w:basedOn w:val="Carpredefinitoparagrafo"/>
    <w:link w:val="Titolo3"/>
    <w:uiPriority w:val="9"/>
    <w:rsid w:val="00910DFF"/>
    <w:rPr>
      <w:rFonts w:eastAsiaTheme="majorEastAsia" w:cstheme="majorBidi"/>
      <w:bCs/>
      <w:smallCaps/>
      <w:color w:val="4F81BD" w:themeColor="accent1"/>
      <w:szCs w:val="20"/>
    </w:rPr>
  </w:style>
  <w:style w:type="character" w:customStyle="1" w:styleId="Titolo4Carattere">
    <w:name w:val="Titolo 4 Carattere"/>
    <w:basedOn w:val="Carpredefinitoparagrafo"/>
    <w:link w:val="Titolo4"/>
    <w:uiPriority w:val="9"/>
    <w:rsid w:val="008D4713"/>
    <w:rPr>
      <w:rFonts w:ascii="Calibri" w:eastAsiaTheme="majorEastAsia" w:hAnsi="Calibri" w:cstheme="majorBidi"/>
      <w:b/>
      <w:bCs/>
      <w:i/>
      <w:iCs/>
      <w:color w:val="4F81BD" w:themeColor="accent1"/>
      <w:sz w:val="20"/>
      <w:szCs w:val="20"/>
    </w:rPr>
  </w:style>
  <w:style w:type="paragraph" w:customStyle="1" w:styleId="Elencoacolori-Colore11">
    <w:name w:val="Elenco a colori - Colore 11"/>
    <w:basedOn w:val="Normale"/>
    <w:uiPriority w:val="34"/>
    <w:rsid w:val="00B13C4D"/>
    <w:pPr>
      <w:ind w:left="708"/>
    </w:pPr>
    <w:rPr>
      <w:rFonts w:ascii="Calibri" w:eastAsia="Calibri" w:hAnsi="Calibri" w:cs="Times New Roman"/>
    </w:rPr>
  </w:style>
  <w:style w:type="paragraph" w:styleId="Testonotaapidipagina">
    <w:name w:val="footnote text"/>
    <w:basedOn w:val="Normale"/>
    <w:link w:val="TestonotaapidipaginaCarattere"/>
    <w:uiPriority w:val="99"/>
    <w:unhideWhenUsed/>
    <w:rsid w:val="00B13C4D"/>
    <w:pPr>
      <w:spacing w:after="0" w:line="240" w:lineRule="auto"/>
    </w:pPr>
    <w:rPr>
      <w:rFonts w:ascii="Calibri" w:eastAsia="Calibri" w:hAnsi="Calibri" w:cs="Times New Roman"/>
    </w:rPr>
  </w:style>
  <w:style w:type="character" w:customStyle="1" w:styleId="TestonotaapidipaginaCarattere">
    <w:name w:val="Testo nota a piè di pagina Carattere"/>
    <w:basedOn w:val="Carpredefinitoparagrafo"/>
    <w:link w:val="Testonotaapidipagina"/>
    <w:uiPriority w:val="99"/>
    <w:rsid w:val="00B13C4D"/>
    <w:rPr>
      <w:rFonts w:ascii="Calibri" w:eastAsia="Calibri" w:hAnsi="Calibri" w:cs="Times New Roman"/>
      <w:sz w:val="20"/>
      <w:szCs w:val="20"/>
    </w:rPr>
  </w:style>
  <w:style w:type="character" w:styleId="Rimandonotaapidipagina">
    <w:name w:val="footnote reference"/>
    <w:basedOn w:val="Carpredefinitoparagrafo"/>
    <w:uiPriority w:val="99"/>
    <w:unhideWhenUsed/>
    <w:rsid w:val="00B13C4D"/>
    <w:rPr>
      <w:vertAlign w:val="superscript"/>
    </w:rPr>
  </w:style>
  <w:style w:type="character" w:customStyle="1" w:styleId="st">
    <w:name w:val="st"/>
    <w:basedOn w:val="Carpredefinitoparagrafo"/>
    <w:rsid w:val="00B13C4D"/>
  </w:style>
  <w:style w:type="character" w:styleId="Enfasigrassetto">
    <w:name w:val="Strong"/>
    <w:uiPriority w:val="22"/>
    <w:qFormat/>
    <w:rsid w:val="00B13C4D"/>
    <w:rPr>
      <w:b/>
      <w:bCs/>
    </w:rPr>
  </w:style>
  <w:style w:type="paragraph" w:styleId="Paragrafoelenco">
    <w:name w:val="List Paragraph"/>
    <w:basedOn w:val="Normale"/>
    <w:uiPriority w:val="34"/>
    <w:qFormat/>
    <w:rsid w:val="00B13C4D"/>
    <w:pPr>
      <w:ind w:left="720"/>
      <w:contextualSpacing/>
    </w:pPr>
  </w:style>
  <w:style w:type="paragraph" w:styleId="Testofumetto">
    <w:name w:val="Balloon Text"/>
    <w:basedOn w:val="Normale"/>
    <w:link w:val="TestofumettoCarattere"/>
    <w:uiPriority w:val="99"/>
    <w:semiHidden/>
    <w:unhideWhenUsed/>
    <w:rsid w:val="00B13C4D"/>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13C4D"/>
    <w:rPr>
      <w:rFonts w:ascii="Tahoma" w:eastAsiaTheme="minorEastAsia" w:hAnsi="Tahoma" w:cs="Tahoma"/>
      <w:sz w:val="16"/>
      <w:szCs w:val="16"/>
    </w:rPr>
  </w:style>
  <w:style w:type="paragraph" w:styleId="Nessunaspaziatura">
    <w:name w:val="No Spacing"/>
    <w:aliases w:val="p.ti attenzione"/>
    <w:basedOn w:val="Normale"/>
    <w:link w:val="NessunaspaziaturaCarattere"/>
    <w:uiPriority w:val="1"/>
    <w:qFormat/>
    <w:rsid w:val="00E90C45"/>
    <w:pPr>
      <w:spacing w:before="240" w:after="120" w:line="240" w:lineRule="auto"/>
    </w:pPr>
    <w:rPr>
      <w:b/>
      <w:color w:val="4F81BD" w:themeColor="accent1"/>
    </w:rPr>
  </w:style>
  <w:style w:type="character" w:customStyle="1" w:styleId="NessunaspaziaturaCarattere">
    <w:name w:val="Nessuna spaziatura Carattere"/>
    <w:aliases w:val="p.ti attenzione Carattere"/>
    <w:basedOn w:val="Carpredefinitoparagrafo"/>
    <w:link w:val="Nessunaspaziatura"/>
    <w:uiPriority w:val="1"/>
    <w:rsid w:val="00E90C45"/>
    <w:rPr>
      <w:rFonts w:eastAsiaTheme="minorEastAsia"/>
      <w:b/>
      <w:color w:val="4F81BD" w:themeColor="accent1"/>
      <w:sz w:val="20"/>
      <w:szCs w:val="20"/>
    </w:rPr>
  </w:style>
  <w:style w:type="character" w:styleId="Enfasicorsivo">
    <w:name w:val="Emphasis"/>
    <w:uiPriority w:val="20"/>
    <w:qFormat/>
    <w:rsid w:val="00B13C4D"/>
    <w:rPr>
      <w:caps/>
      <w:color w:val="243F60" w:themeColor="accent1" w:themeShade="7F"/>
      <w:spacing w:val="5"/>
    </w:rPr>
  </w:style>
  <w:style w:type="paragraph" w:styleId="Corpodeltesto3">
    <w:name w:val="Body Text 3"/>
    <w:basedOn w:val="Normale"/>
    <w:link w:val="Corpodeltesto3Carattere"/>
    <w:rsid w:val="00B13C4D"/>
    <w:pPr>
      <w:spacing w:before="0"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rsid w:val="00B13C4D"/>
    <w:rPr>
      <w:rFonts w:ascii="Times New Roman" w:eastAsia="Times New Roman" w:hAnsi="Times New Roman" w:cs="Times New Roman"/>
      <w:sz w:val="16"/>
      <w:szCs w:val="16"/>
      <w:lang w:eastAsia="it-IT"/>
    </w:rPr>
  </w:style>
  <w:style w:type="paragraph" w:customStyle="1" w:styleId="StileCorpodeltesto3LatinoCalibrinonlatinoCalibri">
    <w:name w:val="Stile Corpo del testo 3 + (Latino) Calibri (non latino) Calibri (..."/>
    <w:basedOn w:val="Corpodeltesto3"/>
    <w:rsid w:val="00B13C4D"/>
    <w:pPr>
      <w:jc w:val="both"/>
    </w:pPr>
    <w:rPr>
      <w:rFonts w:ascii="Calibri" w:hAnsi="Calibri" w:cs="Calibri"/>
      <w:bCs/>
      <w:sz w:val="20"/>
      <w:szCs w:val="20"/>
    </w:rPr>
  </w:style>
  <w:style w:type="paragraph" w:customStyle="1" w:styleId="Default">
    <w:name w:val="Default"/>
    <w:rsid w:val="00B13C4D"/>
    <w:pPr>
      <w:autoSpaceDE w:val="0"/>
      <w:autoSpaceDN w:val="0"/>
      <w:adjustRightInd w:val="0"/>
      <w:spacing w:after="0" w:line="240" w:lineRule="auto"/>
    </w:pPr>
    <w:rPr>
      <w:rFonts w:ascii="Arial" w:eastAsia="Times New Roman" w:hAnsi="Arial" w:cs="Arial"/>
      <w:color w:val="000000"/>
      <w:sz w:val="24"/>
      <w:szCs w:val="24"/>
      <w:lang w:eastAsia="it-IT"/>
    </w:rPr>
  </w:style>
  <w:style w:type="character" w:styleId="Collegamentoipertestuale">
    <w:name w:val="Hyperlink"/>
    <w:basedOn w:val="Carpredefinitoparagrafo"/>
    <w:uiPriority w:val="99"/>
    <w:unhideWhenUsed/>
    <w:rsid w:val="00B13C4D"/>
    <w:rPr>
      <w:color w:val="0000FF" w:themeColor="hyperlink"/>
      <w:u w:val="single"/>
    </w:rPr>
  </w:style>
  <w:style w:type="paragraph" w:styleId="Titolosommario">
    <w:name w:val="TOC Heading"/>
    <w:basedOn w:val="Titolo1"/>
    <w:next w:val="Normale"/>
    <w:uiPriority w:val="39"/>
    <w:unhideWhenUsed/>
    <w:qFormat/>
    <w:rsid w:val="00B13C4D"/>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365F91" w:themeColor="accent1" w:themeShade="BF"/>
      <w:spacing w:val="0"/>
      <w:sz w:val="32"/>
      <w:szCs w:val="32"/>
      <w:lang w:eastAsia="it-IT"/>
    </w:rPr>
  </w:style>
  <w:style w:type="table" w:styleId="Grigliatabella">
    <w:name w:val="Table Grid"/>
    <w:basedOn w:val="Tabellanormale"/>
    <w:uiPriority w:val="59"/>
    <w:rsid w:val="00B13C4D"/>
    <w:pPr>
      <w:spacing w:before="200"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B13C4D"/>
    <w:rPr>
      <w:sz w:val="16"/>
      <w:szCs w:val="16"/>
    </w:rPr>
  </w:style>
  <w:style w:type="paragraph" w:styleId="Testocommento">
    <w:name w:val="annotation text"/>
    <w:basedOn w:val="Normale"/>
    <w:link w:val="TestocommentoCarattere"/>
    <w:uiPriority w:val="99"/>
    <w:unhideWhenUsed/>
    <w:rsid w:val="00B13C4D"/>
    <w:pPr>
      <w:spacing w:before="200" w:line="240" w:lineRule="auto"/>
    </w:pPr>
  </w:style>
  <w:style w:type="character" w:customStyle="1" w:styleId="TestocommentoCarattere">
    <w:name w:val="Testo commento Carattere"/>
    <w:basedOn w:val="Carpredefinitoparagrafo"/>
    <w:link w:val="Testocommento"/>
    <w:uiPriority w:val="99"/>
    <w:rsid w:val="00B13C4D"/>
    <w:rPr>
      <w:rFonts w:eastAsiaTheme="minorEastAsia"/>
      <w:sz w:val="20"/>
      <w:szCs w:val="20"/>
    </w:rPr>
  </w:style>
  <w:style w:type="paragraph" w:customStyle="1" w:styleId="paragraph">
    <w:name w:val="paragraph"/>
    <w:basedOn w:val="Normale"/>
    <w:rsid w:val="00B13C4D"/>
    <w:pPr>
      <w:spacing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B13C4D"/>
  </w:style>
  <w:style w:type="character" w:customStyle="1" w:styleId="eop">
    <w:name w:val="eop"/>
    <w:basedOn w:val="Carpredefinitoparagrafo"/>
    <w:rsid w:val="00B13C4D"/>
  </w:style>
  <w:style w:type="character" w:customStyle="1" w:styleId="spellingerror">
    <w:name w:val="spellingerror"/>
    <w:basedOn w:val="Carpredefinitoparagrafo"/>
    <w:rsid w:val="00B13C4D"/>
  </w:style>
  <w:style w:type="table" w:customStyle="1" w:styleId="Grigliatabella1">
    <w:name w:val="Griglia tabella1"/>
    <w:basedOn w:val="Tabellanormale"/>
    <w:next w:val="Grigliatabella"/>
    <w:uiPriority w:val="59"/>
    <w:rsid w:val="00B13C4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B13C4D"/>
  </w:style>
  <w:style w:type="paragraph" w:styleId="Sommario1">
    <w:name w:val="toc 1"/>
    <w:basedOn w:val="Normale"/>
    <w:next w:val="Normale"/>
    <w:autoRedefine/>
    <w:uiPriority w:val="39"/>
    <w:unhideWhenUsed/>
    <w:rsid w:val="00B13C4D"/>
    <w:pPr>
      <w:spacing w:after="100"/>
    </w:pPr>
  </w:style>
  <w:style w:type="paragraph" w:styleId="Sommario2">
    <w:name w:val="toc 2"/>
    <w:basedOn w:val="Normale"/>
    <w:next w:val="Normale"/>
    <w:autoRedefine/>
    <w:uiPriority w:val="39"/>
    <w:unhideWhenUsed/>
    <w:rsid w:val="00B13C4D"/>
    <w:pPr>
      <w:spacing w:after="100"/>
      <w:ind w:left="200"/>
    </w:pPr>
  </w:style>
  <w:style w:type="paragraph" w:styleId="Sommario3">
    <w:name w:val="toc 3"/>
    <w:basedOn w:val="Normale"/>
    <w:next w:val="Normale"/>
    <w:autoRedefine/>
    <w:uiPriority w:val="39"/>
    <w:unhideWhenUsed/>
    <w:rsid w:val="00B13C4D"/>
    <w:pPr>
      <w:spacing w:after="100"/>
      <w:ind w:left="400"/>
    </w:pPr>
  </w:style>
  <w:style w:type="paragraph" w:styleId="Sommario4">
    <w:name w:val="toc 4"/>
    <w:basedOn w:val="Normale"/>
    <w:next w:val="Normale"/>
    <w:autoRedefine/>
    <w:uiPriority w:val="39"/>
    <w:unhideWhenUsed/>
    <w:rsid w:val="0076431A"/>
    <w:pPr>
      <w:tabs>
        <w:tab w:val="right" w:leader="dot" w:pos="9345"/>
      </w:tabs>
      <w:spacing w:before="0" w:after="100"/>
      <w:ind w:left="660"/>
    </w:pPr>
    <w:rPr>
      <w:noProof/>
      <w:szCs w:val="22"/>
      <w:lang w:eastAsia="it-IT"/>
    </w:rPr>
  </w:style>
  <w:style w:type="paragraph" w:styleId="Sommario5">
    <w:name w:val="toc 5"/>
    <w:basedOn w:val="Normale"/>
    <w:next w:val="Normale"/>
    <w:autoRedefine/>
    <w:uiPriority w:val="39"/>
    <w:unhideWhenUsed/>
    <w:rsid w:val="00B13C4D"/>
    <w:pPr>
      <w:spacing w:before="0" w:after="100"/>
      <w:ind w:left="880"/>
    </w:pPr>
    <w:rPr>
      <w:sz w:val="22"/>
      <w:szCs w:val="22"/>
      <w:lang w:eastAsia="it-IT"/>
    </w:rPr>
  </w:style>
  <w:style w:type="paragraph" w:styleId="Sommario6">
    <w:name w:val="toc 6"/>
    <w:basedOn w:val="Normale"/>
    <w:next w:val="Normale"/>
    <w:autoRedefine/>
    <w:uiPriority w:val="39"/>
    <w:unhideWhenUsed/>
    <w:rsid w:val="00B13C4D"/>
    <w:pPr>
      <w:spacing w:before="0" w:after="100"/>
      <w:ind w:left="1100"/>
    </w:pPr>
    <w:rPr>
      <w:sz w:val="22"/>
      <w:szCs w:val="22"/>
      <w:lang w:eastAsia="it-IT"/>
    </w:rPr>
  </w:style>
  <w:style w:type="paragraph" w:styleId="Sommario7">
    <w:name w:val="toc 7"/>
    <w:basedOn w:val="Normale"/>
    <w:next w:val="Normale"/>
    <w:autoRedefine/>
    <w:uiPriority w:val="39"/>
    <w:unhideWhenUsed/>
    <w:rsid w:val="00B13C4D"/>
    <w:pPr>
      <w:spacing w:before="0" w:after="100"/>
      <w:ind w:left="1320"/>
    </w:pPr>
    <w:rPr>
      <w:sz w:val="22"/>
      <w:szCs w:val="22"/>
      <w:lang w:eastAsia="it-IT"/>
    </w:rPr>
  </w:style>
  <w:style w:type="paragraph" w:styleId="Sommario8">
    <w:name w:val="toc 8"/>
    <w:basedOn w:val="Normale"/>
    <w:next w:val="Normale"/>
    <w:autoRedefine/>
    <w:uiPriority w:val="39"/>
    <w:unhideWhenUsed/>
    <w:rsid w:val="00B13C4D"/>
    <w:pPr>
      <w:spacing w:before="0" w:after="100"/>
      <w:ind w:left="1540"/>
    </w:pPr>
    <w:rPr>
      <w:sz w:val="22"/>
      <w:szCs w:val="22"/>
      <w:lang w:eastAsia="it-IT"/>
    </w:rPr>
  </w:style>
  <w:style w:type="paragraph" w:styleId="Sommario9">
    <w:name w:val="toc 9"/>
    <w:basedOn w:val="Normale"/>
    <w:next w:val="Normale"/>
    <w:autoRedefine/>
    <w:uiPriority w:val="39"/>
    <w:unhideWhenUsed/>
    <w:rsid w:val="00B13C4D"/>
    <w:pPr>
      <w:spacing w:before="0" w:after="100"/>
      <w:ind w:left="1760"/>
    </w:pPr>
    <w:rPr>
      <w:sz w:val="22"/>
      <w:szCs w:val="22"/>
      <w:lang w:eastAsia="it-IT"/>
    </w:rPr>
  </w:style>
  <w:style w:type="paragraph" w:styleId="Intestazione">
    <w:name w:val="header"/>
    <w:basedOn w:val="Normale"/>
    <w:link w:val="IntestazioneCarattere"/>
    <w:uiPriority w:val="99"/>
    <w:unhideWhenUsed/>
    <w:rsid w:val="00E96845"/>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E96845"/>
    <w:rPr>
      <w:rFonts w:eastAsiaTheme="minorEastAsia"/>
      <w:sz w:val="20"/>
      <w:szCs w:val="20"/>
    </w:rPr>
  </w:style>
  <w:style w:type="paragraph" w:styleId="Pidipagina">
    <w:name w:val="footer"/>
    <w:basedOn w:val="Normale"/>
    <w:link w:val="PidipaginaCarattere"/>
    <w:uiPriority w:val="99"/>
    <w:unhideWhenUsed/>
    <w:rsid w:val="00E96845"/>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E96845"/>
    <w:rPr>
      <w:rFonts w:eastAsiaTheme="minorEastAsia"/>
      <w:sz w:val="20"/>
      <w:szCs w:val="20"/>
    </w:rPr>
  </w:style>
  <w:style w:type="character" w:styleId="Collegamentovisitato">
    <w:name w:val="FollowedHyperlink"/>
    <w:basedOn w:val="Carpredefinitoparagrafo"/>
    <w:uiPriority w:val="99"/>
    <w:semiHidden/>
    <w:unhideWhenUsed/>
    <w:rsid w:val="000F5D5C"/>
    <w:rPr>
      <w:color w:val="800080" w:themeColor="followedHyperlink"/>
      <w:u w:val="single"/>
    </w:rPr>
  </w:style>
  <w:style w:type="paragraph" w:styleId="Soggettocommento">
    <w:name w:val="annotation subject"/>
    <w:basedOn w:val="Testocommento"/>
    <w:next w:val="Testocommento"/>
    <w:link w:val="SoggettocommentoCarattere"/>
    <w:uiPriority w:val="99"/>
    <w:semiHidden/>
    <w:unhideWhenUsed/>
    <w:rsid w:val="00F96497"/>
    <w:pPr>
      <w:spacing w:before="100"/>
    </w:pPr>
    <w:rPr>
      <w:b/>
      <w:bCs/>
    </w:rPr>
  </w:style>
  <w:style w:type="character" w:customStyle="1" w:styleId="SoggettocommentoCarattere">
    <w:name w:val="Soggetto commento Carattere"/>
    <w:basedOn w:val="TestocommentoCarattere"/>
    <w:link w:val="Soggettocommento"/>
    <w:uiPriority w:val="99"/>
    <w:semiHidden/>
    <w:rsid w:val="00F96497"/>
    <w:rPr>
      <w:rFonts w:eastAsiaTheme="minorEastAsia"/>
      <w:b/>
      <w:bCs/>
      <w:sz w:val="20"/>
      <w:szCs w:val="20"/>
    </w:rPr>
  </w:style>
  <w:style w:type="paragraph" w:styleId="Corpotesto">
    <w:name w:val="Body Text"/>
    <w:basedOn w:val="Normale"/>
    <w:link w:val="CorpotestoCarattere"/>
    <w:uiPriority w:val="99"/>
    <w:unhideWhenUsed/>
    <w:rsid w:val="0041565A"/>
    <w:pPr>
      <w:spacing w:after="120"/>
    </w:pPr>
  </w:style>
  <w:style w:type="character" w:customStyle="1" w:styleId="CorpotestoCarattere">
    <w:name w:val="Corpo testo Carattere"/>
    <w:basedOn w:val="Carpredefinitoparagrafo"/>
    <w:link w:val="Corpotesto"/>
    <w:uiPriority w:val="99"/>
    <w:rsid w:val="0041565A"/>
    <w:rPr>
      <w:rFonts w:eastAsiaTheme="minorEastAsia"/>
      <w:sz w:val="20"/>
      <w:szCs w:val="20"/>
    </w:rPr>
  </w:style>
  <w:style w:type="paragraph" w:styleId="Revisione">
    <w:name w:val="Revision"/>
    <w:hidden/>
    <w:uiPriority w:val="99"/>
    <w:semiHidden/>
    <w:rsid w:val="0041565A"/>
    <w:pPr>
      <w:spacing w:after="0" w:line="240" w:lineRule="auto"/>
    </w:pPr>
    <w:rPr>
      <w:rFonts w:eastAsiaTheme="minorEastAsia"/>
      <w:sz w:val="20"/>
      <w:szCs w:val="20"/>
    </w:rPr>
  </w:style>
  <w:style w:type="paragraph" w:customStyle="1" w:styleId="Sfondoacolori-Colore31">
    <w:name w:val="Sfondo a colori - Colore 31"/>
    <w:basedOn w:val="Normale"/>
    <w:rsid w:val="001219EE"/>
    <w:pPr>
      <w:suppressAutoHyphens/>
      <w:spacing w:before="0" w:after="0" w:line="240" w:lineRule="auto"/>
    </w:pPr>
    <w:rPr>
      <w:rFonts w:ascii="Times New Roman" w:eastAsia="Times New Roman" w:hAnsi="Times New Roman" w:cs="Times New Roman"/>
      <w:sz w:val="24"/>
      <w:szCs w:val="24"/>
      <w:lang w:eastAsia="ar-SA"/>
    </w:rPr>
  </w:style>
  <w:style w:type="paragraph" w:styleId="Titolo">
    <w:name w:val="Title"/>
    <w:basedOn w:val="Normale"/>
    <w:link w:val="TitoloCarattere"/>
    <w:qFormat/>
    <w:rsid w:val="00D31C94"/>
    <w:pPr>
      <w:widowControl w:val="0"/>
      <w:spacing w:before="0" w:after="0" w:line="240" w:lineRule="auto"/>
      <w:jc w:val="center"/>
    </w:pPr>
    <w:rPr>
      <w:rFonts w:ascii="Times New Roman" w:eastAsia="Times New Roman" w:hAnsi="Times New Roman" w:cs="Times New Roman"/>
      <w:b/>
      <w:sz w:val="24"/>
      <w:szCs w:val="24"/>
      <w:lang w:val="en-US" w:eastAsia="it-IT"/>
    </w:rPr>
  </w:style>
  <w:style w:type="character" w:customStyle="1" w:styleId="TitoloCarattere">
    <w:name w:val="Titolo Carattere"/>
    <w:basedOn w:val="Carpredefinitoparagrafo"/>
    <w:link w:val="Titolo"/>
    <w:rsid w:val="00D31C94"/>
    <w:rPr>
      <w:rFonts w:ascii="Times New Roman" w:eastAsia="Times New Roman" w:hAnsi="Times New Roman" w:cs="Times New Roman"/>
      <w:b/>
      <w:sz w:val="24"/>
      <w:szCs w:val="24"/>
      <w:lang w:val="en-US" w:eastAsia="it-IT"/>
    </w:rPr>
  </w:style>
  <w:style w:type="character" w:customStyle="1" w:styleId="atti141">
    <w:name w:val="atti141"/>
    <w:rsid w:val="00D31C94"/>
    <w:rPr>
      <w:rFonts w:ascii="Cambria" w:hAnsi="Cambria"/>
      <w:b/>
      <w:color w:val="000000"/>
      <w:sz w:val="28"/>
      <w:shd w:val="clear" w:color="auto" w:fill="FFFFFF"/>
    </w:rPr>
  </w:style>
  <w:style w:type="paragraph" w:styleId="NormaleWeb">
    <w:name w:val="Normal (Web)"/>
    <w:basedOn w:val="Normale"/>
    <w:uiPriority w:val="99"/>
    <w:unhideWhenUsed/>
    <w:rsid w:val="00E5546F"/>
    <w:pPr>
      <w:spacing w:beforeAutospacing="1" w:after="100" w:afterAutospacing="1" w:line="240" w:lineRule="auto"/>
    </w:pPr>
    <w:rPr>
      <w:rFonts w:ascii="Times New Roman" w:eastAsia="Times New Roman" w:hAnsi="Times New Roman" w:cs="Times New Roman"/>
      <w:sz w:val="24"/>
      <w:szCs w:val="24"/>
      <w:lang w:eastAsia="it-IT"/>
    </w:rPr>
  </w:style>
  <w:style w:type="table" w:customStyle="1" w:styleId="Grigliatabella2">
    <w:name w:val="Griglia tabella2"/>
    <w:basedOn w:val="Tabellanormale"/>
    <w:next w:val="Grigliatabella"/>
    <w:rsid w:val="00E5546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E04C48"/>
    <w:rPr>
      <w:color w:val="605E5C"/>
      <w:shd w:val="clear" w:color="auto" w:fill="E1DFDD"/>
    </w:rPr>
  </w:style>
  <w:style w:type="numbering" w:customStyle="1" w:styleId="Elencocorrente1">
    <w:name w:val="Elenco corrente1"/>
    <w:uiPriority w:val="99"/>
    <w:rsid w:val="006D3197"/>
    <w:pPr>
      <w:numPr>
        <w:numId w:val="16"/>
      </w:numPr>
    </w:pPr>
  </w:style>
  <w:style w:type="numbering" w:customStyle="1" w:styleId="Elencocorrente2">
    <w:name w:val="Elenco corrente2"/>
    <w:uiPriority w:val="99"/>
    <w:rsid w:val="006D3197"/>
    <w:pPr>
      <w:numPr>
        <w:numId w:val="17"/>
      </w:numPr>
    </w:pPr>
  </w:style>
  <w:style w:type="numbering" w:customStyle="1" w:styleId="Elencocorrente3">
    <w:name w:val="Elenco corrente3"/>
    <w:uiPriority w:val="99"/>
    <w:rsid w:val="006D3197"/>
    <w:pPr>
      <w:numPr>
        <w:numId w:val="18"/>
      </w:numPr>
    </w:pPr>
  </w:style>
  <w:style w:type="numbering" w:customStyle="1" w:styleId="Elencocorrente4">
    <w:name w:val="Elenco corrente4"/>
    <w:uiPriority w:val="99"/>
    <w:rsid w:val="006D3197"/>
    <w:pPr>
      <w:numPr>
        <w:numId w:val="20"/>
      </w:numPr>
    </w:pPr>
  </w:style>
  <w:style w:type="numbering" w:customStyle="1" w:styleId="Elencocorrente5">
    <w:name w:val="Elenco corrente5"/>
    <w:uiPriority w:val="99"/>
    <w:rsid w:val="0070228A"/>
    <w:pPr>
      <w:numPr>
        <w:numId w:val="21"/>
      </w:numPr>
    </w:pPr>
  </w:style>
  <w:style w:type="numbering" w:customStyle="1" w:styleId="Elencocorrente6">
    <w:name w:val="Elenco corrente6"/>
    <w:uiPriority w:val="99"/>
    <w:rsid w:val="0070228A"/>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193">
      <w:bodyDiv w:val="1"/>
      <w:marLeft w:val="0"/>
      <w:marRight w:val="0"/>
      <w:marTop w:val="0"/>
      <w:marBottom w:val="0"/>
      <w:divBdr>
        <w:top w:val="none" w:sz="0" w:space="0" w:color="auto"/>
        <w:left w:val="none" w:sz="0" w:space="0" w:color="auto"/>
        <w:bottom w:val="none" w:sz="0" w:space="0" w:color="auto"/>
        <w:right w:val="none" w:sz="0" w:space="0" w:color="auto"/>
      </w:divBdr>
      <w:divsChild>
        <w:div w:id="782193303">
          <w:marLeft w:val="0"/>
          <w:marRight w:val="0"/>
          <w:marTop w:val="0"/>
          <w:marBottom w:val="0"/>
          <w:divBdr>
            <w:top w:val="none" w:sz="0" w:space="0" w:color="auto"/>
            <w:left w:val="none" w:sz="0" w:space="0" w:color="auto"/>
            <w:bottom w:val="none" w:sz="0" w:space="0" w:color="auto"/>
            <w:right w:val="none" w:sz="0" w:space="0" w:color="auto"/>
          </w:divBdr>
          <w:divsChild>
            <w:div w:id="1670669470">
              <w:marLeft w:val="0"/>
              <w:marRight w:val="0"/>
              <w:marTop w:val="0"/>
              <w:marBottom w:val="0"/>
              <w:divBdr>
                <w:top w:val="none" w:sz="0" w:space="0" w:color="auto"/>
                <w:left w:val="none" w:sz="0" w:space="0" w:color="auto"/>
                <w:bottom w:val="none" w:sz="0" w:space="0" w:color="auto"/>
                <w:right w:val="none" w:sz="0" w:space="0" w:color="auto"/>
              </w:divBdr>
              <w:divsChild>
                <w:div w:id="1669365354">
                  <w:marLeft w:val="0"/>
                  <w:marRight w:val="0"/>
                  <w:marTop w:val="0"/>
                  <w:marBottom w:val="0"/>
                  <w:divBdr>
                    <w:top w:val="none" w:sz="0" w:space="0" w:color="auto"/>
                    <w:left w:val="none" w:sz="0" w:space="0" w:color="auto"/>
                    <w:bottom w:val="none" w:sz="0" w:space="0" w:color="auto"/>
                    <w:right w:val="none" w:sz="0" w:space="0" w:color="auto"/>
                  </w:divBdr>
                  <w:divsChild>
                    <w:div w:id="42192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9475">
      <w:bodyDiv w:val="1"/>
      <w:marLeft w:val="0"/>
      <w:marRight w:val="0"/>
      <w:marTop w:val="0"/>
      <w:marBottom w:val="0"/>
      <w:divBdr>
        <w:top w:val="none" w:sz="0" w:space="0" w:color="auto"/>
        <w:left w:val="none" w:sz="0" w:space="0" w:color="auto"/>
        <w:bottom w:val="none" w:sz="0" w:space="0" w:color="auto"/>
        <w:right w:val="none" w:sz="0" w:space="0" w:color="auto"/>
      </w:divBdr>
    </w:div>
    <w:div w:id="110519487">
      <w:bodyDiv w:val="1"/>
      <w:marLeft w:val="0"/>
      <w:marRight w:val="0"/>
      <w:marTop w:val="0"/>
      <w:marBottom w:val="0"/>
      <w:divBdr>
        <w:top w:val="none" w:sz="0" w:space="0" w:color="auto"/>
        <w:left w:val="none" w:sz="0" w:space="0" w:color="auto"/>
        <w:bottom w:val="none" w:sz="0" w:space="0" w:color="auto"/>
        <w:right w:val="none" w:sz="0" w:space="0" w:color="auto"/>
      </w:divBdr>
      <w:divsChild>
        <w:div w:id="898705758">
          <w:marLeft w:val="0"/>
          <w:marRight w:val="0"/>
          <w:marTop w:val="0"/>
          <w:marBottom w:val="0"/>
          <w:divBdr>
            <w:top w:val="none" w:sz="0" w:space="0" w:color="auto"/>
            <w:left w:val="none" w:sz="0" w:space="0" w:color="auto"/>
            <w:bottom w:val="none" w:sz="0" w:space="0" w:color="auto"/>
            <w:right w:val="none" w:sz="0" w:space="0" w:color="auto"/>
          </w:divBdr>
          <w:divsChild>
            <w:div w:id="520432774">
              <w:marLeft w:val="0"/>
              <w:marRight w:val="0"/>
              <w:marTop w:val="0"/>
              <w:marBottom w:val="0"/>
              <w:divBdr>
                <w:top w:val="none" w:sz="0" w:space="0" w:color="auto"/>
                <w:left w:val="none" w:sz="0" w:space="0" w:color="auto"/>
                <w:bottom w:val="none" w:sz="0" w:space="0" w:color="auto"/>
                <w:right w:val="none" w:sz="0" w:space="0" w:color="auto"/>
              </w:divBdr>
              <w:divsChild>
                <w:div w:id="145048803">
                  <w:marLeft w:val="0"/>
                  <w:marRight w:val="0"/>
                  <w:marTop w:val="0"/>
                  <w:marBottom w:val="0"/>
                  <w:divBdr>
                    <w:top w:val="none" w:sz="0" w:space="0" w:color="auto"/>
                    <w:left w:val="none" w:sz="0" w:space="0" w:color="auto"/>
                    <w:bottom w:val="none" w:sz="0" w:space="0" w:color="auto"/>
                    <w:right w:val="none" w:sz="0" w:space="0" w:color="auto"/>
                  </w:divBdr>
                  <w:divsChild>
                    <w:div w:id="2047023820">
                      <w:marLeft w:val="0"/>
                      <w:marRight w:val="0"/>
                      <w:marTop w:val="0"/>
                      <w:marBottom w:val="0"/>
                      <w:divBdr>
                        <w:top w:val="none" w:sz="0" w:space="0" w:color="auto"/>
                        <w:left w:val="none" w:sz="0" w:space="0" w:color="auto"/>
                        <w:bottom w:val="none" w:sz="0" w:space="0" w:color="auto"/>
                        <w:right w:val="none" w:sz="0" w:space="0" w:color="auto"/>
                      </w:divBdr>
                      <w:divsChild>
                        <w:div w:id="141304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227488">
                  <w:marLeft w:val="0"/>
                  <w:marRight w:val="0"/>
                  <w:marTop w:val="0"/>
                  <w:marBottom w:val="0"/>
                  <w:divBdr>
                    <w:top w:val="none" w:sz="0" w:space="0" w:color="auto"/>
                    <w:left w:val="none" w:sz="0" w:space="0" w:color="auto"/>
                    <w:bottom w:val="none" w:sz="0" w:space="0" w:color="auto"/>
                    <w:right w:val="none" w:sz="0" w:space="0" w:color="auto"/>
                  </w:divBdr>
                  <w:divsChild>
                    <w:div w:id="1010526590">
                      <w:marLeft w:val="0"/>
                      <w:marRight w:val="0"/>
                      <w:marTop w:val="0"/>
                      <w:marBottom w:val="0"/>
                      <w:divBdr>
                        <w:top w:val="none" w:sz="0" w:space="0" w:color="auto"/>
                        <w:left w:val="none" w:sz="0" w:space="0" w:color="auto"/>
                        <w:bottom w:val="none" w:sz="0" w:space="0" w:color="auto"/>
                        <w:right w:val="none" w:sz="0" w:space="0" w:color="auto"/>
                      </w:divBdr>
                      <w:divsChild>
                        <w:div w:id="1333337445">
                          <w:marLeft w:val="0"/>
                          <w:marRight w:val="0"/>
                          <w:marTop w:val="0"/>
                          <w:marBottom w:val="0"/>
                          <w:divBdr>
                            <w:top w:val="none" w:sz="0" w:space="0" w:color="auto"/>
                            <w:left w:val="none" w:sz="0" w:space="0" w:color="auto"/>
                            <w:bottom w:val="none" w:sz="0" w:space="0" w:color="auto"/>
                            <w:right w:val="none" w:sz="0" w:space="0" w:color="auto"/>
                          </w:divBdr>
                        </w:div>
                      </w:divsChild>
                    </w:div>
                    <w:div w:id="1676036732">
                      <w:marLeft w:val="0"/>
                      <w:marRight w:val="0"/>
                      <w:marTop w:val="0"/>
                      <w:marBottom w:val="0"/>
                      <w:divBdr>
                        <w:top w:val="none" w:sz="0" w:space="0" w:color="auto"/>
                        <w:left w:val="none" w:sz="0" w:space="0" w:color="auto"/>
                        <w:bottom w:val="none" w:sz="0" w:space="0" w:color="auto"/>
                        <w:right w:val="none" w:sz="0" w:space="0" w:color="auto"/>
                      </w:divBdr>
                      <w:divsChild>
                        <w:div w:id="45888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870937">
                  <w:marLeft w:val="0"/>
                  <w:marRight w:val="0"/>
                  <w:marTop w:val="0"/>
                  <w:marBottom w:val="0"/>
                  <w:divBdr>
                    <w:top w:val="none" w:sz="0" w:space="0" w:color="auto"/>
                    <w:left w:val="none" w:sz="0" w:space="0" w:color="auto"/>
                    <w:bottom w:val="none" w:sz="0" w:space="0" w:color="auto"/>
                    <w:right w:val="none" w:sz="0" w:space="0" w:color="auto"/>
                  </w:divBdr>
                  <w:divsChild>
                    <w:div w:id="563638010">
                      <w:marLeft w:val="0"/>
                      <w:marRight w:val="0"/>
                      <w:marTop w:val="0"/>
                      <w:marBottom w:val="0"/>
                      <w:divBdr>
                        <w:top w:val="none" w:sz="0" w:space="0" w:color="auto"/>
                        <w:left w:val="none" w:sz="0" w:space="0" w:color="auto"/>
                        <w:bottom w:val="none" w:sz="0" w:space="0" w:color="auto"/>
                        <w:right w:val="none" w:sz="0" w:space="0" w:color="auto"/>
                      </w:divBdr>
                      <w:divsChild>
                        <w:div w:id="174884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10925">
                  <w:marLeft w:val="0"/>
                  <w:marRight w:val="0"/>
                  <w:marTop w:val="0"/>
                  <w:marBottom w:val="0"/>
                  <w:divBdr>
                    <w:top w:val="none" w:sz="0" w:space="0" w:color="auto"/>
                    <w:left w:val="none" w:sz="0" w:space="0" w:color="auto"/>
                    <w:bottom w:val="none" w:sz="0" w:space="0" w:color="auto"/>
                    <w:right w:val="none" w:sz="0" w:space="0" w:color="auto"/>
                  </w:divBdr>
                  <w:divsChild>
                    <w:div w:id="1226800544">
                      <w:marLeft w:val="0"/>
                      <w:marRight w:val="0"/>
                      <w:marTop w:val="0"/>
                      <w:marBottom w:val="0"/>
                      <w:divBdr>
                        <w:top w:val="none" w:sz="0" w:space="0" w:color="auto"/>
                        <w:left w:val="none" w:sz="0" w:space="0" w:color="auto"/>
                        <w:bottom w:val="none" w:sz="0" w:space="0" w:color="auto"/>
                        <w:right w:val="none" w:sz="0" w:space="0" w:color="auto"/>
                      </w:divBdr>
                      <w:divsChild>
                        <w:div w:id="23154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02254">
                  <w:marLeft w:val="0"/>
                  <w:marRight w:val="0"/>
                  <w:marTop w:val="0"/>
                  <w:marBottom w:val="0"/>
                  <w:divBdr>
                    <w:top w:val="none" w:sz="0" w:space="0" w:color="auto"/>
                    <w:left w:val="none" w:sz="0" w:space="0" w:color="auto"/>
                    <w:bottom w:val="none" w:sz="0" w:space="0" w:color="auto"/>
                    <w:right w:val="none" w:sz="0" w:space="0" w:color="auto"/>
                  </w:divBdr>
                  <w:divsChild>
                    <w:div w:id="415056725">
                      <w:marLeft w:val="0"/>
                      <w:marRight w:val="0"/>
                      <w:marTop w:val="0"/>
                      <w:marBottom w:val="0"/>
                      <w:divBdr>
                        <w:top w:val="none" w:sz="0" w:space="0" w:color="auto"/>
                        <w:left w:val="none" w:sz="0" w:space="0" w:color="auto"/>
                        <w:bottom w:val="none" w:sz="0" w:space="0" w:color="auto"/>
                        <w:right w:val="none" w:sz="0" w:space="0" w:color="auto"/>
                      </w:divBdr>
                      <w:divsChild>
                        <w:div w:id="95224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89723">
                  <w:marLeft w:val="0"/>
                  <w:marRight w:val="0"/>
                  <w:marTop w:val="0"/>
                  <w:marBottom w:val="0"/>
                  <w:divBdr>
                    <w:top w:val="none" w:sz="0" w:space="0" w:color="auto"/>
                    <w:left w:val="none" w:sz="0" w:space="0" w:color="auto"/>
                    <w:bottom w:val="none" w:sz="0" w:space="0" w:color="auto"/>
                    <w:right w:val="none" w:sz="0" w:space="0" w:color="auto"/>
                  </w:divBdr>
                  <w:divsChild>
                    <w:div w:id="859078564">
                      <w:marLeft w:val="0"/>
                      <w:marRight w:val="0"/>
                      <w:marTop w:val="0"/>
                      <w:marBottom w:val="0"/>
                      <w:divBdr>
                        <w:top w:val="none" w:sz="0" w:space="0" w:color="auto"/>
                        <w:left w:val="none" w:sz="0" w:space="0" w:color="auto"/>
                        <w:bottom w:val="none" w:sz="0" w:space="0" w:color="auto"/>
                        <w:right w:val="none" w:sz="0" w:space="0" w:color="auto"/>
                      </w:divBdr>
                      <w:divsChild>
                        <w:div w:id="1404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2853">
                  <w:marLeft w:val="0"/>
                  <w:marRight w:val="0"/>
                  <w:marTop w:val="0"/>
                  <w:marBottom w:val="0"/>
                  <w:divBdr>
                    <w:top w:val="none" w:sz="0" w:space="0" w:color="auto"/>
                    <w:left w:val="none" w:sz="0" w:space="0" w:color="auto"/>
                    <w:bottom w:val="none" w:sz="0" w:space="0" w:color="auto"/>
                    <w:right w:val="none" w:sz="0" w:space="0" w:color="auto"/>
                  </w:divBdr>
                  <w:divsChild>
                    <w:div w:id="810170067">
                      <w:marLeft w:val="0"/>
                      <w:marRight w:val="0"/>
                      <w:marTop w:val="0"/>
                      <w:marBottom w:val="0"/>
                      <w:divBdr>
                        <w:top w:val="none" w:sz="0" w:space="0" w:color="auto"/>
                        <w:left w:val="none" w:sz="0" w:space="0" w:color="auto"/>
                        <w:bottom w:val="none" w:sz="0" w:space="0" w:color="auto"/>
                        <w:right w:val="none" w:sz="0" w:space="0" w:color="auto"/>
                      </w:divBdr>
                      <w:divsChild>
                        <w:div w:id="184458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60458">
                  <w:marLeft w:val="0"/>
                  <w:marRight w:val="0"/>
                  <w:marTop w:val="0"/>
                  <w:marBottom w:val="0"/>
                  <w:divBdr>
                    <w:top w:val="none" w:sz="0" w:space="0" w:color="auto"/>
                    <w:left w:val="none" w:sz="0" w:space="0" w:color="auto"/>
                    <w:bottom w:val="none" w:sz="0" w:space="0" w:color="auto"/>
                    <w:right w:val="none" w:sz="0" w:space="0" w:color="auto"/>
                  </w:divBdr>
                  <w:divsChild>
                    <w:div w:id="320423800">
                      <w:marLeft w:val="0"/>
                      <w:marRight w:val="0"/>
                      <w:marTop w:val="0"/>
                      <w:marBottom w:val="0"/>
                      <w:divBdr>
                        <w:top w:val="none" w:sz="0" w:space="0" w:color="auto"/>
                        <w:left w:val="none" w:sz="0" w:space="0" w:color="auto"/>
                        <w:bottom w:val="none" w:sz="0" w:space="0" w:color="auto"/>
                        <w:right w:val="none" w:sz="0" w:space="0" w:color="auto"/>
                      </w:divBdr>
                      <w:divsChild>
                        <w:div w:id="135190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62134">
      <w:bodyDiv w:val="1"/>
      <w:marLeft w:val="0"/>
      <w:marRight w:val="0"/>
      <w:marTop w:val="0"/>
      <w:marBottom w:val="0"/>
      <w:divBdr>
        <w:top w:val="none" w:sz="0" w:space="0" w:color="auto"/>
        <w:left w:val="none" w:sz="0" w:space="0" w:color="auto"/>
        <w:bottom w:val="none" w:sz="0" w:space="0" w:color="auto"/>
        <w:right w:val="none" w:sz="0" w:space="0" w:color="auto"/>
      </w:divBdr>
    </w:div>
    <w:div w:id="149760482">
      <w:bodyDiv w:val="1"/>
      <w:marLeft w:val="0"/>
      <w:marRight w:val="0"/>
      <w:marTop w:val="0"/>
      <w:marBottom w:val="0"/>
      <w:divBdr>
        <w:top w:val="none" w:sz="0" w:space="0" w:color="auto"/>
        <w:left w:val="none" w:sz="0" w:space="0" w:color="auto"/>
        <w:bottom w:val="none" w:sz="0" w:space="0" w:color="auto"/>
        <w:right w:val="none" w:sz="0" w:space="0" w:color="auto"/>
      </w:divBdr>
    </w:div>
    <w:div w:id="175507800">
      <w:bodyDiv w:val="1"/>
      <w:marLeft w:val="0"/>
      <w:marRight w:val="0"/>
      <w:marTop w:val="0"/>
      <w:marBottom w:val="0"/>
      <w:divBdr>
        <w:top w:val="none" w:sz="0" w:space="0" w:color="auto"/>
        <w:left w:val="none" w:sz="0" w:space="0" w:color="auto"/>
        <w:bottom w:val="none" w:sz="0" w:space="0" w:color="auto"/>
        <w:right w:val="none" w:sz="0" w:space="0" w:color="auto"/>
      </w:divBdr>
      <w:divsChild>
        <w:div w:id="1745300620">
          <w:marLeft w:val="0"/>
          <w:marRight w:val="0"/>
          <w:marTop w:val="0"/>
          <w:marBottom w:val="0"/>
          <w:divBdr>
            <w:top w:val="none" w:sz="0" w:space="0" w:color="auto"/>
            <w:left w:val="none" w:sz="0" w:space="0" w:color="auto"/>
            <w:bottom w:val="none" w:sz="0" w:space="0" w:color="auto"/>
            <w:right w:val="none" w:sz="0" w:space="0" w:color="auto"/>
          </w:divBdr>
          <w:divsChild>
            <w:div w:id="759838800">
              <w:marLeft w:val="0"/>
              <w:marRight w:val="0"/>
              <w:marTop w:val="0"/>
              <w:marBottom w:val="0"/>
              <w:divBdr>
                <w:top w:val="none" w:sz="0" w:space="0" w:color="auto"/>
                <w:left w:val="none" w:sz="0" w:space="0" w:color="auto"/>
                <w:bottom w:val="none" w:sz="0" w:space="0" w:color="auto"/>
                <w:right w:val="none" w:sz="0" w:space="0" w:color="auto"/>
              </w:divBdr>
              <w:divsChild>
                <w:div w:id="249000105">
                  <w:marLeft w:val="0"/>
                  <w:marRight w:val="0"/>
                  <w:marTop w:val="0"/>
                  <w:marBottom w:val="0"/>
                  <w:divBdr>
                    <w:top w:val="none" w:sz="0" w:space="0" w:color="auto"/>
                    <w:left w:val="none" w:sz="0" w:space="0" w:color="auto"/>
                    <w:bottom w:val="none" w:sz="0" w:space="0" w:color="auto"/>
                    <w:right w:val="none" w:sz="0" w:space="0" w:color="auto"/>
                  </w:divBdr>
                  <w:divsChild>
                    <w:div w:id="1681932586">
                      <w:marLeft w:val="0"/>
                      <w:marRight w:val="0"/>
                      <w:marTop w:val="0"/>
                      <w:marBottom w:val="0"/>
                      <w:divBdr>
                        <w:top w:val="none" w:sz="0" w:space="0" w:color="auto"/>
                        <w:left w:val="none" w:sz="0" w:space="0" w:color="auto"/>
                        <w:bottom w:val="none" w:sz="0" w:space="0" w:color="auto"/>
                        <w:right w:val="none" w:sz="0" w:space="0" w:color="auto"/>
                      </w:divBdr>
                      <w:divsChild>
                        <w:div w:id="194661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3754">
                  <w:marLeft w:val="0"/>
                  <w:marRight w:val="0"/>
                  <w:marTop w:val="0"/>
                  <w:marBottom w:val="0"/>
                  <w:divBdr>
                    <w:top w:val="none" w:sz="0" w:space="0" w:color="auto"/>
                    <w:left w:val="none" w:sz="0" w:space="0" w:color="auto"/>
                    <w:bottom w:val="none" w:sz="0" w:space="0" w:color="auto"/>
                    <w:right w:val="none" w:sz="0" w:space="0" w:color="auto"/>
                  </w:divBdr>
                  <w:divsChild>
                    <w:div w:id="709036927">
                      <w:marLeft w:val="0"/>
                      <w:marRight w:val="0"/>
                      <w:marTop w:val="0"/>
                      <w:marBottom w:val="0"/>
                      <w:divBdr>
                        <w:top w:val="none" w:sz="0" w:space="0" w:color="auto"/>
                        <w:left w:val="none" w:sz="0" w:space="0" w:color="auto"/>
                        <w:bottom w:val="none" w:sz="0" w:space="0" w:color="auto"/>
                        <w:right w:val="none" w:sz="0" w:space="0" w:color="auto"/>
                      </w:divBdr>
                      <w:divsChild>
                        <w:div w:id="156363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78585">
                  <w:marLeft w:val="0"/>
                  <w:marRight w:val="0"/>
                  <w:marTop w:val="0"/>
                  <w:marBottom w:val="0"/>
                  <w:divBdr>
                    <w:top w:val="none" w:sz="0" w:space="0" w:color="auto"/>
                    <w:left w:val="none" w:sz="0" w:space="0" w:color="auto"/>
                    <w:bottom w:val="none" w:sz="0" w:space="0" w:color="auto"/>
                    <w:right w:val="none" w:sz="0" w:space="0" w:color="auto"/>
                  </w:divBdr>
                  <w:divsChild>
                    <w:div w:id="706217261">
                      <w:marLeft w:val="0"/>
                      <w:marRight w:val="0"/>
                      <w:marTop w:val="0"/>
                      <w:marBottom w:val="0"/>
                      <w:divBdr>
                        <w:top w:val="none" w:sz="0" w:space="0" w:color="auto"/>
                        <w:left w:val="none" w:sz="0" w:space="0" w:color="auto"/>
                        <w:bottom w:val="none" w:sz="0" w:space="0" w:color="auto"/>
                        <w:right w:val="none" w:sz="0" w:space="0" w:color="auto"/>
                      </w:divBdr>
                      <w:divsChild>
                        <w:div w:id="88507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173738">
                  <w:marLeft w:val="0"/>
                  <w:marRight w:val="0"/>
                  <w:marTop w:val="0"/>
                  <w:marBottom w:val="0"/>
                  <w:divBdr>
                    <w:top w:val="none" w:sz="0" w:space="0" w:color="auto"/>
                    <w:left w:val="none" w:sz="0" w:space="0" w:color="auto"/>
                    <w:bottom w:val="none" w:sz="0" w:space="0" w:color="auto"/>
                    <w:right w:val="none" w:sz="0" w:space="0" w:color="auto"/>
                  </w:divBdr>
                  <w:divsChild>
                    <w:div w:id="678848047">
                      <w:marLeft w:val="0"/>
                      <w:marRight w:val="0"/>
                      <w:marTop w:val="0"/>
                      <w:marBottom w:val="0"/>
                      <w:divBdr>
                        <w:top w:val="none" w:sz="0" w:space="0" w:color="auto"/>
                        <w:left w:val="none" w:sz="0" w:space="0" w:color="auto"/>
                        <w:bottom w:val="none" w:sz="0" w:space="0" w:color="auto"/>
                        <w:right w:val="none" w:sz="0" w:space="0" w:color="auto"/>
                      </w:divBdr>
                      <w:divsChild>
                        <w:div w:id="178549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45087">
                  <w:marLeft w:val="0"/>
                  <w:marRight w:val="0"/>
                  <w:marTop w:val="0"/>
                  <w:marBottom w:val="0"/>
                  <w:divBdr>
                    <w:top w:val="none" w:sz="0" w:space="0" w:color="auto"/>
                    <w:left w:val="none" w:sz="0" w:space="0" w:color="auto"/>
                    <w:bottom w:val="none" w:sz="0" w:space="0" w:color="auto"/>
                    <w:right w:val="none" w:sz="0" w:space="0" w:color="auto"/>
                  </w:divBdr>
                  <w:divsChild>
                    <w:div w:id="528641180">
                      <w:marLeft w:val="0"/>
                      <w:marRight w:val="0"/>
                      <w:marTop w:val="0"/>
                      <w:marBottom w:val="0"/>
                      <w:divBdr>
                        <w:top w:val="none" w:sz="0" w:space="0" w:color="auto"/>
                        <w:left w:val="none" w:sz="0" w:space="0" w:color="auto"/>
                        <w:bottom w:val="none" w:sz="0" w:space="0" w:color="auto"/>
                        <w:right w:val="none" w:sz="0" w:space="0" w:color="auto"/>
                      </w:divBdr>
                      <w:divsChild>
                        <w:div w:id="983462974">
                          <w:marLeft w:val="0"/>
                          <w:marRight w:val="0"/>
                          <w:marTop w:val="0"/>
                          <w:marBottom w:val="0"/>
                          <w:divBdr>
                            <w:top w:val="none" w:sz="0" w:space="0" w:color="auto"/>
                            <w:left w:val="none" w:sz="0" w:space="0" w:color="auto"/>
                            <w:bottom w:val="none" w:sz="0" w:space="0" w:color="auto"/>
                            <w:right w:val="none" w:sz="0" w:space="0" w:color="auto"/>
                          </w:divBdr>
                        </w:div>
                      </w:divsChild>
                    </w:div>
                    <w:div w:id="992415490">
                      <w:marLeft w:val="0"/>
                      <w:marRight w:val="0"/>
                      <w:marTop w:val="0"/>
                      <w:marBottom w:val="0"/>
                      <w:divBdr>
                        <w:top w:val="none" w:sz="0" w:space="0" w:color="auto"/>
                        <w:left w:val="none" w:sz="0" w:space="0" w:color="auto"/>
                        <w:bottom w:val="none" w:sz="0" w:space="0" w:color="auto"/>
                        <w:right w:val="none" w:sz="0" w:space="0" w:color="auto"/>
                      </w:divBdr>
                      <w:divsChild>
                        <w:div w:id="91293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955568">
                  <w:marLeft w:val="0"/>
                  <w:marRight w:val="0"/>
                  <w:marTop w:val="0"/>
                  <w:marBottom w:val="0"/>
                  <w:divBdr>
                    <w:top w:val="none" w:sz="0" w:space="0" w:color="auto"/>
                    <w:left w:val="none" w:sz="0" w:space="0" w:color="auto"/>
                    <w:bottom w:val="none" w:sz="0" w:space="0" w:color="auto"/>
                    <w:right w:val="none" w:sz="0" w:space="0" w:color="auto"/>
                  </w:divBdr>
                  <w:divsChild>
                    <w:div w:id="2139645610">
                      <w:marLeft w:val="0"/>
                      <w:marRight w:val="0"/>
                      <w:marTop w:val="0"/>
                      <w:marBottom w:val="0"/>
                      <w:divBdr>
                        <w:top w:val="none" w:sz="0" w:space="0" w:color="auto"/>
                        <w:left w:val="none" w:sz="0" w:space="0" w:color="auto"/>
                        <w:bottom w:val="none" w:sz="0" w:space="0" w:color="auto"/>
                        <w:right w:val="none" w:sz="0" w:space="0" w:color="auto"/>
                      </w:divBdr>
                      <w:divsChild>
                        <w:div w:id="11847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14902">
                  <w:marLeft w:val="0"/>
                  <w:marRight w:val="0"/>
                  <w:marTop w:val="0"/>
                  <w:marBottom w:val="0"/>
                  <w:divBdr>
                    <w:top w:val="none" w:sz="0" w:space="0" w:color="auto"/>
                    <w:left w:val="none" w:sz="0" w:space="0" w:color="auto"/>
                    <w:bottom w:val="none" w:sz="0" w:space="0" w:color="auto"/>
                    <w:right w:val="none" w:sz="0" w:space="0" w:color="auto"/>
                  </w:divBdr>
                  <w:divsChild>
                    <w:div w:id="83302050">
                      <w:marLeft w:val="0"/>
                      <w:marRight w:val="0"/>
                      <w:marTop w:val="0"/>
                      <w:marBottom w:val="0"/>
                      <w:divBdr>
                        <w:top w:val="none" w:sz="0" w:space="0" w:color="auto"/>
                        <w:left w:val="none" w:sz="0" w:space="0" w:color="auto"/>
                        <w:bottom w:val="none" w:sz="0" w:space="0" w:color="auto"/>
                        <w:right w:val="none" w:sz="0" w:space="0" w:color="auto"/>
                      </w:divBdr>
                      <w:divsChild>
                        <w:div w:id="74056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82792">
                  <w:marLeft w:val="0"/>
                  <w:marRight w:val="0"/>
                  <w:marTop w:val="0"/>
                  <w:marBottom w:val="0"/>
                  <w:divBdr>
                    <w:top w:val="none" w:sz="0" w:space="0" w:color="auto"/>
                    <w:left w:val="none" w:sz="0" w:space="0" w:color="auto"/>
                    <w:bottom w:val="none" w:sz="0" w:space="0" w:color="auto"/>
                    <w:right w:val="none" w:sz="0" w:space="0" w:color="auto"/>
                  </w:divBdr>
                  <w:divsChild>
                    <w:div w:id="347564569">
                      <w:marLeft w:val="0"/>
                      <w:marRight w:val="0"/>
                      <w:marTop w:val="0"/>
                      <w:marBottom w:val="0"/>
                      <w:divBdr>
                        <w:top w:val="none" w:sz="0" w:space="0" w:color="auto"/>
                        <w:left w:val="none" w:sz="0" w:space="0" w:color="auto"/>
                        <w:bottom w:val="none" w:sz="0" w:space="0" w:color="auto"/>
                        <w:right w:val="none" w:sz="0" w:space="0" w:color="auto"/>
                      </w:divBdr>
                      <w:divsChild>
                        <w:div w:id="154594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864629">
      <w:bodyDiv w:val="1"/>
      <w:marLeft w:val="0"/>
      <w:marRight w:val="0"/>
      <w:marTop w:val="0"/>
      <w:marBottom w:val="0"/>
      <w:divBdr>
        <w:top w:val="none" w:sz="0" w:space="0" w:color="auto"/>
        <w:left w:val="none" w:sz="0" w:space="0" w:color="auto"/>
        <w:bottom w:val="none" w:sz="0" w:space="0" w:color="auto"/>
        <w:right w:val="none" w:sz="0" w:space="0" w:color="auto"/>
      </w:divBdr>
      <w:divsChild>
        <w:div w:id="1406419105">
          <w:marLeft w:val="0"/>
          <w:marRight w:val="0"/>
          <w:marTop w:val="0"/>
          <w:marBottom w:val="0"/>
          <w:divBdr>
            <w:top w:val="none" w:sz="0" w:space="0" w:color="auto"/>
            <w:left w:val="none" w:sz="0" w:space="0" w:color="auto"/>
            <w:bottom w:val="none" w:sz="0" w:space="0" w:color="auto"/>
            <w:right w:val="none" w:sz="0" w:space="0" w:color="auto"/>
          </w:divBdr>
          <w:divsChild>
            <w:div w:id="290988103">
              <w:marLeft w:val="0"/>
              <w:marRight w:val="0"/>
              <w:marTop w:val="0"/>
              <w:marBottom w:val="0"/>
              <w:divBdr>
                <w:top w:val="none" w:sz="0" w:space="0" w:color="auto"/>
                <w:left w:val="none" w:sz="0" w:space="0" w:color="auto"/>
                <w:bottom w:val="none" w:sz="0" w:space="0" w:color="auto"/>
                <w:right w:val="none" w:sz="0" w:space="0" w:color="auto"/>
              </w:divBdr>
              <w:divsChild>
                <w:div w:id="95057795">
                  <w:marLeft w:val="0"/>
                  <w:marRight w:val="0"/>
                  <w:marTop w:val="0"/>
                  <w:marBottom w:val="0"/>
                  <w:divBdr>
                    <w:top w:val="none" w:sz="0" w:space="0" w:color="auto"/>
                    <w:left w:val="none" w:sz="0" w:space="0" w:color="auto"/>
                    <w:bottom w:val="none" w:sz="0" w:space="0" w:color="auto"/>
                    <w:right w:val="none" w:sz="0" w:space="0" w:color="auto"/>
                  </w:divBdr>
                  <w:divsChild>
                    <w:div w:id="994066910">
                      <w:marLeft w:val="0"/>
                      <w:marRight w:val="0"/>
                      <w:marTop w:val="0"/>
                      <w:marBottom w:val="0"/>
                      <w:divBdr>
                        <w:top w:val="none" w:sz="0" w:space="0" w:color="auto"/>
                        <w:left w:val="none" w:sz="0" w:space="0" w:color="auto"/>
                        <w:bottom w:val="none" w:sz="0" w:space="0" w:color="auto"/>
                        <w:right w:val="none" w:sz="0" w:space="0" w:color="auto"/>
                      </w:divBdr>
                      <w:divsChild>
                        <w:div w:id="163298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762055">
                  <w:marLeft w:val="0"/>
                  <w:marRight w:val="0"/>
                  <w:marTop w:val="0"/>
                  <w:marBottom w:val="0"/>
                  <w:divBdr>
                    <w:top w:val="none" w:sz="0" w:space="0" w:color="auto"/>
                    <w:left w:val="none" w:sz="0" w:space="0" w:color="auto"/>
                    <w:bottom w:val="none" w:sz="0" w:space="0" w:color="auto"/>
                    <w:right w:val="none" w:sz="0" w:space="0" w:color="auto"/>
                  </w:divBdr>
                  <w:divsChild>
                    <w:div w:id="1731272228">
                      <w:marLeft w:val="0"/>
                      <w:marRight w:val="0"/>
                      <w:marTop w:val="0"/>
                      <w:marBottom w:val="0"/>
                      <w:divBdr>
                        <w:top w:val="none" w:sz="0" w:space="0" w:color="auto"/>
                        <w:left w:val="none" w:sz="0" w:space="0" w:color="auto"/>
                        <w:bottom w:val="none" w:sz="0" w:space="0" w:color="auto"/>
                        <w:right w:val="none" w:sz="0" w:space="0" w:color="auto"/>
                      </w:divBdr>
                      <w:divsChild>
                        <w:div w:id="28261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736507">
      <w:bodyDiv w:val="1"/>
      <w:marLeft w:val="0"/>
      <w:marRight w:val="0"/>
      <w:marTop w:val="0"/>
      <w:marBottom w:val="0"/>
      <w:divBdr>
        <w:top w:val="none" w:sz="0" w:space="0" w:color="auto"/>
        <w:left w:val="none" w:sz="0" w:space="0" w:color="auto"/>
        <w:bottom w:val="none" w:sz="0" w:space="0" w:color="auto"/>
        <w:right w:val="none" w:sz="0" w:space="0" w:color="auto"/>
      </w:divBdr>
    </w:div>
    <w:div w:id="264964632">
      <w:bodyDiv w:val="1"/>
      <w:marLeft w:val="0"/>
      <w:marRight w:val="0"/>
      <w:marTop w:val="0"/>
      <w:marBottom w:val="0"/>
      <w:divBdr>
        <w:top w:val="none" w:sz="0" w:space="0" w:color="auto"/>
        <w:left w:val="none" w:sz="0" w:space="0" w:color="auto"/>
        <w:bottom w:val="none" w:sz="0" w:space="0" w:color="auto"/>
        <w:right w:val="none" w:sz="0" w:space="0" w:color="auto"/>
      </w:divBdr>
      <w:divsChild>
        <w:div w:id="148138472">
          <w:marLeft w:val="0"/>
          <w:marRight w:val="0"/>
          <w:marTop w:val="0"/>
          <w:marBottom w:val="0"/>
          <w:divBdr>
            <w:top w:val="none" w:sz="0" w:space="0" w:color="auto"/>
            <w:left w:val="none" w:sz="0" w:space="0" w:color="auto"/>
            <w:bottom w:val="none" w:sz="0" w:space="0" w:color="auto"/>
            <w:right w:val="none" w:sz="0" w:space="0" w:color="auto"/>
          </w:divBdr>
          <w:divsChild>
            <w:div w:id="1926110200">
              <w:marLeft w:val="0"/>
              <w:marRight w:val="0"/>
              <w:marTop w:val="0"/>
              <w:marBottom w:val="0"/>
              <w:divBdr>
                <w:top w:val="none" w:sz="0" w:space="0" w:color="auto"/>
                <w:left w:val="none" w:sz="0" w:space="0" w:color="auto"/>
                <w:bottom w:val="none" w:sz="0" w:space="0" w:color="auto"/>
                <w:right w:val="none" w:sz="0" w:space="0" w:color="auto"/>
              </w:divBdr>
              <w:divsChild>
                <w:div w:id="260184943">
                  <w:marLeft w:val="0"/>
                  <w:marRight w:val="0"/>
                  <w:marTop w:val="0"/>
                  <w:marBottom w:val="0"/>
                  <w:divBdr>
                    <w:top w:val="none" w:sz="0" w:space="0" w:color="auto"/>
                    <w:left w:val="none" w:sz="0" w:space="0" w:color="auto"/>
                    <w:bottom w:val="none" w:sz="0" w:space="0" w:color="auto"/>
                    <w:right w:val="none" w:sz="0" w:space="0" w:color="auto"/>
                  </w:divBdr>
                  <w:divsChild>
                    <w:div w:id="5825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643215">
      <w:bodyDiv w:val="1"/>
      <w:marLeft w:val="0"/>
      <w:marRight w:val="0"/>
      <w:marTop w:val="0"/>
      <w:marBottom w:val="0"/>
      <w:divBdr>
        <w:top w:val="none" w:sz="0" w:space="0" w:color="auto"/>
        <w:left w:val="none" w:sz="0" w:space="0" w:color="auto"/>
        <w:bottom w:val="none" w:sz="0" w:space="0" w:color="auto"/>
        <w:right w:val="none" w:sz="0" w:space="0" w:color="auto"/>
      </w:divBdr>
      <w:divsChild>
        <w:div w:id="229968113">
          <w:marLeft w:val="0"/>
          <w:marRight w:val="0"/>
          <w:marTop w:val="0"/>
          <w:marBottom w:val="0"/>
          <w:divBdr>
            <w:top w:val="none" w:sz="0" w:space="0" w:color="auto"/>
            <w:left w:val="none" w:sz="0" w:space="0" w:color="auto"/>
            <w:bottom w:val="none" w:sz="0" w:space="0" w:color="auto"/>
            <w:right w:val="none" w:sz="0" w:space="0" w:color="auto"/>
          </w:divBdr>
          <w:divsChild>
            <w:div w:id="1451824450">
              <w:marLeft w:val="0"/>
              <w:marRight w:val="0"/>
              <w:marTop w:val="0"/>
              <w:marBottom w:val="0"/>
              <w:divBdr>
                <w:top w:val="none" w:sz="0" w:space="0" w:color="auto"/>
                <w:left w:val="none" w:sz="0" w:space="0" w:color="auto"/>
                <w:bottom w:val="none" w:sz="0" w:space="0" w:color="auto"/>
                <w:right w:val="none" w:sz="0" w:space="0" w:color="auto"/>
              </w:divBdr>
              <w:divsChild>
                <w:div w:id="2107311857">
                  <w:marLeft w:val="0"/>
                  <w:marRight w:val="0"/>
                  <w:marTop w:val="0"/>
                  <w:marBottom w:val="0"/>
                  <w:divBdr>
                    <w:top w:val="none" w:sz="0" w:space="0" w:color="auto"/>
                    <w:left w:val="none" w:sz="0" w:space="0" w:color="auto"/>
                    <w:bottom w:val="none" w:sz="0" w:space="0" w:color="auto"/>
                    <w:right w:val="none" w:sz="0" w:space="0" w:color="auto"/>
                  </w:divBdr>
                  <w:divsChild>
                    <w:div w:id="57084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632978">
      <w:bodyDiv w:val="1"/>
      <w:marLeft w:val="0"/>
      <w:marRight w:val="0"/>
      <w:marTop w:val="0"/>
      <w:marBottom w:val="0"/>
      <w:divBdr>
        <w:top w:val="none" w:sz="0" w:space="0" w:color="auto"/>
        <w:left w:val="none" w:sz="0" w:space="0" w:color="auto"/>
        <w:bottom w:val="none" w:sz="0" w:space="0" w:color="auto"/>
        <w:right w:val="none" w:sz="0" w:space="0" w:color="auto"/>
      </w:divBdr>
      <w:divsChild>
        <w:div w:id="56904219">
          <w:marLeft w:val="0"/>
          <w:marRight w:val="0"/>
          <w:marTop w:val="0"/>
          <w:marBottom w:val="0"/>
          <w:divBdr>
            <w:top w:val="none" w:sz="0" w:space="0" w:color="auto"/>
            <w:left w:val="none" w:sz="0" w:space="0" w:color="auto"/>
            <w:bottom w:val="none" w:sz="0" w:space="0" w:color="auto"/>
            <w:right w:val="none" w:sz="0" w:space="0" w:color="auto"/>
          </w:divBdr>
          <w:divsChild>
            <w:div w:id="525100316">
              <w:marLeft w:val="0"/>
              <w:marRight w:val="0"/>
              <w:marTop w:val="0"/>
              <w:marBottom w:val="0"/>
              <w:divBdr>
                <w:top w:val="none" w:sz="0" w:space="0" w:color="auto"/>
                <w:left w:val="none" w:sz="0" w:space="0" w:color="auto"/>
                <w:bottom w:val="none" w:sz="0" w:space="0" w:color="auto"/>
                <w:right w:val="none" w:sz="0" w:space="0" w:color="auto"/>
              </w:divBdr>
              <w:divsChild>
                <w:div w:id="1184319290">
                  <w:marLeft w:val="0"/>
                  <w:marRight w:val="0"/>
                  <w:marTop w:val="0"/>
                  <w:marBottom w:val="0"/>
                  <w:divBdr>
                    <w:top w:val="none" w:sz="0" w:space="0" w:color="auto"/>
                    <w:left w:val="none" w:sz="0" w:space="0" w:color="auto"/>
                    <w:bottom w:val="none" w:sz="0" w:space="0" w:color="auto"/>
                    <w:right w:val="none" w:sz="0" w:space="0" w:color="auto"/>
                  </w:divBdr>
                  <w:divsChild>
                    <w:div w:id="153992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173956">
      <w:bodyDiv w:val="1"/>
      <w:marLeft w:val="0"/>
      <w:marRight w:val="0"/>
      <w:marTop w:val="0"/>
      <w:marBottom w:val="0"/>
      <w:divBdr>
        <w:top w:val="none" w:sz="0" w:space="0" w:color="auto"/>
        <w:left w:val="none" w:sz="0" w:space="0" w:color="auto"/>
        <w:bottom w:val="none" w:sz="0" w:space="0" w:color="auto"/>
        <w:right w:val="none" w:sz="0" w:space="0" w:color="auto"/>
      </w:divBdr>
      <w:divsChild>
        <w:div w:id="437064606">
          <w:marLeft w:val="0"/>
          <w:marRight w:val="0"/>
          <w:marTop w:val="0"/>
          <w:marBottom w:val="0"/>
          <w:divBdr>
            <w:top w:val="none" w:sz="0" w:space="0" w:color="auto"/>
            <w:left w:val="none" w:sz="0" w:space="0" w:color="auto"/>
            <w:bottom w:val="none" w:sz="0" w:space="0" w:color="auto"/>
            <w:right w:val="none" w:sz="0" w:space="0" w:color="auto"/>
          </w:divBdr>
          <w:divsChild>
            <w:div w:id="905726318">
              <w:marLeft w:val="0"/>
              <w:marRight w:val="0"/>
              <w:marTop w:val="0"/>
              <w:marBottom w:val="0"/>
              <w:divBdr>
                <w:top w:val="none" w:sz="0" w:space="0" w:color="auto"/>
                <w:left w:val="none" w:sz="0" w:space="0" w:color="auto"/>
                <w:bottom w:val="none" w:sz="0" w:space="0" w:color="auto"/>
                <w:right w:val="none" w:sz="0" w:space="0" w:color="auto"/>
              </w:divBdr>
              <w:divsChild>
                <w:div w:id="734669825">
                  <w:marLeft w:val="0"/>
                  <w:marRight w:val="0"/>
                  <w:marTop w:val="0"/>
                  <w:marBottom w:val="0"/>
                  <w:divBdr>
                    <w:top w:val="none" w:sz="0" w:space="0" w:color="auto"/>
                    <w:left w:val="none" w:sz="0" w:space="0" w:color="auto"/>
                    <w:bottom w:val="none" w:sz="0" w:space="0" w:color="auto"/>
                    <w:right w:val="none" w:sz="0" w:space="0" w:color="auto"/>
                  </w:divBdr>
                  <w:divsChild>
                    <w:div w:id="114524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534856">
      <w:bodyDiv w:val="1"/>
      <w:marLeft w:val="0"/>
      <w:marRight w:val="0"/>
      <w:marTop w:val="0"/>
      <w:marBottom w:val="0"/>
      <w:divBdr>
        <w:top w:val="none" w:sz="0" w:space="0" w:color="auto"/>
        <w:left w:val="none" w:sz="0" w:space="0" w:color="auto"/>
        <w:bottom w:val="none" w:sz="0" w:space="0" w:color="auto"/>
        <w:right w:val="none" w:sz="0" w:space="0" w:color="auto"/>
      </w:divBdr>
    </w:div>
    <w:div w:id="418597438">
      <w:bodyDiv w:val="1"/>
      <w:marLeft w:val="0"/>
      <w:marRight w:val="0"/>
      <w:marTop w:val="0"/>
      <w:marBottom w:val="0"/>
      <w:divBdr>
        <w:top w:val="none" w:sz="0" w:space="0" w:color="auto"/>
        <w:left w:val="none" w:sz="0" w:space="0" w:color="auto"/>
        <w:bottom w:val="none" w:sz="0" w:space="0" w:color="auto"/>
        <w:right w:val="none" w:sz="0" w:space="0" w:color="auto"/>
      </w:divBdr>
      <w:divsChild>
        <w:div w:id="1508866928">
          <w:marLeft w:val="0"/>
          <w:marRight w:val="0"/>
          <w:marTop w:val="0"/>
          <w:marBottom w:val="0"/>
          <w:divBdr>
            <w:top w:val="none" w:sz="0" w:space="0" w:color="auto"/>
            <w:left w:val="none" w:sz="0" w:space="0" w:color="auto"/>
            <w:bottom w:val="none" w:sz="0" w:space="0" w:color="auto"/>
            <w:right w:val="none" w:sz="0" w:space="0" w:color="auto"/>
          </w:divBdr>
          <w:divsChild>
            <w:div w:id="1798379087">
              <w:marLeft w:val="0"/>
              <w:marRight w:val="0"/>
              <w:marTop w:val="0"/>
              <w:marBottom w:val="0"/>
              <w:divBdr>
                <w:top w:val="none" w:sz="0" w:space="0" w:color="auto"/>
                <w:left w:val="none" w:sz="0" w:space="0" w:color="auto"/>
                <w:bottom w:val="none" w:sz="0" w:space="0" w:color="auto"/>
                <w:right w:val="none" w:sz="0" w:space="0" w:color="auto"/>
              </w:divBdr>
              <w:divsChild>
                <w:div w:id="219219516">
                  <w:marLeft w:val="0"/>
                  <w:marRight w:val="0"/>
                  <w:marTop w:val="0"/>
                  <w:marBottom w:val="0"/>
                  <w:divBdr>
                    <w:top w:val="none" w:sz="0" w:space="0" w:color="auto"/>
                    <w:left w:val="none" w:sz="0" w:space="0" w:color="auto"/>
                    <w:bottom w:val="none" w:sz="0" w:space="0" w:color="auto"/>
                    <w:right w:val="none" w:sz="0" w:space="0" w:color="auto"/>
                  </w:divBdr>
                  <w:divsChild>
                    <w:div w:id="241453628">
                      <w:marLeft w:val="0"/>
                      <w:marRight w:val="0"/>
                      <w:marTop w:val="0"/>
                      <w:marBottom w:val="0"/>
                      <w:divBdr>
                        <w:top w:val="none" w:sz="0" w:space="0" w:color="auto"/>
                        <w:left w:val="none" w:sz="0" w:space="0" w:color="auto"/>
                        <w:bottom w:val="none" w:sz="0" w:space="0" w:color="auto"/>
                        <w:right w:val="none" w:sz="0" w:space="0" w:color="auto"/>
                      </w:divBdr>
                      <w:divsChild>
                        <w:div w:id="18715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308399">
                  <w:marLeft w:val="0"/>
                  <w:marRight w:val="0"/>
                  <w:marTop w:val="0"/>
                  <w:marBottom w:val="0"/>
                  <w:divBdr>
                    <w:top w:val="none" w:sz="0" w:space="0" w:color="auto"/>
                    <w:left w:val="none" w:sz="0" w:space="0" w:color="auto"/>
                    <w:bottom w:val="none" w:sz="0" w:space="0" w:color="auto"/>
                    <w:right w:val="none" w:sz="0" w:space="0" w:color="auto"/>
                  </w:divBdr>
                  <w:divsChild>
                    <w:div w:id="88161995">
                      <w:marLeft w:val="0"/>
                      <w:marRight w:val="0"/>
                      <w:marTop w:val="0"/>
                      <w:marBottom w:val="0"/>
                      <w:divBdr>
                        <w:top w:val="none" w:sz="0" w:space="0" w:color="auto"/>
                        <w:left w:val="none" w:sz="0" w:space="0" w:color="auto"/>
                        <w:bottom w:val="none" w:sz="0" w:space="0" w:color="auto"/>
                        <w:right w:val="none" w:sz="0" w:space="0" w:color="auto"/>
                      </w:divBdr>
                      <w:divsChild>
                        <w:div w:id="7066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38703">
                  <w:marLeft w:val="0"/>
                  <w:marRight w:val="0"/>
                  <w:marTop w:val="0"/>
                  <w:marBottom w:val="0"/>
                  <w:divBdr>
                    <w:top w:val="none" w:sz="0" w:space="0" w:color="auto"/>
                    <w:left w:val="none" w:sz="0" w:space="0" w:color="auto"/>
                    <w:bottom w:val="none" w:sz="0" w:space="0" w:color="auto"/>
                    <w:right w:val="none" w:sz="0" w:space="0" w:color="auto"/>
                  </w:divBdr>
                  <w:divsChild>
                    <w:div w:id="1488520727">
                      <w:marLeft w:val="0"/>
                      <w:marRight w:val="0"/>
                      <w:marTop w:val="0"/>
                      <w:marBottom w:val="0"/>
                      <w:divBdr>
                        <w:top w:val="none" w:sz="0" w:space="0" w:color="auto"/>
                        <w:left w:val="none" w:sz="0" w:space="0" w:color="auto"/>
                        <w:bottom w:val="none" w:sz="0" w:space="0" w:color="auto"/>
                        <w:right w:val="none" w:sz="0" w:space="0" w:color="auto"/>
                      </w:divBdr>
                      <w:divsChild>
                        <w:div w:id="61630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49114">
                  <w:marLeft w:val="0"/>
                  <w:marRight w:val="0"/>
                  <w:marTop w:val="0"/>
                  <w:marBottom w:val="0"/>
                  <w:divBdr>
                    <w:top w:val="none" w:sz="0" w:space="0" w:color="auto"/>
                    <w:left w:val="none" w:sz="0" w:space="0" w:color="auto"/>
                    <w:bottom w:val="none" w:sz="0" w:space="0" w:color="auto"/>
                    <w:right w:val="none" w:sz="0" w:space="0" w:color="auto"/>
                  </w:divBdr>
                  <w:divsChild>
                    <w:div w:id="756902253">
                      <w:marLeft w:val="0"/>
                      <w:marRight w:val="0"/>
                      <w:marTop w:val="0"/>
                      <w:marBottom w:val="0"/>
                      <w:divBdr>
                        <w:top w:val="none" w:sz="0" w:space="0" w:color="auto"/>
                        <w:left w:val="none" w:sz="0" w:space="0" w:color="auto"/>
                        <w:bottom w:val="none" w:sz="0" w:space="0" w:color="auto"/>
                        <w:right w:val="none" w:sz="0" w:space="0" w:color="auto"/>
                      </w:divBdr>
                      <w:divsChild>
                        <w:div w:id="211389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85420">
                  <w:marLeft w:val="0"/>
                  <w:marRight w:val="0"/>
                  <w:marTop w:val="0"/>
                  <w:marBottom w:val="0"/>
                  <w:divBdr>
                    <w:top w:val="none" w:sz="0" w:space="0" w:color="auto"/>
                    <w:left w:val="none" w:sz="0" w:space="0" w:color="auto"/>
                    <w:bottom w:val="none" w:sz="0" w:space="0" w:color="auto"/>
                    <w:right w:val="none" w:sz="0" w:space="0" w:color="auto"/>
                  </w:divBdr>
                  <w:divsChild>
                    <w:div w:id="270476315">
                      <w:marLeft w:val="0"/>
                      <w:marRight w:val="0"/>
                      <w:marTop w:val="0"/>
                      <w:marBottom w:val="0"/>
                      <w:divBdr>
                        <w:top w:val="none" w:sz="0" w:space="0" w:color="auto"/>
                        <w:left w:val="none" w:sz="0" w:space="0" w:color="auto"/>
                        <w:bottom w:val="none" w:sz="0" w:space="0" w:color="auto"/>
                        <w:right w:val="none" w:sz="0" w:space="0" w:color="auto"/>
                      </w:divBdr>
                      <w:divsChild>
                        <w:div w:id="46871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796835">
                  <w:marLeft w:val="0"/>
                  <w:marRight w:val="0"/>
                  <w:marTop w:val="0"/>
                  <w:marBottom w:val="0"/>
                  <w:divBdr>
                    <w:top w:val="none" w:sz="0" w:space="0" w:color="auto"/>
                    <w:left w:val="none" w:sz="0" w:space="0" w:color="auto"/>
                    <w:bottom w:val="none" w:sz="0" w:space="0" w:color="auto"/>
                    <w:right w:val="none" w:sz="0" w:space="0" w:color="auto"/>
                  </w:divBdr>
                  <w:divsChild>
                    <w:div w:id="191577307">
                      <w:marLeft w:val="0"/>
                      <w:marRight w:val="0"/>
                      <w:marTop w:val="0"/>
                      <w:marBottom w:val="0"/>
                      <w:divBdr>
                        <w:top w:val="none" w:sz="0" w:space="0" w:color="auto"/>
                        <w:left w:val="none" w:sz="0" w:space="0" w:color="auto"/>
                        <w:bottom w:val="none" w:sz="0" w:space="0" w:color="auto"/>
                        <w:right w:val="none" w:sz="0" w:space="0" w:color="auto"/>
                      </w:divBdr>
                      <w:divsChild>
                        <w:div w:id="1977638672">
                          <w:marLeft w:val="0"/>
                          <w:marRight w:val="0"/>
                          <w:marTop w:val="0"/>
                          <w:marBottom w:val="0"/>
                          <w:divBdr>
                            <w:top w:val="none" w:sz="0" w:space="0" w:color="auto"/>
                            <w:left w:val="none" w:sz="0" w:space="0" w:color="auto"/>
                            <w:bottom w:val="none" w:sz="0" w:space="0" w:color="auto"/>
                            <w:right w:val="none" w:sz="0" w:space="0" w:color="auto"/>
                          </w:divBdr>
                        </w:div>
                      </w:divsChild>
                    </w:div>
                    <w:div w:id="1533422238">
                      <w:marLeft w:val="0"/>
                      <w:marRight w:val="0"/>
                      <w:marTop w:val="0"/>
                      <w:marBottom w:val="0"/>
                      <w:divBdr>
                        <w:top w:val="none" w:sz="0" w:space="0" w:color="auto"/>
                        <w:left w:val="none" w:sz="0" w:space="0" w:color="auto"/>
                        <w:bottom w:val="none" w:sz="0" w:space="0" w:color="auto"/>
                        <w:right w:val="none" w:sz="0" w:space="0" w:color="auto"/>
                      </w:divBdr>
                      <w:divsChild>
                        <w:div w:id="212109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88216">
                  <w:marLeft w:val="0"/>
                  <w:marRight w:val="0"/>
                  <w:marTop w:val="0"/>
                  <w:marBottom w:val="0"/>
                  <w:divBdr>
                    <w:top w:val="none" w:sz="0" w:space="0" w:color="auto"/>
                    <w:left w:val="none" w:sz="0" w:space="0" w:color="auto"/>
                    <w:bottom w:val="none" w:sz="0" w:space="0" w:color="auto"/>
                    <w:right w:val="none" w:sz="0" w:space="0" w:color="auto"/>
                  </w:divBdr>
                  <w:divsChild>
                    <w:div w:id="1277367886">
                      <w:marLeft w:val="0"/>
                      <w:marRight w:val="0"/>
                      <w:marTop w:val="0"/>
                      <w:marBottom w:val="0"/>
                      <w:divBdr>
                        <w:top w:val="none" w:sz="0" w:space="0" w:color="auto"/>
                        <w:left w:val="none" w:sz="0" w:space="0" w:color="auto"/>
                        <w:bottom w:val="none" w:sz="0" w:space="0" w:color="auto"/>
                        <w:right w:val="none" w:sz="0" w:space="0" w:color="auto"/>
                      </w:divBdr>
                      <w:divsChild>
                        <w:div w:id="149849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8220">
                  <w:marLeft w:val="0"/>
                  <w:marRight w:val="0"/>
                  <w:marTop w:val="0"/>
                  <w:marBottom w:val="0"/>
                  <w:divBdr>
                    <w:top w:val="none" w:sz="0" w:space="0" w:color="auto"/>
                    <w:left w:val="none" w:sz="0" w:space="0" w:color="auto"/>
                    <w:bottom w:val="none" w:sz="0" w:space="0" w:color="auto"/>
                    <w:right w:val="none" w:sz="0" w:space="0" w:color="auto"/>
                  </w:divBdr>
                  <w:divsChild>
                    <w:div w:id="186987021">
                      <w:marLeft w:val="0"/>
                      <w:marRight w:val="0"/>
                      <w:marTop w:val="0"/>
                      <w:marBottom w:val="0"/>
                      <w:divBdr>
                        <w:top w:val="none" w:sz="0" w:space="0" w:color="auto"/>
                        <w:left w:val="none" w:sz="0" w:space="0" w:color="auto"/>
                        <w:bottom w:val="none" w:sz="0" w:space="0" w:color="auto"/>
                        <w:right w:val="none" w:sz="0" w:space="0" w:color="auto"/>
                      </w:divBdr>
                      <w:divsChild>
                        <w:div w:id="22079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57455">
                  <w:marLeft w:val="0"/>
                  <w:marRight w:val="0"/>
                  <w:marTop w:val="0"/>
                  <w:marBottom w:val="0"/>
                  <w:divBdr>
                    <w:top w:val="none" w:sz="0" w:space="0" w:color="auto"/>
                    <w:left w:val="none" w:sz="0" w:space="0" w:color="auto"/>
                    <w:bottom w:val="none" w:sz="0" w:space="0" w:color="auto"/>
                    <w:right w:val="none" w:sz="0" w:space="0" w:color="auto"/>
                  </w:divBdr>
                  <w:divsChild>
                    <w:div w:id="364522614">
                      <w:marLeft w:val="0"/>
                      <w:marRight w:val="0"/>
                      <w:marTop w:val="0"/>
                      <w:marBottom w:val="0"/>
                      <w:divBdr>
                        <w:top w:val="none" w:sz="0" w:space="0" w:color="auto"/>
                        <w:left w:val="none" w:sz="0" w:space="0" w:color="auto"/>
                        <w:bottom w:val="none" w:sz="0" w:space="0" w:color="auto"/>
                        <w:right w:val="none" w:sz="0" w:space="0" w:color="auto"/>
                      </w:divBdr>
                      <w:divsChild>
                        <w:div w:id="134469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696753">
                  <w:marLeft w:val="0"/>
                  <w:marRight w:val="0"/>
                  <w:marTop w:val="0"/>
                  <w:marBottom w:val="0"/>
                  <w:divBdr>
                    <w:top w:val="none" w:sz="0" w:space="0" w:color="auto"/>
                    <w:left w:val="none" w:sz="0" w:space="0" w:color="auto"/>
                    <w:bottom w:val="none" w:sz="0" w:space="0" w:color="auto"/>
                    <w:right w:val="none" w:sz="0" w:space="0" w:color="auto"/>
                  </w:divBdr>
                  <w:divsChild>
                    <w:div w:id="257981087">
                      <w:marLeft w:val="0"/>
                      <w:marRight w:val="0"/>
                      <w:marTop w:val="0"/>
                      <w:marBottom w:val="0"/>
                      <w:divBdr>
                        <w:top w:val="none" w:sz="0" w:space="0" w:color="auto"/>
                        <w:left w:val="none" w:sz="0" w:space="0" w:color="auto"/>
                        <w:bottom w:val="none" w:sz="0" w:space="0" w:color="auto"/>
                        <w:right w:val="none" w:sz="0" w:space="0" w:color="auto"/>
                      </w:divBdr>
                      <w:divsChild>
                        <w:div w:id="200365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00051">
                  <w:marLeft w:val="0"/>
                  <w:marRight w:val="0"/>
                  <w:marTop w:val="0"/>
                  <w:marBottom w:val="0"/>
                  <w:divBdr>
                    <w:top w:val="none" w:sz="0" w:space="0" w:color="auto"/>
                    <w:left w:val="none" w:sz="0" w:space="0" w:color="auto"/>
                    <w:bottom w:val="none" w:sz="0" w:space="0" w:color="auto"/>
                    <w:right w:val="none" w:sz="0" w:space="0" w:color="auto"/>
                  </w:divBdr>
                  <w:divsChild>
                    <w:div w:id="608851776">
                      <w:marLeft w:val="0"/>
                      <w:marRight w:val="0"/>
                      <w:marTop w:val="0"/>
                      <w:marBottom w:val="0"/>
                      <w:divBdr>
                        <w:top w:val="none" w:sz="0" w:space="0" w:color="auto"/>
                        <w:left w:val="none" w:sz="0" w:space="0" w:color="auto"/>
                        <w:bottom w:val="none" w:sz="0" w:space="0" w:color="auto"/>
                        <w:right w:val="none" w:sz="0" w:space="0" w:color="auto"/>
                      </w:divBdr>
                      <w:divsChild>
                        <w:div w:id="152628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16188">
                  <w:marLeft w:val="0"/>
                  <w:marRight w:val="0"/>
                  <w:marTop w:val="0"/>
                  <w:marBottom w:val="0"/>
                  <w:divBdr>
                    <w:top w:val="none" w:sz="0" w:space="0" w:color="auto"/>
                    <w:left w:val="none" w:sz="0" w:space="0" w:color="auto"/>
                    <w:bottom w:val="none" w:sz="0" w:space="0" w:color="auto"/>
                    <w:right w:val="none" w:sz="0" w:space="0" w:color="auto"/>
                  </w:divBdr>
                  <w:divsChild>
                    <w:div w:id="1201556148">
                      <w:marLeft w:val="0"/>
                      <w:marRight w:val="0"/>
                      <w:marTop w:val="0"/>
                      <w:marBottom w:val="0"/>
                      <w:divBdr>
                        <w:top w:val="none" w:sz="0" w:space="0" w:color="auto"/>
                        <w:left w:val="none" w:sz="0" w:space="0" w:color="auto"/>
                        <w:bottom w:val="none" w:sz="0" w:space="0" w:color="auto"/>
                        <w:right w:val="none" w:sz="0" w:space="0" w:color="auto"/>
                      </w:divBdr>
                      <w:divsChild>
                        <w:div w:id="186424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089679">
      <w:bodyDiv w:val="1"/>
      <w:marLeft w:val="0"/>
      <w:marRight w:val="0"/>
      <w:marTop w:val="0"/>
      <w:marBottom w:val="0"/>
      <w:divBdr>
        <w:top w:val="none" w:sz="0" w:space="0" w:color="auto"/>
        <w:left w:val="none" w:sz="0" w:space="0" w:color="auto"/>
        <w:bottom w:val="none" w:sz="0" w:space="0" w:color="auto"/>
        <w:right w:val="none" w:sz="0" w:space="0" w:color="auto"/>
      </w:divBdr>
      <w:divsChild>
        <w:div w:id="1793866383">
          <w:marLeft w:val="0"/>
          <w:marRight w:val="0"/>
          <w:marTop w:val="0"/>
          <w:marBottom w:val="0"/>
          <w:divBdr>
            <w:top w:val="none" w:sz="0" w:space="0" w:color="auto"/>
            <w:left w:val="none" w:sz="0" w:space="0" w:color="auto"/>
            <w:bottom w:val="none" w:sz="0" w:space="0" w:color="auto"/>
            <w:right w:val="none" w:sz="0" w:space="0" w:color="auto"/>
          </w:divBdr>
          <w:divsChild>
            <w:div w:id="355353267">
              <w:marLeft w:val="0"/>
              <w:marRight w:val="0"/>
              <w:marTop w:val="0"/>
              <w:marBottom w:val="0"/>
              <w:divBdr>
                <w:top w:val="none" w:sz="0" w:space="0" w:color="auto"/>
                <w:left w:val="none" w:sz="0" w:space="0" w:color="auto"/>
                <w:bottom w:val="none" w:sz="0" w:space="0" w:color="auto"/>
                <w:right w:val="none" w:sz="0" w:space="0" w:color="auto"/>
              </w:divBdr>
              <w:divsChild>
                <w:div w:id="386417716">
                  <w:marLeft w:val="0"/>
                  <w:marRight w:val="0"/>
                  <w:marTop w:val="0"/>
                  <w:marBottom w:val="0"/>
                  <w:divBdr>
                    <w:top w:val="none" w:sz="0" w:space="0" w:color="auto"/>
                    <w:left w:val="none" w:sz="0" w:space="0" w:color="auto"/>
                    <w:bottom w:val="none" w:sz="0" w:space="0" w:color="auto"/>
                    <w:right w:val="none" w:sz="0" w:space="0" w:color="auto"/>
                  </w:divBdr>
                  <w:divsChild>
                    <w:div w:id="47339230">
                      <w:marLeft w:val="0"/>
                      <w:marRight w:val="0"/>
                      <w:marTop w:val="0"/>
                      <w:marBottom w:val="0"/>
                      <w:divBdr>
                        <w:top w:val="none" w:sz="0" w:space="0" w:color="auto"/>
                        <w:left w:val="none" w:sz="0" w:space="0" w:color="auto"/>
                        <w:bottom w:val="none" w:sz="0" w:space="0" w:color="auto"/>
                        <w:right w:val="none" w:sz="0" w:space="0" w:color="auto"/>
                      </w:divBdr>
                      <w:divsChild>
                        <w:div w:id="59448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76589">
                  <w:marLeft w:val="0"/>
                  <w:marRight w:val="0"/>
                  <w:marTop w:val="0"/>
                  <w:marBottom w:val="0"/>
                  <w:divBdr>
                    <w:top w:val="none" w:sz="0" w:space="0" w:color="auto"/>
                    <w:left w:val="none" w:sz="0" w:space="0" w:color="auto"/>
                    <w:bottom w:val="none" w:sz="0" w:space="0" w:color="auto"/>
                    <w:right w:val="none" w:sz="0" w:space="0" w:color="auto"/>
                  </w:divBdr>
                  <w:divsChild>
                    <w:div w:id="1085106561">
                      <w:marLeft w:val="0"/>
                      <w:marRight w:val="0"/>
                      <w:marTop w:val="0"/>
                      <w:marBottom w:val="0"/>
                      <w:divBdr>
                        <w:top w:val="none" w:sz="0" w:space="0" w:color="auto"/>
                        <w:left w:val="none" w:sz="0" w:space="0" w:color="auto"/>
                        <w:bottom w:val="none" w:sz="0" w:space="0" w:color="auto"/>
                        <w:right w:val="none" w:sz="0" w:space="0" w:color="auto"/>
                      </w:divBdr>
                      <w:divsChild>
                        <w:div w:id="11063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966">
                  <w:marLeft w:val="0"/>
                  <w:marRight w:val="0"/>
                  <w:marTop w:val="0"/>
                  <w:marBottom w:val="0"/>
                  <w:divBdr>
                    <w:top w:val="none" w:sz="0" w:space="0" w:color="auto"/>
                    <w:left w:val="none" w:sz="0" w:space="0" w:color="auto"/>
                    <w:bottom w:val="none" w:sz="0" w:space="0" w:color="auto"/>
                    <w:right w:val="none" w:sz="0" w:space="0" w:color="auto"/>
                  </w:divBdr>
                  <w:divsChild>
                    <w:div w:id="1671252701">
                      <w:marLeft w:val="0"/>
                      <w:marRight w:val="0"/>
                      <w:marTop w:val="0"/>
                      <w:marBottom w:val="0"/>
                      <w:divBdr>
                        <w:top w:val="none" w:sz="0" w:space="0" w:color="auto"/>
                        <w:left w:val="none" w:sz="0" w:space="0" w:color="auto"/>
                        <w:bottom w:val="none" w:sz="0" w:space="0" w:color="auto"/>
                        <w:right w:val="none" w:sz="0" w:space="0" w:color="auto"/>
                      </w:divBdr>
                      <w:divsChild>
                        <w:div w:id="66146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62199">
                  <w:marLeft w:val="0"/>
                  <w:marRight w:val="0"/>
                  <w:marTop w:val="0"/>
                  <w:marBottom w:val="0"/>
                  <w:divBdr>
                    <w:top w:val="none" w:sz="0" w:space="0" w:color="auto"/>
                    <w:left w:val="none" w:sz="0" w:space="0" w:color="auto"/>
                    <w:bottom w:val="none" w:sz="0" w:space="0" w:color="auto"/>
                    <w:right w:val="none" w:sz="0" w:space="0" w:color="auto"/>
                  </w:divBdr>
                  <w:divsChild>
                    <w:div w:id="1483280353">
                      <w:marLeft w:val="0"/>
                      <w:marRight w:val="0"/>
                      <w:marTop w:val="0"/>
                      <w:marBottom w:val="0"/>
                      <w:divBdr>
                        <w:top w:val="none" w:sz="0" w:space="0" w:color="auto"/>
                        <w:left w:val="none" w:sz="0" w:space="0" w:color="auto"/>
                        <w:bottom w:val="none" w:sz="0" w:space="0" w:color="auto"/>
                        <w:right w:val="none" w:sz="0" w:space="0" w:color="auto"/>
                      </w:divBdr>
                      <w:divsChild>
                        <w:div w:id="691419726">
                          <w:marLeft w:val="0"/>
                          <w:marRight w:val="0"/>
                          <w:marTop w:val="0"/>
                          <w:marBottom w:val="0"/>
                          <w:divBdr>
                            <w:top w:val="none" w:sz="0" w:space="0" w:color="auto"/>
                            <w:left w:val="none" w:sz="0" w:space="0" w:color="auto"/>
                            <w:bottom w:val="none" w:sz="0" w:space="0" w:color="auto"/>
                            <w:right w:val="none" w:sz="0" w:space="0" w:color="auto"/>
                          </w:divBdr>
                        </w:div>
                      </w:divsChild>
                    </w:div>
                    <w:div w:id="1782143514">
                      <w:marLeft w:val="0"/>
                      <w:marRight w:val="0"/>
                      <w:marTop w:val="0"/>
                      <w:marBottom w:val="0"/>
                      <w:divBdr>
                        <w:top w:val="none" w:sz="0" w:space="0" w:color="auto"/>
                        <w:left w:val="none" w:sz="0" w:space="0" w:color="auto"/>
                        <w:bottom w:val="none" w:sz="0" w:space="0" w:color="auto"/>
                        <w:right w:val="none" w:sz="0" w:space="0" w:color="auto"/>
                      </w:divBdr>
                      <w:divsChild>
                        <w:div w:id="206513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02148">
                  <w:marLeft w:val="0"/>
                  <w:marRight w:val="0"/>
                  <w:marTop w:val="0"/>
                  <w:marBottom w:val="0"/>
                  <w:divBdr>
                    <w:top w:val="none" w:sz="0" w:space="0" w:color="auto"/>
                    <w:left w:val="none" w:sz="0" w:space="0" w:color="auto"/>
                    <w:bottom w:val="none" w:sz="0" w:space="0" w:color="auto"/>
                    <w:right w:val="none" w:sz="0" w:space="0" w:color="auto"/>
                  </w:divBdr>
                  <w:divsChild>
                    <w:div w:id="1851870094">
                      <w:marLeft w:val="0"/>
                      <w:marRight w:val="0"/>
                      <w:marTop w:val="0"/>
                      <w:marBottom w:val="0"/>
                      <w:divBdr>
                        <w:top w:val="none" w:sz="0" w:space="0" w:color="auto"/>
                        <w:left w:val="none" w:sz="0" w:space="0" w:color="auto"/>
                        <w:bottom w:val="none" w:sz="0" w:space="0" w:color="auto"/>
                        <w:right w:val="none" w:sz="0" w:space="0" w:color="auto"/>
                      </w:divBdr>
                      <w:divsChild>
                        <w:div w:id="118116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08986">
                  <w:marLeft w:val="0"/>
                  <w:marRight w:val="0"/>
                  <w:marTop w:val="0"/>
                  <w:marBottom w:val="0"/>
                  <w:divBdr>
                    <w:top w:val="none" w:sz="0" w:space="0" w:color="auto"/>
                    <w:left w:val="none" w:sz="0" w:space="0" w:color="auto"/>
                    <w:bottom w:val="none" w:sz="0" w:space="0" w:color="auto"/>
                    <w:right w:val="none" w:sz="0" w:space="0" w:color="auto"/>
                  </w:divBdr>
                  <w:divsChild>
                    <w:div w:id="323162749">
                      <w:marLeft w:val="0"/>
                      <w:marRight w:val="0"/>
                      <w:marTop w:val="0"/>
                      <w:marBottom w:val="0"/>
                      <w:divBdr>
                        <w:top w:val="none" w:sz="0" w:space="0" w:color="auto"/>
                        <w:left w:val="none" w:sz="0" w:space="0" w:color="auto"/>
                        <w:bottom w:val="none" w:sz="0" w:space="0" w:color="auto"/>
                        <w:right w:val="none" w:sz="0" w:space="0" w:color="auto"/>
                      </w:divBdr>
                      <w:divsChild>
                        <w:div w:id="87438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93994">
                  <w:marLeft w:val="0"/>
                  <w:marRight w:val="0"/>
                  <w:marTop w:val="0"/>
                  <w:marBottom w:val="0"/>
                  <w:divBdr>
                    <w:top w:val="none" w:sz="0" w:space="0" w:color="auto"/>
                    <w:left w:val="none" w:sz="0" w:space="0" w:color="auto"/>
                    <w:bottom w:val="none" w:sz="0" w:space="0" w:color="auto"/>
                    <w:right w:val="none" w:sz="0" w:space="0" w:color="auto"/>
                  </w:divBdr>
                  <w:divsChild>
                    <w:div w:id="242104489">
                      <w:marLeft w:val="0"/>
                      <w:marRight w:val="0"/>
                      <w:marTop w:val="0"/>
                      <w:marBottom w:val="0"/>
                      <w:divBdr>
                        <w:top w:val="none" w:sz="0" w:space="0" w:color="auto"/>
                        <w:left w:val="none" w:sz="0" w:space="0" w:color="auto"/>
                        <w:bottom w:val="none" w:sz="0" w:space="0" w:color="auto"/>
                        <w:right w:val="none" w:sz="0" w:space="0" w:color="auto"/>
                      </w:divBdr>
                      <w:divsChild>
                        <w:div w:id="1169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7305">
                  <w:marLeft w:val="0"/>
                  <w:marRight w:val="0"/>
                  <w:marTop w:val="0"/>
                  <w:marBottom w:val="0"/>
                  <w:divBdr>
                    <w:top w:val="none" w:sz="0" w:space="0" w:color="auto"/>
                    <w:left w:val="none" w:sz="0" w:space="0" w:color="auto"/>
                    <w:bottom w:val="none" w:sz="0" w:space="0" w:color="auto"/>
                    <w:right w:val="none" w:sz="0" w:space="0" w:color="auto"/>
                  </w:divBdr>
                  <w:divsChild>
                    <w:div w:id="2049914209">
                      <w:marLeft w:val="0"/>
                      <w:marRight w:val="0"/>
                      <w:marTop w:val="0"/>
                      <w:marBottom w:val="0"/>
                      <w:divBdr>
                        <w:top w:val="none" w:sz="0" w:space="0" w:color="auto"/>
                        <w:left w:val="none" w:sz="0" w:space="0" w:color="auto"/>
                        <w:bottom w:val="none" w:sz="0" w:space="0" w:color="auto"/>
                        <w:right w:val="none" w:sz="0" w:space="0" w:color="auto"/>
                      </w:divBdr>
                      <w:divsChild>
                        <w:div w:id="150786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196217">
      <w:bodyDiv w:val="1"/>
      <w:marLeft w:val="0"/>
      <w:marRight w:val="0"/>
      <w:marTop w:val="0"/>
      <w:marBottom w:val="0"/>
      <w:divBdr>
        <w:top w:val="none" w:sz="0" w:space="0" w:color="auto"/>
        <w:left w:val="none" w:sz="0" w:space="0" w:color="auto"/>
        <w:bottom w:val="none" w:sz="0" w:space="0" w:color="auto"/>
        <w:right w:val="none" w:sz="0" w:space="0" w:color="auto"/>
      </w:divBdr>
      <w:divsChild>
        <w:div w:id="1300843756">
          <w:marLeft w:val="0"/>
          <w:marRight w:val="0"/>
          <w:marTop w:val="0"/>
          <w:marBottom w:val="0"/>
          <w:divBdr>
            <w:top w:val="none" w:sz="0" w:space="0" w:color="auto"/>
            <w:left w:val="none" w:sz="0" w:space="0" w:color="auto"/>
            <w:bottom w:val="none" w:sz="0" w:space="0" w:color="auto"/>
            <w:right w:val="none" w:sz="0" w:space="0" w:color="auto"/>
          </w:divBdr>
          <w:divsChild>
            <w:div w:id="1636522639">
              <w:marLeft w:val="0"/>
              <w:marRight w:val="0"/>
              <w:marTop w:val="0"/>
              <w:marBottom w:val="0"/>
              <w:divBdr>
                <w:top w:val="none" w:sz="0" w:space="0" w:color="auto"/>
                <w:left w:val="none" w:sz="0" w:space="0" w:color="auto"/>
                <w:bottom w:val="none" w:sz="0" w:space="0" w:color="auto"/>
                <w:right w:val="none" w:sz="0" w:space="0" w:color="auto"/>
              </w:divBdr>
              <w:divsChild>
                <w:div w:id="122120966">
                  <w:marLeft w:val="0"/>
                  <w:marRight w:val="0"/>
                  <w:marTop w:val="0"/>
                  <w:marBottom w:val="0"/>
                  <w:divBdr>
                    <w:top w:val="none" w:sz="0" w:space="0" w:color="auto"/>
                    <w:left w:val="none" w:sz="0" w:space="0" w:color="auto"/>
                    <w:bottom w:val="none" w:sz="0" w:space="0" w:color="auto"/>
                    <w:right w:val="none" w:sz="0" w:space="0" w:color="auto"/>
                  </w:divBdr>
                  <w:divsChild>
                    <w:div w:id="79760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664600">
      <w:bodyDiv w:val="1"/>
      <w:marLeft w:val="0"/>
      <w:marRight w:val="0"/>
      <w:marTop w:val="0"/>
      <w:marBottom w:val="0"/>
      <w:divBdr>
        <w:top w:val="none" w:sz="0" w:space="0" w:color="auto"/>
        <w:left w:val="none" w:sz="0" w:space="0" w:color="auto"/>
        <w:bottom w:val="none" w:sz="0" w:space="0" w:color="auto"/>
        <w:right w:val="none" w:sz="0" w:space="0" w:color="auto"/>
      </w:divBdr>
      <w:divsChild>
        <w:div w:id="619143112">
          <w:marLeft w:val="0"/>
          <w:marRight w:val="0"/>
          <w:marTop w:val="0"/>
          <w:marBottom w:val="0"/>
          <w:divBdr>
            <w:top w:val="none" w:sz="0" w:space="0" w:color="auto"/>
            <w:left w:val="none" w:sz="0" w:space="0" w:color="auto"/>
            <w:bottom w:val="none" w:sz="0" w:space="0" w:color="auto"/>
            <w:right w:val="none" w:sz="0" w:space="0" w:color="auto"/>
          </w:divBdr>
          <w:divsChild>
            <w:div w:id="2113238058">
              <w:marLeft w:val="0"/>
              <w:marRight w:val="0"/>
              <w:marTop w:val="0"/>
              <w:marBottom w:val="0"/>
              <w:divBdr>
                <w:top w:val="none" w:sz="0" w:space="0" w:color="auto"/>
                <w:left w:val="none" w:sz="0" w:space="0" w:color="auto"/>
                <w:bottom w:val="none" w:sz="0" w:space="0" w:color="auto"/>
                <w:right w:val="none" w:sz="0" w:space="0" w:color="auto"/>
              </w:divBdr>
              <w:divsChild>
                <w:div w:id="1907493955">
                  <w:marLeft w:val="0"/>
                  <w:marRight w:val="0"/>
                  <w:marTop w:val="0"/>
                  <w:marBottom w:val="0"/>
                  <w:divBdr>
                    <w:top w:val="none" w:sz="0" w:space="0" w:color="auto"/>
                    <w:left w:val="none" w:sz="0" w:space="0" w:color="auto"/>
                    <w:bottom w:val="none" w:sz="0" w:space="0" w:color="auto"/>
                    <w:right w:val="none" w:sz="0" w:space="0" w:color="auto"/>
                  </w:divBdr>
                  <w:divsChild>
                    <w:div w:id="21433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645635">
      <w:bodyDiv w:val="1"/>
      <w:marLeft w:val="0"/>
      <w:marRight w:val="0"/>
      <w:marTop w:val="0"/>
      <w:marBottom w:val="0"/>
      <w:divBdr>
        <w:top w:val="none" w:sz="0" w:space="0" w:color="auto"/>
        <w:left w:val="none" w:sz="0" w:space="0" w:color="auto"/>
        <w:bottom w:val="none" w:sz="0" w:space="0" w:color="auto"/>
        <w:right w:val="none" w:sz="0" w:space="0" w:color="auto"/>
      </w:divBdr>
      <w:divsChild>
        <w:div w:id="1861042511">
          <w:marLeft w:val="0"/>
          <w:marRight w:val="0"/>
          <w:marTop w:val="0"/>
          <w:marBottom w:val="0"/>
          <w:divBdr>
            <w:top w:val="none" w:sz="0" w:space="0" w:color="auto"/>
            <w:left w:val="none" w:sz="0" w:space="0" w:color="auto"/>
            <w:bottom w:val="none" w:sz="0" w:space="0" w:color="auto"/>
            <w:right w:val="none" w:sz="0" w:space="0" w:color="auto"/>
          </w:divBdr>
          <w:divsChild>
            <w:div w:id="87503256">
              <w:marLeft w:val="0"/>
              <w:marRight w:val="0"/>
              <w:marTop w:val="0"/>
              <w:marBottom w:val="0"/>
              <w:divBdr>
                <w:top w:val="none" w:sz="0" w:space="0" w:color="auto"/>
                <w:left w:val="none" w:sz="0" w:space="0" w:color="auto"/>
                <w:bottom w:val="none" w:sz="0" w:space="0" w:color="auto"/>
                <w:right w:val="none" w:sz="0" w:space="0" w:color="auto"/>
              </w:divBdr>
              <w:divsChild>
                <w:div w:id="986279500">
                  <w:marLeft w:val="0"/>
                  <w:marRight w:val="0"/>
                  <w:marTop w:val="0"/>
                  <w:marBottom w:val="0"/>
                  <w:divBdr>
                    <w:top w:val="none" w:sz="0" w:space="0" w:color="auto"/>
                    <w:left w:val="none" w:sz="0" w:space="0" w:color="auto"/>
                    <w:bottom w:val="none" w:sz="0" w:space="0" w:color="auto"/>
                    <w:right w:val="none" w:sz="0" w:space="0" w:color="auto"/>
                  </w:divBdr>
                </w:div>
              </w:divsChild>
            </w:div>
            <w:div w:id="215094523">
              <w:marLeft w:val="0"/>
              <w:marRight w:val="0"/>
              <w:marTop w:val="0"/>
              <w:marBottom w:val="0"/>
              <w:divBdr>
                <w:top w:val="none" w:sz="0" w:space="0" w:color="auto"/>
                <w:left w:val="none" w:sz="0" w:space="0" w:color="auto"/>
                <w:bottom w:val="none" w:sz="0" w:space="0" w:color="auto"/>
                <w:right w:val="none" w:sz="0" w:space="0" w:color="auto"/>
              </w:divBdr>
              <w:divsChild>
                <w:div w:id="2103528977">
                  <w:marLeft w:val="0"/>
                  <w:marRight w:val="0"/>
                  <w:marTop w:val="0"/>
                  <w:marBottom w:val="0"/>
                  <w:divBdr>
                    <w:top w:val="none" w:sz="0" w:space="0" w:color="auto"/>
                    <w:left w:val="none" w:sz="0" w:space="0" w:color="auto"/>
                    <w:bottom w:val="none" w:sz="0" w:space="0" w:color="auto"/>
                    <w:right w:val="none" w:sz="0" w:space="0" w:color="auto"/>
                  </w:divBdr>
                </w:div>
              </w:divsChild>
            </w:div>
            <w:div w:id="228225458">
              <w:marLeft w:val="0"/>
              <w:marRight w:val="0"/>
              <w:marTop w:val="0"/>
              <w:marBottom w:val="0"/>
              <w:divBdr>
                <w:top w:val="none" w:sz="0" w:space="0" w:color="auto"/>
                <w:left w:val="none" w:sz="0" w:space="0" w:color="auto"/>
                <w:bottom w:val="none" w:sz="0" w:space="0" w:color="auto"/>
                <w:right w:val="none" w:sz="0" w:space="0" w:color="auto"/>
              </w:divBdr>
              <w:divsChild>
                <w:div w:id="1270815209">
                  <w:marLeft w:val="0"/>
                  <w:marRight w:val="0"/>
                  <w:marTop w:val="0"/>
                  <w:marBottom w:val="0"/>
                  <w:divBdr>
                    <w:top w:val="none" w:sz="0" w:space="0" w:color="auto"/>
                    <w:left w:val="none" w:sz="0" w:space="0" w:color="auto"/>
                    <w:bottom w:val="none" w:sz="0" w:space="0" w:color="auto"/>
                    <w:right w:val="none" w:sz="0" w:space="0" w:color="auto"/>
                  </w:divBdr>
                </w:div>
              </w:divsChild>
            </w:div>
            <w:div w:id="241185666">
              <w:marLeft w:val="0"/>
              <w:marRight w:val="0"/>
              <w:marTop w:val="0"/>
              <w:marBottom w:val="0"/>
              <w:divBdr>
                <w:top w:val="none" w:sz="0" w:space="0" w:color="auto"/>
                <w:left w:val="none" w:sz="0" w:space="0" w:color="auto"/>
                <w:bottom w:val="none" w:sz="0" w:space="0" w:color="auto"/>
                <w:right w:val="none" w:sz="0" w:space="0" w:color="auto"/>
              </w:divBdr>
              <w:divsChild>
                <w:div w:id="1284771821">
                  <w:marLeft w:val="0"/>
                  <w:marRight w:val="0"/>
                  <w:marTop w:val="0"/>
                  <w:marBottom w:val="0"/>
                  <w:divBdr>
                    <w:top w:val="none" w:sz="0" w:space="0" w:color="auto"/>
                    <w:left w:val="none" w:sz="0" w:space="0" w:color="auto"/>
                    <w:bottom w:val="none" w:sz="0" w:space="0" w:color="auto"/>
                    <w:right w:val="none" w:sz="0" w:space="0" w:color="auto"/>
                  </w:divBdr>
                </w:div>
              </w:divsChild>
            </w:div>
            <w:div w:id="400713997">
              <w:marLeft w:val="0"/>
              <w:marRight w:val="0"/>
              <w:marTop w:val="0"/>
              <w:marBottom w:val="0"/>
              <w:divBdr>
                <w:top w:val="none" w:sz="0" w:space="0" w:color="auto"/>
                <w:left w:val="none" w:sz="0" w:space="0" w:color="auto"/>
                <w:bottom w:val="none" w:sz="0" w:space="0" w:color="auto"/>
                <w:right w:val="none" w:sz="0" w:space="0" w:color="auto"/>
              </w:divBdr>
              <w:divsChild>
                <w:div w:id="1799488142">
                  <w:marLeft w:val="0"/>
                  <w:marRight w:val="0"/>
                  <w:marTop w:val="0"/>
                  <w:marBottom w:val="0"/>
                  <w:divBdr>
                    <w:top w:val="none" w:sz="0" w:space="0" w:color="auto"/>
                    <w:left w:val="none" w:sz="0" w:space="0" w:color="auto"/>
                    <w:bottom w:val="none" w:sz="0" w:space="0" w:color="auto"/>
                    <w:right w:val="none" w:sz="0" w:space="0" w:color="auto"/>
                  </w:divBdr>
                </w:div>
              </w:divsChild>
            </w:div>
            <w:div w:id="466046321">
              <w:marLeft w:val="0"/>
              <w:marRight w:val="0"/>
              <w:marTop w:val="0"/>
              <w:marBottom w:val="0"/>
              <w:divBdr>
                <w:top w:val="none" w:sz="0" w:space="0" w:color="auto"/>
                <w:left w:val="none" w:sz="0" w:space="0" w:color="auto"/>
                <w:bottom w:val="none" w:sz="0" w:space="0" w:color="auto"/>
                <w:right w:val="none" w:sz="0" w:space="0" w:color="auto"/>
              </w:divBdr>
              <w:divsChild>
                <w:div w:id="554971931">
                  <w:marLeft w:val="0"/>
                  <w:marRight w:val="0"/>
                  <w:marTop w:val="0"/>
                  <w:marBottom w:val="0"/>
                  <w:divBdr>
                    <w:top w:val="none" w:sz="0" w:space="0" w:color="auto"/>
                    <w:left w:val="none" w:sz="0" w:space="0" w:color="auto"/>
                    <w:bottom w:val="none" w:sz="0" w:space="0" w:color="auto"/>
                    <w:right w:val="none" w:sz="0" w:space="0" w:color="auto"/>
                  </w:divBdr>
                </w:div>
              </w:divsChild>
            </w:div>
            <w:div w:id="772747239">
              <w:marLeft w:val="0"/>
              <w:marRight w:val="0"/>
              <w:marTop w:val="0"/>
              <w:marBottom w:val="0"/>
              <w:divBdr>
                <w:top w:val="none" w:sz="0" w:space="0" w:color="auto"/>
                <w:left w:val="none" w:sz="0" w:space="0" w:color="auto"/>
                <w:bottom w:val="none" w:sz="0" w:space="0" w:color="auto"/>
                <w:right w:val="none" w:sz="0" w:space="0" w:color="auto"/>
              </w:divBdr>
              <w:divsChild>
                <w:div w:id="617949351">
                  <w:marLeft w:val="0"/>
                  <w:marRight w:val="0"/>
                  <w:marTop w:val="0"/>
                  <w:marBottom w:val="0"/>
                  <w:divBdr>
                    <w:top w:val="none" w:sz="0" w:space="0" w:color="auto"/>
                    <w:left w:val="none" w:sz="0" w:space="0" w:color="auto"/>
                    <w:bottom w:val="none" w:sz="0" w:space="0" w:color="auto"/>
                    <w:right w:val="none" w:sz="0" w:space="0" w:color="auto"/>
                  </w:divBdr>
                </w:div>
              </w:divsChild>
            </w:div>
            <w:div w:id="791557675">
              <w:marLeft w:val="0"/>
              <w:marRight w:val="0"/>
              <w:marTop w:val="0"/>
              <w:marBottom w:val="0"/>
              <w:divBdr>
                <w:top w:val="none" w:sz="0" w:space="0" w:color="auto"/>
                <w:left w:val="none" w:sz="0" w:space="0" w:color="auto"/>
                <w:bottom w:val="none" w:sz="0" w:space="0" w:color="auto"/>
                <w:right w:val="none" w:sz="0" w:space="0" w:color="auto"/>
              </w:divBdr>
              <w:divsChild>
                <w:div w:id="1759980985">
                  <w:marLeft w:val="0"/>
                  <w:marRight w:val="0"/>
                  <w:marTop w:val="0"/>
                  <w:marBottom w:val="0"/>
                  <w:divBdr>
                    <w:top w:val="none" w:sz="0" w:space="0" w:color="auto"/>
                    <w:left w:val="none" w:sz="0" w:space="0" w:color="auto"/>
                    <w:bottom w:val="none" w:sz="0" w:space="0" w:color="auto"/>
                    <w:right w:val="none" w:sz="0" w:space="0" w:color="auto"/>
                  </w:divBdr>
                </w:div>
              </w:divsChild>
            </w:div>
            <w:div w:id="1106576269">
              <w:marLeft w:val="0"/>
              <w:marRight w:val="0"/>
              <w:marTop w:val="0"/>
              <w:marBottom w:val="0"/>
              <w:divBdr>
                <w:top w:val="none" w:sz="0" w:space="0" w:color="auto"/>
                <w:left w:val="none" w:sz="0" w:space="0" w:color="auto"/>
                <w:bottom w:val="none" w:sz="0" w:space="0" w:color="auto"/>
                <w:right w:val="none" w:sz="0" w:space="0" w:color="auto"/>
              </w:divBdr>
              <w:divsChild>
                <w:div w:id="303243498">
                  <w:marLeft w:val="0"/>
                  <w:marRight w:val="0"/>
                  <w:marTop w:val="0"/>
                  <w:marBottom w:val="0"/>
                  <w:divBdr>
                    <w:top w:val="none" w:sz="0" w:space="0" w:color="auto"/>
                    <w:left w:val="none" w:sz="0" w:space="0" w:color="auto"/>
                    <w:bottom w:val="none" w:sz="0" w:space="0" w:color="auto"/>
                    <w:right w:val="none" w:sz="0" w:space="0" w:color="auto"/>
                  </w:divBdr>
                </w:div>
              </w:divsChild>
            </w:div>
            <w:div w:id="1632320602">
              <w:marLeft w:val="0"/>
              <w:marRight w:val="0"/>
              <w:marTop w:val="0"/>
              <w:marBottom w:val="0"/>
              <w:divBdr>
                <w:top w:val="none" w:sz="0" w:space="0" w:color="auto"/>
                <w:left w:val="none" w:sz="0" w:space="0" w:color="auto"/>
                <w:bottom w:val="none" w:sz="0" w:space="0" w:color="auto"/>
                <w:right w:val="none" w:sz="0" w:space="0" w:color="auto"/>
              </w:divBdr>
              <w:divsChild>
                <w:div w:id="622074007">
                  <w:marLeft w:val="0"/>
                  <w:marRight w:val="0"/>
                  <w:marTop w:val="0"/>
                  <w:marBottom w:val="0"/>
                  <w:divBdr>
                    <w:top w:val="none" w:sz="0" w:space="0" w:color="auto"/>
                    <w:left w:val="none" w:sz="0" w:space="0" w:color="auto"/>
                    <w:bottom w:val="none" w:sz="0" w:space="0" w:color="auto"/>
                    <w:right w:val="none" w:sz="0" w:space="0" w:color="auto"/>
                  </w:divBdr>
                </w:div>
              </w:divsChild>
            </w:div>
            <w:div w:id="1644306958">
              <w:marLeft w:val="0"/>
              <w:marRight w:val="0"/>
              <w:marTop w:val="0"/>
              <w:marBottom w:val="0"/>
              <w:divBdr>
                <w:top w:val="none" w:sz="0" w:space="0" w:color="auto"/>
                <w:left w:val="none" w:sz="0" w:space="0" w:color="auto"/>
                <w:bottom w:val="none" w:sz="0" w:space="0" w:color="auto"/>
                <w:right w:val="none" w:sz="0" w:space="0" w:color="auto"/>
              </w:divBdr>
              <w:divsChild>
                <w:div w:id="767506185">
                  <w:marLeft w:val="0"/>
                  <w:marRight w:val="0"/>
                  <w:marTop w:val="0"/>
                  <w:marBottom w:val="0"/>
                  <w:divBdr>
                    <w:top w:val="none" w:sz="0" w:space="0" w:color="auto"/>
                    <w:left w:val="none" w:sz="0" w:space="0" w:color="auto"/>
                    <w:bottom w:val="none" w:sz="0" w:space="0" w:color="auto"/>
                    <w:right w:val="none" w:sz="0" w:space="0" w:color="auto"/>
                  </w:divBdr>
                </w:div>
              </w:divsChild>
            </w:div>
            <w:div w:id="1671325815">
              <w:marLeft w:val="0"/>
              <w:marRight w:val="0"/>
              <w:marTop w:val="0"/>
              <w:marBottom w:val="0"/>
              <w:divBdr>
                <w:top w:val="none" w:sz="0" w:space="0" w:color="auto"/>
                <w:left w:val="none" w:sz="0" w:space="0" w:color="auto"/>
                <w:bottom w:val="none" w:sz="0" w:space="0" w:color="auto"/>
                <w:right w:val="none" w:sz="0" w:space="0" w:color="auto"/>
              </w:divBdr>
              <w:divsChild>
                <w:div w:id="988173817">
                  <w:marLeft w:val="0"/>
                  <w:marRight w:val="0"/>
                  <w:marTop w:val="0"/>
                  <w:marBottom w:val="0"/>
                  <w:divBdr>
                    <w:top w:val="none" w:sz="0" w:space="0" w:color="auto"/>
                    <w:left w:val="none" w:sz="0" w:space="0" w:color="auto"/>
                    <w:bottom w:val="none" w:sz="0" w:space="0" w:color="auto"/>
                    <w:right w:val="none" w:sz="0" w:space="0" w:color="auto"/>
                  </w:divBdr>
                </w:div>
              </w:divsChild>
            </w:div>
            <w:div w:id="1733119970">
              <w:marLeft w:val="0"/>
              <w:marRight w:val="0"/>
              <w:marTop w:val="0"/>
              <w:marBottom w:val="0"/>
              <w:divBdr>
                <w:top w:val="none" w:sz="0" w:space="0" w:color="auto"/>
                <w:left w:val="none" w:sz="0" w:space="0" w:color="auto"/>
                <w:bottom w:val="none" w:sz="0" w:space="0" w:color="auto"/>
                <w:right w:val="none" w:sz="0" w:space="0" w:color="auto"/>
              </w:divBdr>
              <w:divsChild>
                <w:div w:id="189762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42853">
      <w:bodyDiv w:val="1"/>
      <w:marLeft w:val="0"/>
      <w:marRight w:val="0"/>
      <w:marTop w:val="0"/>
      <w:marBottom w:val="0"/>
      <w:divBdr>
        <w:top w:val="none" w:sz="0" w:space="0" w:color="auto"/>
        <w:left w:val="none" w:sz="0" w:space="0" w:color="auto"/>
        <w:bottom w:val="none" w:sz="0" w:space="0" w:color="auto"/>
        <w:right w:val="none" w:sz="0" w:space="0" w:color="auto"/>
      </w:divBdr>
      <w:divsChild>
        <w:div w:id="1058090645">
          <w:marLeft w:val="0"/>
          <w:marRight w:val="0"/>
          <w:marTop w:val="0"/>
          <w:marBottom w:val="0"/>
          <w:divBdr>
            <w:top w:val="none" w:sz="0" w:space="0" w:color="auto"/>
            <w:left w:val="none" w:sz="0" w:space="0" w:color="auto"/>
            <w:bottom w:val="none" w:sz="0" w:space="0" w:color="auto"/>
            <w:right w:val="none" w:sz="0" w:space="0" w:color="auto"/>
          </w:divBdr>
          <w:divsChild>
            <w:div w:id="1132820046">
              <w:marLeft w:val="0"/>
              <w:marRight w:val="0"/>
              <w:marTop w:val="0"/>
              <w:marBottom w:val="0"/>
              <w:divBdr>
                <w:top w:val="none" w:sz="0" w:space="0" w:color="auto"/>
                <w:left w:val="none" w:sz="0" w:space="0" w:color="auto"/>
                <w:bottom w:val="none" w:sz="0" w:space="0" w:color="auto"/>
                <w:right w:val="none" w:sz="0" w:space="0" w:color="auto"/>
              </w:divBdr>
              <w:divsChild>
                <w:div w:id="655063279">
                  <w:marLeft w:val="0"/>
                  <w:marRight w:val="0"/>
                  <w:marTop w:val="0"/>
                  <w:marBottom w:val="0"/>
                  <w:divBdr>
                    <w:top w:val="none" w:sz="0" w:space="0" w:color="auto"/>
                    <w:left w:val="none" w:sz="0" w:space="0" w:color="auto"/>
                    <w:bottom w:val="none" w:sz="0" w:space="0" w:color="auto"/>
                    <w:right w:val="none" w:sz="0" w:space="0" w:color="auto"/>
                  </w:divBdr>
                  <w:divsChild>
                    <w:div w:id="564608649">
                      <w:marLeft w:val="0"/>
                      <w:marRight w:val="0"/>
                      <w:marTop w:val="0"/>
                      <w:marBottom w:val="0"/>
                      <w:divBdr>
                        <w:top w:val="none" w:sz="0" w:space="0" w:color="auto"/>
                        <w:left w:val="none" w:sz="0" w:space="0" w:color="auto"/>
                        <w:bottom w:val="none" w:sz="0" w:space="0" w:color="auto"/>
                        <w:right w:val="none" w:sz="0" w:space="0" w:color="auto"/>
                      </w:divBdr>
                      <w:divsChild>
                        <w:div w:id="129887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96672">
                  <w:marLeft w:val="0"/>
                  <w:marRight w:val="0"/>
                  <w:marTop w:val="0"/>
                  <w:marBottom w:val="0"/>
                  <w:divBdr>
                    <w:top w:val="none" w:sz="0" w:space="0" w:color="auto"/>
                    <w:left w:val="none" w:sz="0" w:space="0" w:color="auto"/>
                    <w:bottom w:val="none" w:sz="0" w:space="0" w:color="auto"/>
                    <w:right w:val="none" w:sz="0" w:space="0" w:color="auto"/>
                  </w:divBdr>
                  <w:divsChild>
                    <w:div w:id="2072773247">
                      <w:marLeft w:val="0"/>
                      <w:marRight w:val="0"/>
                      <w:marTop w:val="0"/>
                      <w:marBottom w:val="0"/>
                      <w:divBdr>
                        <w:top w:val="none" w:sz="0" w:space="0" w:color="auto"/>
                        <w:left w:val="none" w:sz="0" w:space="0" w:color="auto"/>
                        <w:bottom w:val="none" w:sz="0" w:space="0" w:color="auto"/>
                        <w:right w:val="none" w:sz="0" w:space="0" w:color="auto"/>
                      </w:divBdr>
                      <w:divsChild>
                        <w:div w:id="208282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1694605">
      <w:bodyDiv w:val="1"/>
      <w:marLeft w:val="0"/>
      <w:marRight w:val="0"/>
      <w:marTop w:val="0"/>
      <w:marBottom w:val="0"/>
      <w:divBdr>
        <w:top w:val="none" w:sz="0" w:space="0" w:color="auto"/>
        <w:left w:val="none" w:sz="0" w:space="0" w:color="auto"/>
        <w:bottom w:val="none" w:sz="0" w:space="0" w:color="auto"/>
        <w:right w:val="none" w:sz="0" w:space="0" w:color="auto"/>
      </w:divBdr>
      <w:divsChild>
        <w:div w:id="271712293">
          <w:marLeft w:val="0"/>
          <w:marRight w:val="0"/>
          <w:marTop w:val="0"/>
          <w:marBottom w:val="0"/>
          <w:divBdr>
            <w:top w:val="none" w:sz="0" w:space="0" w:color="auto"/>
            <w:left w:val="none" w:sz="0" w:space="0" w:color="auto"/>
            <w:bottom w:val="none" w:sz="0" w:space="0" w:color="auto"/>
            <w:right w:val="none" w:sz="0" w:space="0" w:color="auto"/>
          </w:divBdr>
          <w:divsChild>
            <w:div w:id="253980740">
              <w:marLeft w:val="0"/>
              <w:marRight w:val="0"/>
              <w:marTop w:val="0"/>
              <w:marBottom w:val="0"/>
              <w:divBdr>
                <w:top w:val="none" w:sz="0" w:space="0" w:color="auto"/>
                <w:left w:val="none" w:sz="0" w:space="0" w:color="auto"/>
                <w:bottom w:val="none" w:sz="0" w:space="0" w:color="auto"/>
                <w:right w:val="none" w:sz="0" w:space="0" w:color="auto"/>
              </w:divBdr>
              <w:divsChild>
                <w:div w:id="1618290327">
                  <w:marLeft w:val="0"/>
                  <w:marRight w:val="0"/>
                  <w:marTop w:val="0"/>
                  <w:marBottom w:val="0"/>
                  <w:divBdr>
                    <w:top w:val="none" w:sz="0" w:space="0" w:color="auto"/>
                    <w:left w:val="none" w:sz="0" w:space="0" w:color="auto"/>
                    <w:bottom w:val="none" w:sz="0" w:space="0" w:color="auto"/>
                    <w:right w:val="none" w:sz="0" w:space="0" w:color="auto"/>
                  </w:divBdr>
                  <w:divsChild>
                    <w:div w:id="130030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195336">
      <w:bodyDiv w:val="1"/>
      <w:marLeft w:val="0"/>
      <w:marRight w:val="0"/>
      <w:marTop w:val="0"/>
      <w:marBottom w:val="0"/>
      <w:divBdr>
        <w:top w:val="none" w:sz="0" w:space="0" w:color="auto"/>
        <w:left w:val="none" w:sz="0" w:space="0" w:color="auto"/>
        <w:bottom w:val="none" w:sz="0" w:space="0" w:color="auto"/>
        <w:right w:val="none" w:sz="0" w:space="0" w:color="auto"/>
      </w:divBdr>
      <w:divsChild>
        <w:div w:id="502089897">
          <w:marLeft w:val="0"/>
          <w:marRight w:val="0"/>
          <w:marTop w:val="0"/>
          <w:marBottom w:val="0"/>
          <w:divBdr>
            <w:top w:val="none" w:sz="0" w:space="0" w:color="auto"/>
            <w:left w:val="none" w:sz="0" w:space="0" w:color="auto"/>
            <w:bottom w:val="none" w:sz="0" w:space="0" w:color="auto"/>
            <w:right w:val="none" w:sz="0" w:space="0" w:color="auto"/>
          </w:divBdr>
          <w:divsChild>
            <w:div w:id="1767991521">
              <w:marLeft w:val="0"/>
              <w:marRight w:val="0"/>
              <w:marTop w:val="0"/>
              <w:marBottom w:val="0"/>
              <w:divBdr>
                <w:top w:val="none" w:sz="0" w:space="0" w:color="auto"/>
                <w:left w:val="none" w:sz="0" w:space="0" w:color="auto"/>
                <w:bottom w:val="none" w:sz="0" w:space="0" w:color="auto"/>
                <w:right w:val="none" w:sz="0" w:space="0" w:color="auto"/>
              </w:divBdr>
              <w:divsChild>
                <w:div w:id="1758162647">
                  <w:marLeft w:val="0"/>
                  <w:marRight w:val="0"/>
                  <w:marTop w:val="0"/>
                  <w:marBottom w:val="0"/>
                  <w:divBdr>
                    <w:top w:val="none" w:sz="0" w:space="0" w:color="auto"/>
                    <w:left w:val="none" w:sz="0" w:space="0" w:color="auto"/>
                    <w:bottom w:val="none" w:sz="0" w:space="0" w:color="auto"/>
                    <w:right w:val="none" w:sz="0" w:space="0" w:color="auto"/>
                  </w:divBdr>
                  <w:divsChild>
                    <w:div w:id="167845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977414">
      <w:bodyDiv w:val="1"/>
      <w:marLeft w:val="0"/>
      <w:marRight w:val="0"/>
      <w:marTop w:val="0"/>
      <w:marBottom w:val="0"/>
      <w:divBdr>
        <w:top w:val="none" w:sz="0" w:space="0" w:color="auto"/>
        <w:left w:val="none" w:sz="0" w:space="0" w:color="auto"/>
        <w:bottom w:val="none" w:sz="0" w:space="0" w:color="auto"/>
        <w:right w:val="none" w:sz="0" w:space="0" w:color="auto"/>
      </w:divBdr>
      <w:divsChild>
        <w:div w:id="743725734">
          <w:marLeft w:val="0"/>
          <w:marRight w:val="0"/>
          <w:marTop w:val="0"/>
          <w:marBottom w:val="0"/>
          <w:divBdr>
            <w:top w:val="none" w:sz="0" w:space="0" w:color="auto"/>
            <w:left w:val="none" w:sz="0" w:space="0" w:color="auto"/>
            <w:bottom w:val="none" w:sz="0" w:space="0" w:color="auto"/>
            <w:right w:val="none" w:sz="0" w:space="0" w:color="auto"/>
          </w:divBdr>
          <w:divsChild>
            <w:div w:id="1045175983">
              <w:marLeft w:val="0"/>
              <w:marRight w:val="0"/>
              <w:marTop w:val="0"/>
              <w:marBottom w:val="0"/>
              <w:divBdr>
                <w:top w:val="none" w:sz="0" w:space="0" w:color="auto"/>
                <w:left w:val="none" w:sz="0" w:space="0" w:color="auto"/>
                <w:bottom w:val="none" w:sz="0" w:space="0" w:color="auto"/>
                <w:right w:val="none" w:sz="0" w:space="0" w:color="auto"/>
              </w:divBdr>
              <w:divsChild>
                <w:div w:id="119742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088680">
      <w:bodyDiv w:val="1"/>
      <w:marLeft w:val="0"/>
      <w:marRight w:val="0"/>
      <w:marTop w:val="0"/>
      <w:marBottom w:val="0"/>
      <w:divBdr>
        <w:top w:val="none" w:sz="0" w:space="0" w:color="auto"/>
        <w:left w:val="none" w:sz="0" w:space="0" w:color="auto"/>
        <w:bottom w:val="none" w:sz="0" w:space="0" w:color="auto"/>
        <w:right w:val="none" w:sz="0" w:space="0" w:color="auto"/>
      </w:divBdr>
      <w:divsChild>
        <w:div w:id="766579634">
          <w:marLeft w:val="0"/>
          <w:marRight w:val="0"/>
          <w:marTop w:val="0"/>
          <w:marBottom w:val="0"/>
          <w:divBdr>
            <w:top w:val="none" w:sz="0" w:space="0" w:color="auto"/>
            <w:left w:val="none" w:sz="0" w:space="0" w:color="auto"/>
            <w:bottom w:val="none" w:sz="0" w:space="0" w:color="auto"/>
            <w:right w:val="none" w:sz="0" w:space="0" w:color="auto"/>
          </w:divBdr>
          <w:divsChild>
            <w:div w:id="53165682">
              <w:marLeft w:val="0"/>
              <w:marRight w:val="0"/>
              <w:marTop w:val="0"/>
              <w:marBottom w:val="0"/>
              <w:divBdr>
                <w:top w:val="none" w:sz="0" w:space="0" w:color="auto"/>
                <w:left w:val="none" w:sz="0" w:space="0" w:color="auto"/>
                <w:bottom w:val="none" w:sz="0" w:space="0" w:color="auto"/>
                <w:right w:val="none" w:sz="0" w:space="0" w:color="auto"/>
              </w:divBdr>
              <w:divsChild>
                <w:div w:id="176969804">
                  <w:marLeft w:val="0"/>
                  <w:marRight w:val="0"/>
                  <w:marTop w:val="0"/>
                  <w:marBottom w:val="0"/>
                  <w:divBdr>
                    <w:top w:val="none" w:sz="0" w:space="0" w:color="auto"/>
                    <w:left w:val="none" w:sz="0" w:space="0" w:color="auto"/>
                    <w:bottom w:val="none" w:sz="0" w:space="0" w:color="auto"/>
                    <w:right w:val="none" w:sz="0" w:space="0" w:color="auto"/>
                  </w:divBdr>
                  <w:divsChild>
                    <w:div w:id="698507047">
                      <w:marLeft w:val="0"/>
                      <w:marRight w:val="0"/>
                      <w:marTop w:val="0"/>
                      <w:marBottom w:val="0"/>
                      <w:divBdr>
                        <w:top w:val="none" w:sz="0" w:space="0" w:color="auto"/>
                        <w:left w:val="none" w:sz="0" w:space="0" w:color="auto"/>
                        <w:bottom w:val="none" w:sz="0" w:space="0" w:color="auto"/>
                        <w:right w:val="none" w:sz="0" w:space="0" w:color="auto"/>
                      </w:divBdr>
                      <w:divsChild>
                        <w:div w:id="20474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13765">
                  <w:marLeft w:val="0"/>
                  <w:marRight w:val="0"/>
                  <w:marTop w:val="0"/>
                  <w:marBottom w:val="0"/>
                  <w:divBdr>
                    <w:top w:val="none" w:sz="0" w:space="0" w:color="auto"/>
                    <w:left w:val="none" w:sz="0" w:space="0" w:color="auto"/>
                    <w:bottom w:val="none" w:sz="0" w:space="0" w:color="auto"/>
                    <w:right w:val="none" w:sz="0" w:space="0" w:color="auto"/>
                  </w:divBdr>
                  <w:divsChild>
                    <w:div w:id="1899780209">
                      <w:marLeft w:val="0"/>
                      <w:marRight w:val="0"/>
                      <w:marTop w:val="0"/>
                      <w:marBottom w:val="0"/>
                      <w:divBdr>
                        <w:top w:val="none" w:sz="0" w:space="0" w:color="auto"/>
                        <w:left w:val="none" w:sz="0" w:space="0" w:color="auto"/>
                        <w:bottom w:val="none" w:sz="0" w:space="0" w:color="auto"/>
                        <w:right w:val="none" w:sz="0" w:space="0" w:color="auto"/>
                      </w:divBdr>
                      <w:divsChild>
                        <w:div w:id="39336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950001">
                  <w:marLeft w:val="0"/>
                  <w:marRight w:val="0"/>
                  <w:marTop w:val="0"/>
                  <w:marBottom w:val="0"/>
                  <w:divBdr>
                    <w:top w:val="none" w:sz="0" w:space="0" w:color="auto"/>
                    <w:left w:val="none" w:sz="0" w:space="0" w:color="auto"/>
                    <w:bottom w:val="none" w:sz="0" w:space="0" w:color="auto"/>
                    <w:right w:val="none" w:sz="0" w:space="0" w:color="auto"/>
                  </w:divBdr>
                  <w:divsChild>
                    <w:div w:id="866024641">
                      <w:marLeft w:val="0"/>
                      <w:marRight w:val="0"/>
                      <w:marTop w:val="0"/>
                      <w:marBottom w:val="0"/>
                      <w:divBdr>
                        <w:top w:val="none" w:sz="0" w:space="0" w:color="auto"/>
                        <w:left w:val="none" w:sz="0" w:space="0" w:color="auto"/>
                        <w:bottom w:val="none" w:sz="0" w:space="0" w:color="auto"/>
                        <w:right w:val="none" w:sz="0" w:space="0" w:color="auto"/>
                      </w:divBdr>
                      <w:divsChild>
                        <w:div w:id="16889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722791">
                  <w:marLeft w:val="0"/>
                  <w:marRight w:val="0"/>
                  <w:marTop w:val="0"/>
                  <w:marBottom w:val="0"/>
                  <w:divBdr>
                    <w:top w:val="none" w:sz="0" w:space="0" w:color="auto"/>
                    <w:left w:val="none" w:sz="0" w:space="0" w:color="auto"/>
                    <w:bottom w:val="none" w:sz="0" w:space="0" w:color="auto"/>
                    <w:right w:val="none" w:sz="0" w:space="0" w:color="auto"/>
                  </w:divBdr>
                  <w:divsChild>
                    <w:div w:id="919872588">
                      <w:marLeft w:val="0"/>
                      <w:marRight w:val="0"/>
                      <w:marTop w:val="0"/>
                      <w:marBottom w:val="0"/>
                      <w:divBdr>
                        <w:top w:val="none" w:sz="0" w:space="0" w:color="auto"/>
                        <w:left w:val="none" w:sz="0" w:space="0" w:color="auto"/>
                        <w:bottom w:val="none" w:sz="0" w:space="0" w:color="auto"/>
                        <w:right w:val="none" w:sz="0" w:space="0" w:color="auto"/>
                      </w:divBdr>
                      <w:divsChild>
                        <w:div w:id="8350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5478">
                  <w:marLeft w:val="0"/>
                  <w:marRight w:val="0"/>
                  <w:marTop w:val="0"/>
                  <w:marBottom w:val="0"/>
                  <w:divBdr>
                    <w:top w:val="none" w:sz="0" w:space="0" w:color="auto"/>
                    <w:left w:val="none" w:sz="0" w:space="0" w:color="auto"/>
                    <w:bottom w:val="none" w:sz="0" w:space="0" w:color="auto"/>
                    <w:right w:val="none" w:sz="0" w:space="0" w:color="auto"/>
                  </w:divBdr>
                  <w:divsChild>
                    <w:div w:id="1017731152">
                      <w:marLeft w:val="0"/>
                      <w:marRight w:val="0"/>
                      <w:marTop w:val="0"/>
                      <w:marBottom w:val="0"/>
                      <w:divBdr>
                        <w:top w:val="none" w:sz="0" w:space="0" w:color="auto"/>
                        <w:left w:val="none" w:sz="0" w:space="0" w:color="auto"/>
                        <w:bottom w:val="none" w:sz="0" w:space="0" w:color="auto"/>
                        <w:right w:val="none" w:sz="0" w:space="0" w:color="auto"/>
                      </w:divBdr>
                      <w:divsChild>
                        <w:div w:id="680014272">
                          <w:marLeft w:val="0"/>
                          <w:marRight w:val="0"/>
                          <w:marTop w:val="0"/>
                          <w:marBottom w:val="0"/>
                          <w:divBdr>
                            <w:top w:val="none" w:sz="0" w:space="0" w:color="auto"/>
                            <w:left w:val="none" w:sz="0" w:space="0" w:color="auto"/>
                            <w:bottom w:val="none" w:sz="0" w:space="0" w:color="auto"/>
                            <w:right w:val="none" w:sz="0" w:space="0" w:color="auto"/>
                          </w:divBdr>
                        </w:div>
                      </w:divsChild>
                    </w:div>
                    <w:div w:id="1106534734">
                      <w:marLeft w:val="0"/>
                      <w:marRight w:val="0"/>
                      <w:marTop w:val="0"/>
                      <w:marBottom w:val="0"/>
                      <w:divBdr>
                        <w:top w:val="none" w:sz="0" w:space="0" w:color="auto"/>
                        <w:left w:val="none" w:sz="0" w:space="0" w:color="auto"/>
                        <w:bottom w:val="none" w:sz="0" w:space="0" w:color="auto"/>
                        <w:right w:val="none" w:sz="0" w:space="0" w:color="auto"/>
                      </w:divBdr>
                      <w:divsChild>
                        <w:div w:id="24329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87006">
                  <w:marLeft w:val="0"/>
                  <w:marRight w:val="0"/>
                  <w:marTop w:val="0"/>
                  <w:marBottom w:val="0"/>
                  <w:divBdr>
                    <w:top w:val="none" w:sz="0" w:space="0" w:color="auto"/>
                    <w:left w:val="none" w:sz="0" w:space="0" w:color="auto"/>
                    <w:bottom w:val="none" w:sz="0" w:space="0" w:color="auto"/>
                    <w:right w:val="none" w:sz="0" w:space="0" w:color="auto"/>
                  </w:divBdr>
                  <w:divsChild>
                    <w:div w:id="932133196">
                      <w:marLeft w:val="0"/>
                      <w:marRight w:val="0"/>
                      <w:marTop w:val="0"/>
                      <w:marBottom w:val="0"/>
                      <w:divBdr>
                        <w:top w:val="none" w:sz="0" w:space="0" w:color="auto"/>
                        <w:left w:val="none" w:sz="0" w:space="0" w:color="auto"/>
                        <w:bottom w:val="none" w:sz="0" w:space="0" w:color="auto"/>
                        <w:right w:val="none" w:sz="0" w:space="0" w:color="auto"/>
                      </w:divBdr>
                      <w:divsChild>
                        <w:div w:id="205307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1605">
                  <w:marLeft w:val="0"/>
                  <w:marRight w:val="0"/>
                  <w:marTop w:val="0"/>
                  <w:marBottom w:val="0"/>
                  <w:divBdr>
                    <w:top w:val="none" w:sz="0" w:space="0" w:color="auto"/>
                    <w:left w:val="none" w:sz="0" w:space="0" w:color="auto"/>
                    <w:bottom w:val="none" w:sz="0" w:space="0" w:color="auto"/>
                    <w:right w:val="none" w:sz="0" w:space="0" w:color="auto"/>
                  </w:divBdr>
                  <w:divsChild>
                    <w:div w:id="1832745287">
                      <w:marLeft w:val="0"/>
                      <w:marRight w:val="0"/>
                      <w:marTop w:val="0"/>
                      <w:marBottom w:val="0"/>
                      <w:divBdr>
                        <w:top w:val="none" w:sz="0" w:space="0" w:color="auto"/>
                        <w:left w:val="none" w:sz="0" w:space="0" w:color="auto"/>
                        <w:bottom w:val="none" w:sz="0" w:space="0" w:color="auto"/>
                        <w:right w:val="none" w:sz="0" w:space="0" w:color="auto"/>
                      </w:divBdr>
                      <w:divsChild>
                        <w:div w:id="167918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50318">
                  <w:marLeft w:val="0"/>
                  <w:marRight w:val="0"/>
                  <w:marTop w:val="0"/>
                  <w:marBottom w:val="0"/>
                  <w:divBdr>
                    <w:top w:val="none" w:sz="0" w:space="0" w:color="auto"/>
                    <w:left w:val="none" w:sz="0" w:space="0" w:color="auto"/>
                    <w:bottom w:val="none" w:sz="0" w:space="0" w:color="auto"/>
                    <w:right w:val="none" w:sz="0" w:space="0" w:color="auto"/>
                  </w:divBdr>
                  <w:divsChild>
                    <w:div w:id="1673993881">
                      <w:marLeft w:val="0"/>
                      <w:marRight w:val="0"/>
                      <w:marTop w:val="0"/>
                      <w:marBottom w:val="0"/>
                      <w:divBdr>
                        <w:top w:val="none" w:sz="0" w:space="0" w:color="auto"/>
                        <w:left w:val="none" w:sz="0" w:space="0" w:color="auto"/>
                        <w:bottom w:val="none" w:sz="0" w:space="0" w:color="auto"/>
                        <w:right w:val="none" w:sz="0" w:space="0" w:color="auto"/>
                      </w:divBdr>
                      <w:divsChild>
                        <w:div w:id="70838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90904">
                  <w:marLeft w:val="0"/>
                  <w:marRight w:val="0"/>
                  <w:marTop w:val="0"/>
                  <w:marBottom w:val="0"/>
                  <w:divBdr>
                    <w:top w:val="none" w:sz="0" w:space="0" w:color="auto"/>
                    <w:left w:val="none" w:sz="0" w:space="0" w:color="auto"/>
                    <w:bottom w:val="none" w:sz="0" w:space="0" w:color="auto"/>
                    <w:right w:val="none" w:sz="0" w:space="0" w:color="auto"/>
                  </w:divBdr>
                  <w:divsChild>
                    <w:div w:id="988679011">
                      <w:marLeft w:val="0"/>
                      <w:marRight w:val="0"/>
                      <w:marTop w:val="0"/>
                      <w:marBottom w:val="0"/>
                      <w:divBdr>
                        <w:top w:val="none" w:sz="0" w:space="0" w:color="auto"/>
                        <w:left w:val="none" w:sz="0" w:space="0" w:color="auto"/>
                        <w:bottom w:val="none" w:sz="0" w:space="0" w:color="auto"/>
                        <w:right w:val="none" w:sz="0" w:space="0" w:color="auto"/>
                      </w:divBdr>
                      <w:divsChild>
                        <w:div w:id="94125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420778">
                  <w:marLeft w:val="0"/>
                  <w:marRight w:val="0"/>
                  <w:marTop w:val="0"/>
                  <w:marBottom w:val="0"/>
                  <w:divBdr>
                    <w:top w:val="none" w:sz="0" w:space="0" w:color="auto"/>
                    <w:left w:val="none" w:sz="0" w:space="0" w:color="auto"/>
                    <w:bottom w:val="none" w:sz="0" w:space="0" w:color="auto"/>
                    <w:right w:val="none" w:sz="0" w:space="0" w:color="auto"/>
                  </w:divBdr>
                  <w:divsChild>
                    <w:div w:id="73479498">
                      <w:marLeft w:val="0"/>
                      <w:marRight w:val="0"/>
                      <w:marTop w:val="0"/>
                      <w:marBottom w:val="0"/>
                      <w:divBdr>
                        <w:top w:val="none" w:sz="0" w:space="0" w:color="auto"/>
                        <w:left w:val="none" w:sz="0" w:space="0" w:color="auto"/>
                        <w:bottom w:val="none" w:sz="0" w:space="0" w:color="auto"/>
                        <w:right w:val="none" w:sz="0" w:space="0" w:color="auto"/>
                      </w:divBdr>
                      <w:divsChild>
                        <w:div w:id="81044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8002">
                  <w:marLeft w:val="0"/>
                  <w:marRight w:val="0"/>
                  <w:marTop w:val="0"/>
                  <w:marBottom w:val="0"/>
                  <w:divBdr>
                    <w:top w:val="none" w:sz="0" w:space="0" w:color="auto"/>
                    <w:left w:val="none" w:sz="0" w:space="0" w:color="auto"/>
                    <w:bottom w:val="none" w:sz="0" w:space="0" w:color="auto"/>
                    <w:right w:val="none" w:sz="0" w:space="0" w:color="auto"/>
                  </w:divBdr>
                  <w:divsChild>
                    <w:div w:id="1332488515">
                      <w:marLeft w:val="0"/>
                      <w:marRight w:val="0"/>
                      <w:marTop w:val="0"/>
                      <w:marBottom w:val="0"/>
                      <w:divBdr>
                        <w:top w:val="none" w:sz="0" w:space="0" w:color="auto"/>
                        <w:left w:val="none" w:sz="0" w:space="0" w:color="auto"/>
                        <w:bottom w:val="none" w:sz="0" w:space="0" w:color="auto"/>
                        <w:right w:val="none" w:sz="0" w:space="0" w:color="auto"/>
                      </w:divBdr>
                      <w:divsChild>
                        <w:div w:id="131853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99141">
                  <w:marLeft w:val="0"/>
                  <w:marRight w:val="0"/>
                  <w:marTop w:val="0"/>
                  <w:marBottom w:val="0"/>
                  <w:divBdr>
                    <w:top w:val="none" w:sz="0" w:space="0" w:color="auto"/>
                    <w:left w:val="none" w:sz="0" w:space="0" w:color="auto"/>
                    <w:bottom w:val="none" w:sz="0" w:space="0" w:color="auto"/>
                    <w:right w:val="none" w:sz="0" w:space="0" w:color="auto"/>
                  </w:divBdr>
                  <w:divsChild>
                    <w:div w:id="1862741552">
                      <w:marLeft w:val="0"/>
                      <w:marRight w:val="0"/>
                      <w:marTop w:val="0"/>
                      <w:marBottom w:val="0"/>
                      <w:divBdr>
                        <w:top w:val="none" w:sz="0" w:space="0" w:color="auto"/>
                        <w:left w:val="none" w:sz="0" w:space="0" w:color="auto"/>
                        <w:bottom w:val="none" w:sz="0" w:space="0" w:color="auto"/>
                        <w:right w:val="none" w:sz="0" w:space="0" w:color="auto"/>
                      </w:divBdr>
                      <w:divsChild>
                        <w:div w:id="125154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150180">
      <w:bodyDiv w:val="1"/>
      <w:marLeft w:val="0"/>
      <w:marRight w:val="0"/>
      <w:marTop w:val="0"/>
      <w:marBottom w:val="0"/>
      <w:divBdr>
        <w:top w:val="none" w:sz="0" w:space="0" w:color="auto"/>
        <w:left w:val="none" w:sz="0" w:space="0" w:color="auto"/>
        <w:bottom w:val="none" w:sz="0" w:space="0" w:color="auto"/>
        <w:right w:val="none" w:sz="0" w:space="0" w:color="auto"/>
      </w:divBdr>
      <w:divsChild>
        <w:div w:id="1145128619">
          <w:marLeft w:val="0"/>
          <w:marRight w:val="0"/>
          <w:marTop w:val="0"/>
          <w:marBottom w:val="0"/>
          <w:divBdr>
            <w:top w:val="none" w:sz="0" w:space="0" w:color="auto"/>
            <w:left w:val="none" w:sz="0" w:space="0" w:color="auto"/>
            <w:bottom w:val="none" w:sz="0" w:space="0" w:color="auto"/>
            <w:right w:val="none" w:sz="0" w:space="0" w:color="auto"/>
          </w:divBdr>
          <w:divsChild>
            <w:div w:id="1184787749">
              <w:marLeft w:val="0"/>
              <w:marRight w:val="0"/>
              <w:marTop w:val="0"/>
              <w:marBottom w:val="0"/>
              <w:divBdr>
                <w:top w:val="none" w:sz="0" w:space="0" w:color="auto"/>
                <w:left w:val="none" w:sz="0" w:space="0" w:color="auto"/>
                <w:bottom w:val="none" w:sz="0" w:space="0" w:color="auto"/>
                <w:right w:val="none" w:sz="0" w:space="0" w:color="auto"/>
              </w:divBdr>
              <w:divsChild>
                <w:div w:id="791094703">
                  <w:marLeft w:val="0"/>
                  <w:marRight w:val="0"/>
                  <w:marTop w:val="0"/>
                  <w:marBottom w:val="0"/>
                  <w:divBdr>
                    <w:top w:val="none" w:sz="0" w:space="0" w:color="auto"/>
                    <w:left w:val="none" w:sz="0" w:space="0" w:color="auto"/>
                    <w:bottom w:val="none" w:sz="0" w:space="0" w:color="auto"/>
                    <w:right w:val="none" w:sz="0" w:space="0" w:color="auto"/>
                  </w:divBdr>
                  <w:divsChild>
                    <w:div w:id="22715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78393">
      <w:bodyDiv w:val="1"/>
      <w:marLeft w:val="0"/>
      <w:marRight w:val="0"/>
      <w:marTop w:val="0"/>
      <w:marBottom w:val="0"/>
      <w:divBdr>
        <w:top w:val="none" w:sz="0" w:space="0" w:color="auto"/>
        <w:left w:val="none" w:sz="0" w:space="0" w:color="auto"/>
        <w:bottom w:val="none" w:sz="0" w:space="0" w:color="auto"/>
        <w:right w:val="none" w:sz="0" w:space="0" w:color="auto"/>
      </w:divBdr>
      <w:divsChild>
        <w:div w:id="1337146243">
          <w:marLeft w:val="0"/>
          <w:marRight w:val="0"/>
          <w:marTop w:val="0"/>
          <w:marBottom w:val="0"/>
          <w:divBdr>
            <w:top w:val="none" w:sz="0" w:space="0" w:color="auto"/>
            <w:left w:val="none" w:sz="0" w:space="0" w:color="auto"/>
            <w:bottom w:val="none" w:sz="0" w:space="0" w:color="auto"/>
            <w:right w:val="none" w:sz="0" w:space="0" w:color="auto"/>
          </w:divBdr>
          <w:divsChild>
            <w:div w:id="1500387665">
              <w:marLeft w:val="0"/>
              <w:marRight w:val="0"/>
              <w:marTop w:val="0"/>
              <w:marBottom w:val="0"/>
              <w:divBdr>
                <w:top w:val="none" w:sz="0" w:space="0" w:color="auto"/>
                <w:left w:val="none" w:sz="0" w:space="0" w:color="auto"/>
                <w:bottom w:val="none" w:sz="0" w:space="0" w:color="auto"/>
                <w:right w:val="none" w:sz="0" w:space="0" w:color="auto"/>
              </w:divBdr>
              <w:divsChild>
                <w:div w:id="1295408597">
                  <w:marLeft w:val="0"/>
                  <w:marRight w:val="0"/>
                  <w:marTop w:val="0"/>
                  <w:marBottom w:val="0"/>
                  <w:divBdr>
                    <w:top w:val="none" w:sz="0" w:space="0" w:color="auto"/>
                    <w:left w:val="none" w:sz="0" w:space="0" w:color="auto"/>
                    <w:bottom w:val="none" w:sz="0" w:space="0" w:color="auto"/>
                    <w:right w:val="none" w:sz="0" w:space="0" w:color="auto"/>
                  </w:divBdr>
                  <w:divsChild>
                    <w:div w:id="77132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958144">
      <w:bodyDiv w:val="1"/>
      <w:marLeft w:val="0"/>
      <w:marRight w:val="0"/>
      <w:marTop w:val="0"/>
      <w:marBottom w:val="0"/>
      <w:divBdr>
        <w:top w:val="none" w:sz="0" w:space="0" w:color="auto"/>
        <w:left w:val="none" w:sz="0" w:space="0" w:color="auto"/>
        <w:bottom w:val="none" w:sz="0" w:space="0" w:color="auto"/>
        <w:right w:val="none" w:sz="0" w:space="0" w:color="auto"/>
      </w:divBdr>
    </w:div>
    <w:div w:id="818613412">
      <w:bodyDiv w:val="1"/>
      <w:marLeft w:val="0"/>
      <w:marRight w:val="0"/>
      <w:marTop w:val="0"/>
      <w:marBottom w:val="0"/>
      <w:divBdr>
        <w:top w:val="none" w:sz="0" w:space="0" w:color="auto"/>
        <w:left w:val="none" w:sz="0" w:space="0" w:color="auto"/>
        <w:bottom w:val="none" w:sz="0" w:space="0" w:color="auto"/>
        <w:right w:val="none" w:sz="0" w:space="0" w:color="auto"/>
      </w:divBdr>
      <w:divsChild>
        <w:div w:id="648480986">
          <w:marLeft w:val="0"/>
          <w:marRight w:val="0"/>
          <w:marTop w:val="0"/>
          <w:marBottom w:val="0"/>
          <w:divBdr>
            <w:top w:val="none" w:sz="0" w:space="0" w:color="auto"/>
            <w:left w:val="none" w:sz="0" w:space="0" w:color="auto"/>
            <w:bottom w:val="none" w:sz="0" w:space="0" w:color="auto"/>
            <w:right w:val="none" w:sz="0" w:space="0" w:color="auto"/>
          </w:divBdr>
          <w:divsChild>
            <w:div w:id="1976329194">
              <w:marLeft w:val="0"/>
              <w:marRight w:val="0"/>
              <w:marTop w:val="0"/>
              <w:marBottom w:val="0"/>
              <w:divBdr>
                <w:top w:val="none" w:sz="0" w:space="0" w:color="auto"/>
                <w:left w:val="none" w:sz="0" w:space="0" w:color="auto"/>
                <w:bottom w:val="none" w:sz="0" w:space="0" w:color="auto"/>
                <w:right w:val="none" w:sz="0" w:space="0" w:color="auto"/>
              </w:divBdr>
              <w:divsChild>
                <w:div w:id="150165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929864">
      <w:bodyDiv w:val="1"/>
      <w:marLeft w:val="0"/>
      <w:marRight w:val="0"/>
      <w:marTop w:val="0"/>
      <w:marBottom w:val="0"/>
      <w:divBdr>
        <w:top w:val="none" w:sz="0" w:space="0" w:color="auto"/>
        <w:left w:val="none" w:sz="0" w:space="0" w:color="auto"/>
        <w:bottom w:val="none" w:sz="0" w:space="0" w:color="auto"/>
        <w:right w:val="none" w:sz="0" w:space="0" w:color="auto"/>
      </w:divBdr>
      <w:divsChild>
        <w:div w:id="793599994">
          <w:marLeft w:val="0"/>
          <w:marRight w:val="0"/>
          <w:marTop w:val="0"/>
          <w:marBottom w:val="0"/>
          <w:divBdr>
            <w:top w:val="none" w:sz="0" w:space="0" w:color="auto"/>
            <w:left w:val="none" w:sz="0" w:space="0" w:color="auto"/>
            <w:bottom w:val="none" w:sz="0" w:space="0" w:color="auto"/>
            <w:right w:val="none" w:sz="0" w:space="0" w:color="auto"/>
          </w:divBdr>
          <w:divsChild>
            <w:div w:id="869612689">
              <w:marLeft w:val="0"/>
              <w:marRight w:val="0"/>
              <w:marTop w:val="0"/>
              <w:marBottom w:val="0"/>
              <w:divBdr>
                <w:top w:val="none" w:sz="0" w:space="0" w:color="auto"/>
                <w:left w:val="none" w:sz="0" w:space="0" w:color="auto"/>
                <w:bottom w:val="none" w:sz="0" w:space="0" w:color="auto"/>
                <w:right w:val="none" w:sz="0" w:space="0" w:color="auto"/>
              </w:divBdr>
              <w:divsChild>
                <w:div w:id="158666713">
                  <w:marLeft w:val="0"/>
                  <w:marRight w:val="0"/>
                  <w:marTop w:val="0"/>
                  <w:marBottom w:val="0"/>
                  <w:divBdr>
                    <w:top w:val="none" w:sz="0" w:space="0" w:color="auto"/>
                    <w:left w:val="none" w:sz="0" w:space="0" w:color="auto"/>
                    <w:bottom w:val="none" w:sz="0" w:space="0" w:color="auto"/>
                    <w:right w:val="none" w:sz="0" w:space="0" w:color="auto"/>
                  </w:divBdr>
                </w:div>
                <w:div w:id="2017146521">
                  <w:marLeft w:val="0"/>
                  <w:marRight w:val="0"/>
                  <w:marTop w:val="0"/>
                  <w:marBottom w:val="0"/>
                  <w:divBdr>
                    <w:top w:val="none" w:sz="0" w:space="0" w:color="auto"/>
                    <w:left w:val="none" w:sz="0" w:space="0" w:color="auto"/>
                    <w:bottom w:val="none" w:sz="0" w:space="0" w:color="auto"/>
                    <w:right w:val="none" w:sz="0" w:space="0" w:color="auto"/>
                  </w:divBdr>
                </w:div>
              </w:divsChild>
            </w:div>
            <w:div w:id="2061702843">
              <w:marLeft w:val="0"/>
              <w:marRight w:val="0"/>
              <w:marTop w:val="0"/>
              <w:marBottom w:val="0"/>
              <w:divBdr>
                <w:top w:val="none" w:sz="0" w:space="0" w:color="auto"/>
                <w:left w:val="none" w:sz="0" w:space="0" w:color="auto"/>
                <w:bottom w:val="none" w:sz="0" w:space="0" w:color="auto"/>
                <w:right w:val="none" w:sz="0" w:space="0" w:color="auto"/>
              </w:divBdr>
              <w:divsChild>
                <w:div w:id="17478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032216">
      <w:bodyDiv w:val="1"/>
      <w:marLeft w:val="0"/>
      <w:marRight w:val="0"/>
      <w:marTop w:val="0"/>
      <w:marBottom w:val="0"/>
      <w:divBdr>
        <w:top w:val="none" w:sz="0" w:space="0" w:color="auto"/>
        <w:left w:val="none" w:sz="0" w:space="0" w:color="auto"/>
        <w:bottom w:val="none" w:sz="0" w:space="0" w:color="auto"/>
        <w:right w:val="none" w:sz="0" w:space="0" w:color="auto"/>
      </w:divBdr>
      <w:divsChild>
        <w:div w:id="1271546132">
          <w:marLeft w:val="0"/>
          <w:marRight w:val="0"/>
          <w:marTop w:val="0"/>
          <w:marBottom w:val="0"/>
          <w:divBdr>
            <w:top w:val="none" w:sz="0" w:space="0" w:color="auto"/>
            <w:left w:val="none" w:sz="0" w:space="0" w:color="auto"/>
            <w:bottom w:val="none" w:sz="0" w:space="0" w:color="auto"/>
            <w:right w:val="none" w:sz="0" w:space="0" w:color="auto"/>
          </w:divBdr>
          <w:divsChild>
            <w:div w:id="486895309">
              <w:marLeft w:val="0"/>
              <w:marRight w:val="0"/>
              <w:marTop w:val="0"/>
              <w:marBottom w:val="0"/>
              <w:divBdr>
                <w:top w:val="none" w:sz="0" w:space="0" w:color="auto"/>
                <w:left w:val="none" w:sz="0" w:space="0" w:color="auto"/>
                <w:bottom w:val="none" w:sz="0" w:space="0" w:color="auto"/>
                <w:right w:val="none" w:sz="0" w:space="0" w:color="auto"/>
              </w:divBdr>
              <w:divsChild>
                <w:div w:id="168449951">
                  <w:marLeft w:val="0"/>
                  <w:marRight w:val="0"/>
                  <w:marTop w:val="0"/>
                  <w:marBottom w:val="0"/>
                  <w:divBdr>
                    <w:top w:val="none" w:sz="0" w:space="0" w:color="auto"/>
                    <w:left w:val="none" w:sz="0" w:space="0" w:color="auto"/>
                    <w:bottom w:val="none" w:sz="0" w:space="0" w:color="auto"/>
                    <w:right w:val="none" w:sz="0" w:space="0" w:color="auto"/>
                  </w:divBdr>
                </w:div>
              </w:divsChild>
            </w:div>
            <w:div w:id="801076701">
              <w:marLeft w:val="0"/>
              <w:marRight w:val="0"/>
              <w:marTop w:val="0"/>
              <w:marBottom w:val="0"/>
              <w:divBdr>
                <w:top w:val="none" w:sz="0" w:space="0" w:color="auto"/>
                <w:left w:val="none" w:sz="0" w:space="0" w:color="auto"/>
                <w:bottom w:val="none" w:sz="0" w:space="0" w:color="auto"/>
                <w:right w:val="none" w:sz="0" w:space="0" w:color="auto"/>
              </w:divBdr>
              <w:divsChild>
                <w:div w:id="402146391">
                  <w:marLeft w:val="0"/>
                  <w:marRight w:val="0"/>
                  <w:marTop w:val="0"/>
                  <w:marBottom w:val="0"/>
                  <w:divBdr>
                    <w:top w:val="none" w:sz="0" w:space="0" w:color="auto"/>
                    <w:left w:val="none" w:sz="0" w:space="0" w:color="auto"/>
                    <w:bottom w:val="none" w:sz="0" w:space="0" w:color="auto"/>
                    <w:right w:val="none" w:sz="0" w:space="0" w:color="auto"/>
                  </w:divBdr>
                  <w:divsChild>
                    <w:div w:id="126509050">
                      <w:marLeft w:val="0"/>
                      <w:marRight w:val="0"/>
                      <w:marTop w:val="0"/>
                      <w:marBottom w:val="0"/>
                      <w:divBdr>
                        <w:top w:val="none" w:sz="0" w:space="0" w:color="auto"/>
                        <w:left w:val="none" w:sz="0" w:space="0" w:color="auto"/>
                        <w:bottom w:val="none" w:sz="0" w:space="0" w:color="auto"/>
                        <w:right w:val="none" w:sz="0" w:space="0" w:color="auto"/>
                      </w:divBdr>
                      <w:divsChild>
                        <w:div w:id="85303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54427">
                  <w:marLeft w:val="0"/>
                  <w:marRight w:val="0"/>
                  <w:marTop w:val="0"/>
                  <w:marBottom w:val="0"/>
                  <w:divBdr>
                    <w:top w:val="none" w:sz="0" w:space="0" w:color="auto"/>
                    <w:left w:val="none" w:sz="0" w:space="0" w:color="auto"/>
                    <w:bottom w:val="none" w:sz="0" w:space="0" w:color="auto"/>
                    <w:right w:val="none" w:sz="0" w:space="0" w:color="auto"/>
                  </w:divBdr>
                  <w:divsChild>
                    <w:div w:id="1960137414">
                      <w:marLeft w:val="0"/>
                      <w:marRight w:val="0"/>
                      <w:marTop w:val="0"/>
                      <w:marBottom w:val="0"/>
                      <w:divBdr>
                        <w:top w:val="none" w:sz="0" w:space="0" w:color="auto"/>
                        <w:left w:val="none" w:sz="0" w:space="0" w:color="auto"/>
                        <w:bottom w:val="none" w:sz="0" w:space="0" w:color="auto"/>
                        <w:right w:val="none" w:sz="0" w:space="0" w:color="auto"/>
                      </w:divBdr>
                      <w:divsChild>
                        <w:div w:id="77466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573921">
                  <w:marLeft w:val="0"/>
                  <w:marRight w:val="0"/>
                  <w:marTop w:val="0"/>
                  <w:marBottom w:val="0"/>
                  <w:divBdr>
                    <w:top w:val="none" w:sz="0" w:space="0" w:color="auto"/>
                    <w:left w:val="none" w:sz="0" w:space="0" w:color="auto"/>
                    <w:bottom w:val="none" w:sz="0" w:space="0" w:color="auto"/>
                    <w:right w:val="none" w:sz="0" w:space="0" w:color="auto"/>
                  </w:divBdr>
                  <w:divsChild>
                    <w:div w:id="340398659">
                      <w:marLeft w:val="0"/>
                      <w:marRight w:val="0"/>
                      <w:marTop w:val="0"/>
                      <w:marBottom w:val="0"/>
                      <w:divBdr>
                        <w:top w:val="none" w:sz="0" w:space="0" w:color="auto"/>
                        <w:left w:val="none" w:sz="0" w:space="0" w:color="auto"/>
                        <w:bottom w:val="none" w:sz="0" w:space="0" w:color="auto"/>
                        <w:right w:val="none" w:sz="0" w:space="0" w:color="auto"/>
                      </w:divBdr>
                      <w:divsChild>
                        <w:div w:id="193759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753708">
                  <w:marLeft w:val="0"/>
                  <w:marRight w:val="0"/>
                  <w:marTop w:val="0"/>
                  <w:marBottom w:val="0"/>
                  <w:divBdr>
                    <w:top w:val="none" w:sz="0" w:space="0" w:color="auto"/>
                    <w:left w:val="none" w:sz="0" w:space="0" w:color="auto"/>
                    <w:bottom w:val="none" w:sz="0" w:space="0" w:color="auto"/>
                    <w:right w:val="none" w:sz="0" w:space="0" w:color="auto"/>
                  </w:divBdr>
                  <w:divsChild>
                    <w:div w:id="1020592639">
                      <w:marLeft w:val="0"/>
                      <w:marRight w:val="0"/>
                      <w:marTop w:val="0"/>
                      <w:marBottom w:val="0"/>
                      <w:divBdr>
                        <w:top w:val="none" w:sz="0" w:space="0" w:color="auto"/>
                        <w:left w:val="none" w:sz="0" w:space="0" w:color="auto"/>
                        <w:bottom w:val="none" w:sz="0" w:space="0" w:color="auto"/>
                        <w:right w:val="none" w:sz="0" w:space="0" w:color="auto"/>
                      </w:divBdr>
                      <w:divsChild>
                        <w:div w:id="75799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13280">
                  <w:marLeft w:val="0"/>
                  <w:marRight w:val="0"/>
                  <w:marTop w:val="0"/>
                  <w:marBottom w:val="0"/>
                  <w:divBdr>
                    <w:top w:val="none" w:sz="0" w:space="0" w:color="auto"/>
                    <w:left w:val="none" w:sz="0" w:space="0" w:color="auto"/>
                    <w:bottom w:val="none" w:sz="0" w:space="0" w:color="auto"/>
                    <w:right w:val="none" w:sz="0" w:space="0" w:color="auto"/>
                  </w:divBdr>
                  <w:divsChild>
                    <w:div w:id="1910505523">
                      <w:marLeft w:val="0"/>
                      <w:marRight w:val="0"/>
                      <w:marTop w:val="0"/>
                      <w:marBottom w:val="0"/>
                      <w:divBdr>
                        <w:top w:val="none" w:sz="0" w:space="0" w:color="auto"/>
                        <w:left w:val="none" w:sz="0" w:space="0" w:color="auto"/>
                        <w:bottom w:val="none" w:sz="0" w:space="0" w:color="auto"/>
                        <w:right w:val="none" w:sz="0" w:space="0" w:color="auto"/>
                      </w:divBdr>
                      <w:divsChild>
                        <w:div w:id="15807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743037">
                  <w:marLeft w:val="0"/>
                  <w:marRight w:val="0"/>
                  <w:marTop w:val="0"/>
                  <w:marBottom w:val="0"/>
                  <w:divBdr>
                    <w:top w:val="none" w:sz="0" w:space="0" w:color="auto"/>
                    <w:left w:val="none" w:sz="0" w:space="0" w:color="auto"/>
                    <w:bottom w:val="none" w:sz="0" w:space="0" w:color="auto"/>
                    <w:right w:val="none" w:sz="0" w:space="0" w:color="auto"/>
                  </w:divBdr>
                  <w:divsChild>
                    <w:div w:id="1778023337">
                      <w:marLeft w:val="0"/>
                      <w:marRight w:val="0"/>
                      <w:marTop w:val="0"/>
                      <w:marBottom w:val="0"/>
                      <w:divBdr>
                        <w:top w:val="none" w:sz="0" w:space="0" w:color="auto"/>
                        <w:left w:val="none" w:sz="0" w:space="0" w:color="auto"/>
                        <w:bottom w:val="none" w:sz="0" w:space="0" w:color="auto"/>
                        <w:right w:val="none" w:sz="0" w:space="0" w:color="auto"/>
                      </w:divBdr>
                      <w:divsChild>
                        <w:div w:id="213236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2719">
                  <w:marLeft w:val="0"/>
                  <w:marRight w:val="0"/>
                  <w:marTop w:val="0"/>
                  <w:marBottom w:val="0"/>
                  <w:divBdr>
                    <w:top w:val="none" w:sz="0" w:space="0" w:color="auto"/>
                    <w:left w:val="none" w:sz="0" w:space="0" w:color="auto"/>
                    <w:bottom w:val="none" w:sz="0" w:space="0" w:color="auto"/>
                    <w:right w:val="none" w:sz="0" w:space="0" w:color="auto"/>
                  </w:divBdr>
                  <w:divsChild>
                    <w:div w:id="684982454">
                      <w:marLeft w:val="0"/>
                      <w:marRight w:val="0"/>
                      <w:marTop w:val="0"/>
                      <w:marBottom w:val="0"/>
                      <w:divBdr>
                        <w:top w:val="none" w:sz="0" w:space="0" w:color="auto"/>
                        <w:left w:val="none" w:sz="0" w:space="0" w:color="auto"/>
                        <w:bottom w:val="none" w:sz="0" w:space="0" w:color="auto"/>
                        <w:right w:val="none" w:sz="0" w:space="0" w:color="auto"/>
                      </w:divBdr>
                      <w:divsChild>
                        <w:div w:id="165433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40050">
                  <w:marLeft w:val="0"/>
                  <w:marRight w:val="0"/>
                  <w:marTop w:val="0"/>
                  <w:marBottom w:val="0"/>
                  <w:divBdr>
                    <w:top w:val="none" w:sz="0" w:space="0" w:color="auto"/>
                    <w:left w:val="none" w:sz="0" w:space="0" w:color="auto"/>
                    <w:bottom w:val="none" w:sz="0" w:space="0" w:color="auto"/>
                    <w:right w:val="none" w:sz="0" w:space="0" w:color="auto"/>
                  </w:divBdr>
                  <w:divsChild>
                    <w:div w:id="1466852134">
                      <w:marLeft w:val="0"/>
                      <w:marRight w:val="0"/>
                      <w:marTop w:val="0"/>
                      <w:marBottom w:val="0"/>
                      <w:divBdr>
                        <w:top w:val="none" w:sz="0" w:space="0" w:color="auto"/>
                        <w:left w:val="none" w:sz="0" w:space="0" w:color="auto"/>
                        <w:bottom w:val="none" w:sz="0" w:space="0" w:color="auto"/>
                        <w:right w:val="none" w:sz="0" w:space="0" w:color="auto"/>
                      </w:divBdr>
                      <w:divsChild>
                        <w:div w:id="17362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2208">
                  <w:marLeft w:val="0"/>
                  <w:marRight w:val="0"/>
                  <w:marTop w:val="0"/>
                  <w:marBottom w:val="0"/>
                  <w:divBdr>
                    <w:top w:val="none" w:sz="0" w:space="0" w:color="auto"/>
                    <w:left w:val="none" w:sz="0" w:space="0" w:color="auto"/>
                    <w:bottom w:val="none" w:sz="0" w:space="0" w:color="auto"/>
                    <w:right w:val="none" w:sz="0" w:space="0" w:color="auto"/>
                  </w:divBdr>
                  <w:divsChild>
                    <w:div w:id="1045327505">
                      <w:marLeft w:val="0"/>
                      <w:marRight w:val="0"/>
                      <w:marTop w:val="0"/>
                      <w:marBottom w:val="0"/>
                      <w:divBdr>
                        <w:top w:val="none" w:sz="0" w:space="0" w:color="auto"/>
                        <w:left w:val="none" w:sz="0" w:space="0" w:color="auto"/>
                        <w:bottom w:val="none" w:sz="0" w:space="0" w:color="auto"/>
                        <w:right w:val="none" w:sz="0" w:space="0" w:color="auto"/>
                      </w:divBdr>
                      <w:divsChild>
                        <w:div w:id="770399947">
                          <w:marLeft w:val="0"/>
                          <w:marRight w:val="0"/>
                          <w:marTop w:val="0"/>
                          <w:marBottom w:val="0"/>
                          <w:divBdr>
                            <w:top w:val="none" w:sz="0" w:space="0" w:color="auto"/>
                            <w:left w:val="none" w:sz="0" w:space="0" w:color="auto"/>
                            <w:bottom w:val="none" w:sz="0" w:space="0" w:color="auto"/>
                            <w:right w:val="none" w:sz="0" w:space="0" w:color="auto"/>
                          </w:divBdr>
                        </w:div>
                      </w:divsChild>
                    </w:div>
                    <w:div w:id="1219899803">
                      <w:marLeft w:val="0"/>
                      <w:marRight w:val="0"/>
                      <w:marTop w:val="0"/>
                      <w:marBottom w:val="0"/>
                      <w:divBdr>
                        <w:top w:val="none" w:sz="0" w:space="0" w:color="auto"/>
                        <w:left w:val="none" w:sz="0" w:space="0" w:color="auto"/>
                        <w:bottom w:val="none" w:sz="0" w:space="0" w:color="auto"/>
                        <w:right w:val="none" w:sz="0" w:space="0" w:color="auto"/>
                      </w:divBdr>
                      <w:divsChild>
                        <w:div w:id="23783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456348">
                  <w:marLeft w:val="0"/>
                  <w:marRight w:val="0"/>
                  <w:marTop w:val="0"/>
                  <w:marBottom w:val="0"/>
                  <w:divBdr>
                    <w:top w:val="none" w:sz="0" w:space="0" w:color="auto"/>
                    <w:left w:val="none" w:sz="0" w:space="0" w:color="auto"/>
                    <w:bottom w:val="none" w:sz="0" w:space="0" w:color="auto"/>
                    <w:right w:val="none" w:sz="0" w:space="0" w:color="auto"/>
                  </w:divBdr>
                  <w:divsChild>
                    <w:div w:id="1848669098">
                      <w:marLeft w:val="0"/>
                      <w:marRight w:val="0"/>
                      <w:marTop w:val="0"/>
                      <w:marBottom w:val="0"/>
                      <w:divBdr>
                        <w:top w:val="none" w:sz="0" w:space="0" w:color="auto"/>
                        <w:left w:val="none" w:sz="0" w:space="0" w:color="auto"/>
                        <w:bottom w:val="none" w:sz="0" w:space="0" w:color="auto"/>
                        <w:right w:val="none" w:sz="0" w:space="0" w:color="auto"/>
                      </w:divBdr>
                      <w:divsChild>
                        <w:div w:id="79691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220665">
                  <w:marLeft w:val="0"/>
                  <w:marRight w:val="0"/>
                  <w:marTop w:val="0"/>
                  <w:marBottom w:val="0"/>
                  <w:divBdr>
                    <w:top w:val="none" w:sz="0" w:space="0" w:color="auto"/>
                    <w:left w:val="none" w:sz="0" w:space="0" w:color="auto"/>
                    <w:bottom w:val="none" w:sz="0" w:space="0" w:color="auto"/>
                    <w:right w:val="none" w:sz="0" w:space="0" w:color="auto"/>
                  </w:divBdr>
                  <w:divsChild>
                    <w:div w:id="707225366">
                      <w:marLeft w:val="0"/>
                      <w:marRight w:val="0"/>
                      <w:marTop w:val="0"/>
                      <w:marBottom w:val="0"/>
                      <w:divBdr>
                        <w:top w:val="none" w:sz="0" w:space="0" w:color="auto"/>
                        <w:left w:val="none" w:sz="0" w:space="0" w:color="auto"/>
                        <w:bottom w:val="none" w:sz="0" w:space="0" w:color="auto"/>
                        <w:right w:val="none" w:sz="0" w:space="0" w:color="auto"/>
                      </w:divBdr>
                      <w:divsChild>
                        <w:div w:id="11078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13254">
                  <w:marLeft w:val="0"/>
                  <w:marRight w:val="0"/>
                  <w:marTop w:val="0"/>
                  <w:marBottom w:val="0"/>
                  <w:divBdr>
                    <w:top w:val="none" w:sz="0" w:space="0" w:color="auto"/>
                    <w:left w:val="none" w:sz="0" w:space="0" w:color="auto"/>
                    <w:bottom w:val="none" w:sz="0" w:space="0" w:color="auto"/>
                    <w:right w:val="none" w:sz="0" w:space="0" w:color="auto"/>
                  </w:divBdr>
                  <w:divsChild>
                    <w:div w:id="290669582">
                      <w:marLeft w:val="0"/>
                      <w:marRight w:val="0"/>
                      <w:marTop w:val="0"/>
                      <w:marBottom w:val="0"/>
                      <w:divBdr>
                        <w:top w:val="none" w:sz="0" w:space="0" w:color="auto"/>
                        <w:left w:val="none" w:sz="0" w:space="0" w:color="auto"/>
                        <w:bottom w:val="none" w:sz="0" w:space="0" w:color="auto"/>
                        <w:right w:val="none" w:sz="0" w:space="0" w:color="auto"/>
                      </w:divBdr>
                      <w:divsChild>
                        <w:div w:id="618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066555">
              <w:marLeft w:val="0"/>
              <w:marRight w:val="0"/>
              <w:marTop w:val="0"/>
              <w:marBottom w:val="0"/>
              <w:divBdr>
                <w:top w:val="none" w:sz="0" w:space="0" w:color="auto"/>
                <w:left w:val="none" w:sz="0" w:space="0" w:color="auto"/>
                <w:bottom w:val="none" w:sz="0" w:space="0" w:color="auto"/>
                <w:right w:val="none" w:sz="0" w:space="0" w:color="auto"/>
              </w:divBdr>
              <w:divsChild>
                <w:div w:id="1463498115">
                  <w:marLeft w:val="0"/>
                  <w:marRight w:val="0"/>
                  <w:marTop w:val="0"/>
                  <w:marBottom w:val="0"/>
                  <w:divBdr>
                    <w:top w:val="none" w:sz="0" w:space="0" w:color="auto"/>
                    <w:left w:val="none" w:sz="0" w:space="0" w:color="auto"/>
                    <w:bottom w:val="none" w:sz="0" w:space="0" w:color="auto"/>
                    <w:right w:val="none" w:sz="0" w:space="0" w:color="auto"/>
                  </w:divBdr>
                  <w:divsChild>
                    <w:div w:id="125084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071801">
      <w:bodyDiv w:val="1"/>
      <w:marLeft w:val="0"/>
      <w:marRight w:val="0"/>
      <w:marTop w:val="0"/>
      <w:marBottom w:val="0"/>
      <w:divBdr>
        <w:top w:val="none" w:sz="0" w:space="0" w:color="auto"/>
        <w:left w:val="none" w:sz="0" w:space="0" w:color="auto"/>
        <w:bottom w:val="none" w:sz="0" w:space="0" w:color="auto"/>
        <w:right w:val="none" w:sz="0" w:space="0" w:color="auto"/>
      </w:divBdr>
      <w:divsChild>
        <w:div w:id="495848797">
          <w:marLeft w:val="0"/>
          <w:marRight w:val="0"/>
          <w:marTop w:val="0"/>
          <w:marBottom w:val="0"/>
          <w:divBdr>
            <w:top w:val="none" w:sz="0" w:space="0" w:color="auto"/>
            <w:left w:val="none" w:sz="0" w:space="0" w:color="auto"/>
            <w:bottom w:val="none" w:sz="0" w:space="0" w:color="auto"/>
            <w:right w:val="none" w:sz="0" w:space="0" w:color="auto"/>
          </w:divBdr>
          <w:divsChild>
            <w:div w:id="624626539">
              <w:marLeft w:val="0"/>
              <w:marRight w:val="0"/>
              <w:marTop w:val="0"/>
              <w:marBottom w:val="0"/>
              <w:divBdr>
                <w:top w:val="none" w:sz="0" w:space="0" w:color="auto"/>
                <w:left w:val="none" w:sz="0" w:space="0" w:color="auto"/>
                <w:bottom w:val="none" w:sz="0" w:space="0" w:color="auto"/>
                <w:right w:val="none" w:sz="0" w:space="0" w:color="auto"/>
              </w:divBdr>
              <w:divsChild>
                <w:div w:id="108122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921839">
      <w:bodyDiv w:val="1"/>
      <w:marLeft w:val="0"/>
      <w:marRight w:val="0"/>
      <w:marTop w:val="0"/>
      <w:marBottom w:val="0"/>
      <w:divBdr>
        <w:top w:val="none" w:sz="0" w:space="0" w:color="auto"/>
        <w:left w:val="none" w:sz="0" w:space="0" w:color="auto"/>
        <w:bottom w:val="none" w:sz="0" w:space="0" w:color="auto"/>
        <w:right w:val="none" w:sz="0" w:space="0" w:color="auto"/>
      </w:divBdr>
    </w:div>
    <w:div w:id="921069059">
      <w:bodyDiv w:val="1"/>
      <w:marLeft w:val="0"/>
      <w:marRight w:val="0"/>
      <w:marTop w:val="0"/>
      <w:marBottom w:val="0"/>
      <w:divBdr>
        <w:top w:val="none" w:sz="0" w:space="0" w:color="auto"/>
        <w:left w:val="none" w:sz="0" w:space="0" w:color="auto"/>
        <w:bottom w:val="none" w:sz="0" w:space="0" w:color="auto"/>
        <w:right w:val="none" w:sz="0" w:space="0" w:color="auto"/>
      </w:divBdr>
      <w:divsChild>
        <w:div w:id="1615014743">
          <w:marLeft w:val="0"/>
          <w:marRight w:val="0"/>
          <w:marTop w:val="0"/>
          <w:marBottom w:val="0"/>
          <w:divBdr>
            <w:top w:val="none" w:sz="0" w:space="0" w:color="auto"/>
            <w:left w:val="none" w:sz="0" w:space="0" w:color="auto"/>
            <w:bottom w:val="none" w:sz="0" w:space="0" w:color="auto"/>
            <w:right w:val="none" w:sz="0" w:space="0" w:color="auto"/>
          </w:divBdr>
          <w:divsChild>
            <w:div w:id="991450481">
              <w:marLeft w:val="0"/>
              <w:marRight w:val="0"/>
              <w:marTop w:val="0"/>
              <w:marBottom w:val="0"/>
              <w:divBdr>
                <w:top w:val="none" w:sz="0" w:space="0" w:color="auto"/>
                <w:left w:val="none" w:sz="0" w:space="0" w:color="auto"/>
                <w:bottom w:val="none" w:sz="0" w:space="0" w:color="auto"/>
                <w:right w:val="none" w:sz="0" w:space="0" w:color="auto"/>
              </w:divBdr>
              <w:divsChild>
                <w:div w:id="87044186">
                  <w:marLeft w:val="0"/>
                  <w:marRight w:val="0"/>
                  <w:marTop w:val="0"/>
                  <w:marBottom w:val="0"/>
                  <w:divBdr>
                    <w:top w:val="none" w:sz="0" w:space="0" w:color="auto"/>
                    <w:left w:val="none" w:sz="0" w:space="0" w:color="auto"/>
                    <w:bottom w:val="none" w:sz="0" w:space="0" w:color="auto"/>
                    <w:right w:val="none" w:sz="0" w:space="0" w:color="auto"/>
                  </w:divBdr>
                  <w:divsChild>
                    <w:div w:id="579169931">
                      <w:marLeft w:val="0"/>
                      <w:marRight w:val="0"/>
                      <w:marTop w:val="0"/>
                      <w:marBottom w:val="0"/>
                      <w:divBdr>
                        <w:top w:val="none" w:sz="0" w:space="0" w:color="auto"/>
                        <w:left w:val="none" w:sz="0" w:space="0" w:color="auto"/>
                        <w:bottom w:val="none" w:sz="0" w:space="0" w:color="auto"/>
                        <w:right w:val="none" w:sz="0" w:space="0" w:color="auto"/>
                      </w:divBdr>
                      <w:divsChild>
                        <w:div w:id="194511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259642">
                  <w:marLeft w:val="0"/>
                  <w:marRight w:val="0"/>
                  <w:marTop w:val="0"/>
                  <w:marBottom w:val="0"/>
                  <w:divBdr>
                    <w:top w:val="none" w:sz="0" w:space="0" w:color="auto"/>
                    <w:left w:val="none" w:sz="0" w:space="0" w:color="auto"/>
                    <w:bottom w:val="none" w:sz="0" w:space="0" w:color="auto"/>
                    <w:right w:val="none" w:sz="0" w:space="0" w:color="auto"/>
                  </w:divBdr>
                  <w:divsChild>
                    <w:div w:id="1366523580">
                      <w:marLeft w:val="0"/>
                      <w:marRight w:val="0"/>
                      <w:marTop w:val="0"/>
                      <w:marBottom w:val="0"/>
                      <w:divBdr>
                        <w:top w:val="none" w:sz="0" w:space="0" w:color="auto"/>
                        <w:left w:val="none" w:sz="0" w:space="0" w:color="auto"/>
                        <w:bottom w:val="none" w:sz="0" w:space="0" w:color="auto"/>
                        <w:right w:val="none" w:sz="0" w:space="0" w:color="auto"/>
                      </w:divBdr>
                      <w:divsChild>
                        <w:div w:id="142823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18994">
                  <w:marLeft w:val="0"/>
                  <w:marRight w:val="0"/>
                  <w:marTop w:val="0"/>
                  <w:marBottom w:val="0"/>
                  <w:divBdr>
                    <w:top w:val="none" w:sz="0" w:space="0" w:color="auto"/>
                    <w:left w:val="none" w:sz="0" w:space="0" w:color="auto"/>
                    <w:bottom w:val="none" w:sz="0" w:space="0" w:color="auto"/>
                    <w:right w:val="none" w:sz="0" w:space="0" w:color="auto"/>
                  </w:divBdr>
                  <w:divsChild>
                    <w:div w:id="1778020535">
                      <w:marLeft w:val="0"/>
                      <w:marRight w:val="0"/>
                      <w:marTop w:val="0"/>
                      <w:marBottom w:val="0"/>
                      <w:divBdr>
                        <w:top w:val="none" w:sz="0" w:space="0" w:color="auto"/>
                        <w:left w:val="none" w:sz="0" w:space="0" w:color="auto"/>
                        <w:bottom w:val="none" w:sz="0" w:space="0" w:color="auto"/>
                        <w:right w:val="none" w:sz="0" w:space="0" w:color="auto"/>
                      </w:divBdr>
                      <w:divsChild>
                        <w:div w:id="47391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275992">
                  <w:marLeft w:val="0"/>
                  <w:marRight w:val="0"/>
                  <w:marTop w:val="0"/>
                  <w:marBottom w:val="0"/>
                  <w:divBdr>
                    <w:top w:val="none" w:sz="0" w:space="0" w:color="auto"/>
                    <w:left w:val="none" w:sz="0" w:space="0" w:color="auto"/>
                    <w:bottom w:val="none" w:sz="0" w:space="0" w:color="auto"/>
                    <w:right w:val="none" w:sz="0" w:space="0" w:color="auto"/>
                  </w:divBdr>
                  <w:divsChild>
                    <w:div w:id="2078702506">
                      <w:marLeft w:val="0"/>
                      <w:marRight w:val="0"/>
                      <w:marTop w:val="0"/>
                      <w:marBottom w:val="0"/>
                      <w:divBdr>
                        <w:top w:val="none" w:sz="0" w:space="0" w:color="auto"/>
                        <w:left w:val="none" w:sz="0" w:space="0" w:color="auto"/>
                        <w:bottom w:val="none" w:sz="0" w:space="0" w:color="auto"/>
                        <w:right w:val="none" w:sz="0" w:space="0" w:color="auto"/>
                      </w:divBdr>
                      <w:divsChild>
                        <w:div w:id="156683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54325">
                  <w:marLeft w:val="0"/>
                  <w:marRight w:val="0"/>
                  <w:marTop w:val="0"/>
                  <w:marBottom w:val="0"/>
                  <w:divBdr>
                    <w:top w:val="none" w:sz="0" w:space="0" w:color="auto"/>
                    <w:left w:val="none" w:sz="0" w:space="0" w:color="auto"/>
                    <w:bottom w:val="none" w:sz="0" w:space="0" w:color="auto"/>
                    <w:right w:val="none" w:sz="0" w:space="0" w:color="auto"/>
                  </w:divBdr>
                  <w:divsChild>
                    <w:div w:id="1545825881">
                      <w:marLeft w:val="0"/>
                      <w:marRight w:val="0"/>
                      <w:marTop w:val="0"/>
                      <w:marBottom w:val="0"/>
                      <w:divBdr>
                        <w:top w:val="none" w:sz="0" w:space="0" w:color="auto"/>
                        <w:left w:val="none" w:sz="0" w:space="0" w:color="auto"/>
                        <w:bottom w:val="none" w:sz="0" w:space="0" w:color="auto"/>
                        <w:right w:val="none" w:sz="0" w:space="0" w:color="auto"/>
                      </w:divBdr>
                      <w:divsChild>
                        <w:div w:id="29402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766609">
                  <w:marLeft w:val="0"/>
                  <w:marRight w:val="0"/>
                  <w:marTop w:val="0"/>
                  <w:marBottom w:val="0"/>
                  <w:divBdr>
                    <w:top w:val="none" w:sz="0" w:space="0" w:color="auto"/>
                    <w:left w:val="none" w:sz="0" w:space="0" w:color="auto"/>
                    <w:bottom w:val="none" w:sz="0" w:space="0" w:color="auto"/>
                    <w:right w:val="none" w:sz="0" w:space="0" w:color="auto"/>
                  </w:divBdr>
                  <w:divsChild>
                    <w:div w:id="1405371386">
                      <w:marLeft w:val="0"/>
                      <w:marRight w:val="0"/>
                      <w:marTop w:val="0"/>
                      <w:marBottom w:val="0"/>
                      <w:divBdr>
                        <w:top w:val="none" w:sz="0" w:space="0" w:color="auto"/>
                        <w:left w:val="none" w:sz="0" w:space="0" w:color="auto"/>
                        <w:bottom w:val="none" w:sz="0" w:space="0" w:color="auto"/>
                        <w:right w:val="none" w:sz="0" w:space="0" w:color="auto"/>
                      </w:divBdr>
                      <w:divsChild>
                        <w:div w:id="242758695">
                          <w:marLeft w:val="0"/>
                          <w:marRight w:val="0"/>
                          <w:marTop w:val="0"/>
                          <w:marBottom w:val="0"/>
                          <w:divBdr>
                            <w:top w:val="none" w:sz="0" w:space="0" w:color="auto"/>
                            <w:left w:val="none" w:sz="0" w:space="0" w:color="auto"/>
                            <w:bottom w:val="none" w:sz="0" w:space="0" w:color="auto"/>
                            <w:right w:val="none" w:sz="0" w:space="0" w:color="auto"/>
                          </w:divBdr>
                        </w:div>
                      </w:divsChild>
                    </w:div>
                    <w:div w:id="1648777476">
                      <w:marLeft w:val="0"/>
                      <w:marRight w:val="0"/>
                      <w:marTop w:val="0"/>
                      <w:marBottom w:val="0"/>
                      <w:divBdr>
                        <w:top w:val="none" w:sz="0" w:space="0" w:color="auto"/>
                        <w:left w:val="none" w:sz="0" w:space="0" w:color="auto"/>
                        <w:bottom w:val="none" w:sz="0" w:space="0" w:color="auto"/>
                        <w:right w:val="none" w:sz="0" w:space="0" w:color="auto"/>
                      </w:divBdr>
                      <w:divsChild>
                        <w:div w:id="208590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15296">
                  <w:marLeft w:val="0"/>
                  <w:marRight w:val="0"/>
                  <w:marTop w:val="0"/>
                  <w:marBottom w:val="0"/>
                  <w:divBdr>
                    <w:top w:val="none" w:sz="0" w:space="0" w:color="auto"/>
                    <w:left w:val="none" w:sz="0" w:space="0" w:color="auto"/>
                    <w:bottom w:val="none" w:sz="0" w:space="0" w:color="auto"/>
                    <w:right w:val="none" w:sz="0" w:space="0" w:color="auto"/>
                  </w:divBdr>
                  <w:divsChild>
                    <w:div w:id="1901940160">
                      <w:marLeft w:val="0"/>
                      <w:marRight w:val="0"/>
                      <w:marTop w:val="0"/>
                      <w:marBottom w:val="0"/>
                      <w:divBdr>
                        <w:top w:val="none" w:sz="0" w:space="0" w:color="auto"/>
                        <w:left w:val="none" w:sz="0" w:space="0" w:color="auto"/>
                        <w:bottom w:val="none" w:sz="0" w:space="0" w:color="auto"/>
                        <w:right w:val="none" w:sz="0" w:space="0" w:color="auto"/>
                      </w:divBdr>
                      <w:divsChild>
                        <w:div w:id="160336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22292">
                  <w:marLeft w:val="0"/>
                  <w:marRight w:val="0"/>
                  <w:marTop w:val="0"/>
                  <w:marBottom w:val="0"/>
                  <w:divBdr>
                    <w:top w:val="none" w:sz="0" w:space="0" w:color="auto"/>
                    <w:left w:val="none" w:sz="0" w:space="0" w:color="auto"/>
                    <w:bottom w:val="none" w:sz="0" w:space="0" w:color="auto"/>
                    <w:right w:val="none" w:sz="0" w:space="0" w:color="auto"/>
                  </w:divBdr>
                  <w:divsChild>
                    <w:div w:id="1281302343">
                      <w:marLeft w:val="0"/>
                      <w:marRight w:val="0"/>
                      <w:marTop w:val="0"/>
                      <w:marBottom w:val="0"/>
                      <w:divBdr>
                        <w:top w:val="none" w:sz="0" w:space="0" w:color="auto"/>
                        <w:left w:val="none" w:sz="0" w:space="0" w:color="auto"/>
                        <w:bottom w:val="none" w:sz="0" w:space="0" w:color="auto"/>
                        <w:right w:val="none" w:sz="0" w:space="0" w:color="auto"/>
                      </w:divBdr>
                      <w:divsChild>
                        <w:div w:id="80060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360077">
              <w:marLeft w:val="0"/>
              <w:marRight w:val="0"/>
              <w:marTop w:val="0"/>
              <w:marBottom w:val="0"/>
              <w:divBdr>
                <w:top w:val="none" w:sz="0" w:space="0" w:color="auto"/>
                <w:left w:val="none" w:sz="0" w:space="0" w:color="auto"/>
                <w:bottom w:val="none" w:sz="0" w:space="0" w:color="auto"/>
                <w:right w:val="none" w:sz="0" w:space="0" w:color="auto"/>
              </w:divBdr>
              <w:divsChild>
                <w:div w:id="1347101340">
                  <w:marLeft w:val="0"/>
                  <w:marRight w:val="0"/>
                  <w:marTop w:val="0"/>
                  <w:marBottom w:val="0"/>
                  <w:divBdr>
                    <w:top w:val="none" w:sz="0" w:space="0" w:color="auto"/>
                    <w:left w:val="none" w:sz="0" w:space="0" w:color="auto"/>
                    <w:bottom w:val="none" w:sz="0" w:space="0" w:color="auto"/>
                    <w:right w:val="none" w:sz="0" w:space="0" w:color="auto"/>
                  </w:divBdr>
                </w:div>
              </w:divsChild>
            </w:div>
            <w:div w:id="2024670102">
              <w:marLeft w:val="0"/>
              <w:marRight w:val="0"/>
              <w:marTop w:val="0"/>
              <w:marBottom w:val="0"/>
              <w:divBdr>
                <w:top w:val="none" w:sz="0" w:space="0" w:color="auto"/>
                <w:left w:val="none" w:sz="0" w:space="0" w:color="auto"/>
                <w:bottom w:val="none" w:sz="0" w:space="0" w:color="auto"/>
                <w:right w:val="none" w:sz="0" w:space="0" w:color="auto"/>
              </w:divBdr>
              <w:divsChild>
                <w:div w:id="386491359">
                  <w:marLeft w:val="0"/>
                  <w:marRight w:val="0"/>
                  <w:marTop w:val="0"/>
                  <w:marBottom w:val="0"/>
                  <w:divBdr>
                    <w:top w:val="none" w:sz="0" w:space="0" w:color="auto"/>
                    <w:left w:val="none" w:sz="0" w:space="0" w:color="auto"/>
                    <w:bottom w:val="none" w:sz="0" w:space="0" w:color="auto"/>
                    <w:right w:val="none" w:sz="0" w:space="0" w:color="auto"/>
                  </w:divBdr>
                  <w:divsChild>
                    <w:div w:id="130685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844756">
      <w:bodyDiv w:val="1"/>
      <w:marLeft w:val="0"/>
      <w:marRight w:val="0"/>
      <w:marTop w:val="0"/>
      <w:marBottom w:val="0"/>
      <w:divBdr>
        <w:top w:val="none" w:sz="0" w:space="0" w:color="auto"/>
        <w:left w:val="none" w:sz="0" w:space="0" w:color="auto"/>
        <w:bottom w:val="none" w:sz="0" w:space="0" w:color="auto"/>
        <w:right w:val="none" w:sz="0" w:space="0" w:color="auto"/>
      </w:divBdr>
      <w:divsChild>
        <w:div w:id="544371505">
          <w:marLeft w:val="0"/>
          <w:marRight w:val="0"/>
          <w:marTop w:val="0"/>
          <w:marBottom w:val="0"/>
          <w:divBdr>
            <w:top w:val="none" w:sz="0" w:space="0" w:color="auto"/>
            <w:left w:val="none" w:sz="0" w:space="0" w:color="auto"/>
            <w:bottom w:val="none" w:sz="0" w:space="0" w:color="auto"/>
            <w:right w:val="none" w:sz="0" w:space="0" w:color="auto"/>
          </w:divBdr>
          <w:divsChild>
            <w:div w:id="1147429856">
              <w:marLeft w:val="0"/>
              <w:marRight w:val="0"/>
              <w:marTop w:val="0"/>
              <w:marBottom w:val="0"/>
              <w:divBdr>
                <w:top w:val="none" w:sz="0" w:space="0" w:color="auto"/>
                <w:left w:val="none" w:sz="0" w:space="0" w:color="auto"/>
                <w:bottom w:val="none" w:sz="0" w:space="0" w:color="auto"/>
                <w:right w:val="none" w:sz="0" w:space="0" w:color="auto"/>
              </w:divBdr>
              <w:divsChild>
                <w:div w:id="1057556692">
                  <w:marLeft w:val="0"/>
                  <w:marRight w:val="0"/>
                  <w:marTop w:val="0"/>
                  <w:marBottom w:val="0"/>
                  <w:divBdr>
                    <w:top w:val="none" w:sz="0" w:space="0" w:color="auto"/>
                    <w:left w:val="none" w:sz="0" w:space="0" w:color="auto"/>
                    <w:bottom w:val="none" w:sz="0" w:space="0" w:color="auto"/>
                    <w:right w:val="none" w:sz="0" w:space="0" w:color="auto"/>
                  </w:divBdr>
                  <w:divsChild>
                    <w:div w:id="185560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957172">
      <w:bodyDiv w:val="1"/>
      <w:marLeft w:val="0"/>
      <w:marRight w:val="0"/>
      <w:marTop w:val="0"/>
      <w:marBottom w:val="0"/>
      <w:divBdr>
        <w:top w:val="none" w:sz="0" w:space="0" w:color="auto"/>
        <w:left w:val="none" w:sz="0" w:space="0" w:color="auto"/>
        <w:bottom w:val="none" w:sz="0" w:space="0" w:color="auto"/>
        <w:right w:val="none" w:sz="0" w:space="0" w:color="auto"/>
      </w:divBdr>
    </w:div>
    <w:div w:id="994407703">
      <w:bodyDiv w:val="1"/>
      <w:marLeft w:val="0"/>
      <w:marRight w:val="0"/>
      <w:marTop w:val="0"/>
      <w:marBottom w:val="0"/>
      <w:divBdr>
        <w:top w:val="none" w:sz="0" w:space="0" w:color="auto"/>
        <w:left w:val="none" w:sz="0" w:space="0" w:color="auto"/>
        <w:bottom w:val="none" w:sz="0" w:space="0" w:color="auto"/>
        <w:right w:val="none" w:sz="0" w:space="0" w:color="auto"/>
      </w:divBdr>
      <w:divsChild>
        <w:div w:id="323315981">
          <w:marLeft w:val="0"/>
          <w:marRight w:val="0"/>
          <w:marTop w:val="0"/>
          <w:marBottom w:val="0"/>
          <w:divBdr>
            <w:top w:val="none" w:sz="0" w:space="0" w:color="auto"/>
            <w:left w:val="none" w:sz="0" w:space="0" w:color="auto"/>
            <w:bottom w:val="none" w:sz="0" w:space="0" w:color="auto"/>
            <w:right w:val="none" w:sz="0" w:space="0" w:color="auto"/>
          </w:divBdr>
          <w:divsChild>
            <w:div w:id="2041928557">
              <w:marLeft w:val="0"/>
              <w:marRight w:val="0"/>
              <w:marTop w:val="0"/>
              <w:marBottom w:val="0"/>
              <w:divBdr>
                <w:top w:val="none" w:sz="0" w:space="0" w:color="auto"/>
                <w:left w:val="none" w:sz="0" w:space="0" w:color="auto"/>
                <w:bottom w:val="none" w:sz="0" w:space="0" w:color="auto"/>
                <w:right w:val="none" w:sz="0" w:space="0" w:color="auto"/>
              </w:divBdr>
              <w:divsChild>
                <w:div w:id="570427569">
                  <w:marLeft w:val="0"/>
                  <w:marRight w:val="0"/>
                  <w:marTop w:val="0"/>
                  <w:marBottom w:val="0"/>
                  <w:divBdr>
                    <w:top w:val="none" w:sz="0" w:space="0" w:color="auto"/>
                    <w:left w:val="none" w:sz="0" w:space="0" w:color="auto"/>
                    <w:bottom w:val="none" w:sz="0" w:space="0" w:color="auto"/>
                    <w:right w:val="none" w:sz="0" w:space="0" w:color="auto"/>
                  </w:divBdr>
                  <w:divsChild>
                    <w:div w:id="2111122035">
                      <w:marLeft w:val="0"/>
                      <w:marRight w:val="0"/>
                      <w:marTop w:val="0"/>
                      <w:marBottom w:val="0"/>
                      <w:divBdr>
                        <w:top w:val="none" w:sz="0" w:space="0" w:color="auto"/>
                        <w:left w:val="none" w:sz="0" w:space="0" w:color="auto"/>
                        <w:bottom w:val="none" w:sz="0" w:space="0" w:color="auto"/>
                        <w:right w:val="none" w:sz="0" w:space="0" w:color="auto"/>
                      </w:divBdr>
                      <w:divsChild>
                        <w:div w:id="106229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201158">
                  <w:marLeft w:val="0"/>
                  <w:marRight w:val="0"/>
                  <w:marTop w:val="0"/>
                  <w:marBottom w:val="0"/>
                  <w:divBdr>
                    <w:top w:val="none" w:sz="0" w:space="0" w:color="auto"/>
                    <w:left w:val="none" w:sz="0" w:space="0" w:color="auto"/>
                    <w:bottom w:val="none" w:sz="0" w:space="0" w:color="auto"/>
                    <w:right w:val="none" w:sz="0" w:space="0" w:color="auto"/>
                  </w:divBdr>
                  <w:divsChild>
                    <w:div w:id="405762586">
                      <w:marLeft w:val="0"/>
                      <w:marRight w:val="0"/>
                      <w:marTop w:val="0"/>
                      <w:marBottom w:val="0"/>
                      <w:divBdr>
                        <w:top w:val="none" w:sz="0" w:space="0" w:color="auto"/>
                        <w:left w:val="none" w:sz="0" w:space="0" w:color="auto"/>
                        <w:bottom w:val="none" w:sz="0" w:space="0" w:color="auto"/>
                        <w:right w:val="none" w:sz="0" w:space="0" w:color="auto"/>
                      </w:divBdr>
                      <w:divsChild>
                        <w:div w:id="11928617">
                          <w:marLeft w:val="0"/>
                          <w:marRight w:val="0"/>
                          <w:marTop w:val="0"/>
                          <w:marBottom w:val="0"/>
                          <w:divBdr>
                            <w:top w:val="none" w:sz="0" w:space="0" w:color="auto"/>
                            <w:left w:val="none" w:sz="0" w:space="0" w:color="auto"/>
                            <w:bottom w:val="none" w:sz="0" w:space="0" w:color="auto"/>
                            <w:right w:val="none" w:sz="0" w:space="0" w:color="auto"/>
                          </w:divBdr>
                        </w:div>
                      </w:divsChild>
                    </w:div>
                    <w:div w:id="747117996">
                      <w:marLeft w:val="0"/>
                      <w:marRight w:val="0"/>
                      <w:marTop w:val="0"/>
                      <w:marBottom w:val="0"/>
                      <w:divBdr>
                        <w:top w:val="none" w:sz="0" w:space="0" w:color="auto"/>
                        <w:left w:val="none" w:sz="0" w:space="0" w:color="auto"/>
                        <w:bottom w:val="none" w:sz="0" w:space="0" w:color="auto"/>
                        <w:right w:val="none" w:sz="0" w:space="0" w:color="auto"/>
                      </w:divBdr>
                      <w:divsChild>
                        <w:div w:id="624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06349">
                  <w:marLeft w:val="0"/>
                  <w:marRight w:val="0"/>
                  <w:marTop w:val="0"/>
                  <w:marBottom w:val="0"/>
                  <w:divBdr>
                    <w:top w:val="none" w:sz="0" w:space="0" w:color="auto"/>
                    <w:left w:val="none" w:sz="0" w:space="0" w:color="auto"/>
                    <w:bottom w:val="none" w:sz="0" w:space="0" w:color="auto"/>
                    <w:right w:val="none" w:sz="0" w:space="0" w:color="auto"/>
                  </w:divBdr>
                  <w:divsChild>
                    <w:div w:id="827983535">
                      <w:marLeft w:val="0"/>
                      <w:marRight w:val="0"/>
                      <w:marTop w:val="0"/>
                      <w:marBottom w:val="0"/>
                      <w:divBdr>
                        <w:top w:val="none" w:sz="0" w:space="0" w:color="auto"/>
                        <w:left w:val="none" w:sz="0" w:space="0" w:color="auto"/>
                        <w:bottom w:val="none" w:sz="0" w:space="0" w:color="auto"/>
                        <w:right w:val="none" w:sz="0" w:space="0" w:color="auto"/>
                      </w:divBdr>
                      <w:divsChild>
                        <w:div w:id="18199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427601">
      <w:bodyDiv w:val="1"/>
      <w:marLeft w:val="0"/>
      <w:marRight w:val="0"/>
      <w:marTop w:val="0"/>
      <w:marBottom w:val="0"/>
      <w:divBdr>
        <w:top w:val="none" w:sz="0" w:space="0" w:color="auto"/>
        <w:left w:val="none" w:sz="0" w:space="0" w:color="auto"/>
        <w:bottom w:val="none" w:sz="0" w:space="0" w:color="auto"/>
        <w:right w:val="none" w:sz="0" w:space="0" w:color="auto"/>
      </w:divBdr>
      <w:divsChild>
        <w:div w:id="235282346">
          <w:marLeft w:val="0"/>
          <w:marRight w:val="0"/>
          <w:marTop w:val="0"/>
          <w:marBottom w:val="0"/>
          <w:divBdr>
            <w:top w:val="none" w:sz="0" w:space="0" w:color="auto"/>
            <w:left w:val="none" w:sz="0" w:space="0" w:color="auto"/>
            <w:bottom w:val="none" w:sz="0" w:space="0" w:color="auto"/>
            <w:right w:val="none" w:sz="0" w:space="0" w:color="auto"/>
          </w:divBdr>
          <w:divsChild>
            <w:div w:id="1777822701">
              <w:marLeft w:val="0"/>
              <w:marRight w:val="0"/>
              <w:marTop w:val="0"/>
              <w:marBottom w:val="0"/>
              <w:divBdr>
                <w:top w:val="none" w:sz="0" w:space="0" w:color="auto"/>
                <w:left w:val="none" w:sz="0" w:space="0" w:color="auto"/>
                <w:bottom w:val="none" w:sz="0" w:space="0" w:color="auto"/>
                <w:right w:val="none" w:sz="0" w:space="0" w:color="auto"/>
              </w:divBdr>
              <w:divsChild>
                <w:div w:id="25783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884535">
      <w:bodyDiv w:val="1"/>
      <w:marLeft w:val="0"/>
      <w:marRight w:val="0"/>
      <w:marTop w:val="0"/>
      <w:marBottom w:val="0"/>
      <w:divBdr>
        <w:top w:val="none" w:sz="0" w:space="0" w:color="auto"/>
        <w:left w:val="none" w:sz="0" w:space="0" w:color="auto"/>
        <w:bottom w:val="none" w:sz="0" w:space="0" w:color="auto"/>
        <w:right w:val="none" w:sz="0" w:space="0" w:color="auto"/>
      </w:divBdr>
      <w:divsChild>
        <w:div w:id="2136362508">
          <w:marLeft w:val="0"/>
          <w:marRight w:val="0"/>
          <w:marTop w:val="0"/>
          <w:marBottom w:val="0"/>
          <w:divBdr>
            <w:top w:val="none" w:sz="0" w:space="0" w:color="auto"/>
            <w:left w:val="none" w:sz="0" w:space="0" w:color="auto"/>
            <w:bottom w:val="none" w:sz="0" w:space="0" w:color="auto"/>
            <w:right w:val="none" w:sz="0" w:space="0" w:color="auto"/>
          </w:divBdr>
          <w:divsChild>
            <w:div w:id="1266772102">
              <w:marLeft w:val="0"/>
              <w:marRight w:val="0"/>
              <w:marTop w:val="0"/>
              <w:marBottom w:val="0"/>
              <w:divBdr>
                <w:top w:val="none" w:sz="0" w:space="0" w:color="auto"/>
                <w:left w:val="none" w:sz="0" w:space="0" w:color="auto"/>
                <w:bottom w:val="none" w:sz="0" w:space="0" w:color="auto"/>
                <w:right w:val="none" w:sz="0" w:space="0" w:color="auto"/>
              </w:divBdr>
              <w:divsChild>
                <w:div w:id="420102220">
                  <w:marLeft w:val="0"/>
                  <w:marRight w:val="0"/>
                  <w:marTop w:val="0"/>
                  <w:marBottom w:val="0"/>
                  <w:divBdr>
                    <w:top w:val="none" w:sz="0" w:space="0" w:color="auto"/>
                    <w:left w:val="none" w:sz="0" w:space="0" w:color="auto"/>
                    <w:bottom w:val="none" w:sz="0" w:space="0" w:color="auto"/>
                    <w:right w:val="none" w:sz="0" w:space="0" w:color="auto"/>
                  </w:divBdr>
                  <w:divsChild>
                    <w:div w:id="191970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6378">
      <w:bodyDiv w:val="1"/>
      <w:marLeft w:val="0"/>
      <w:marRight w:val="0"/>
      <w:marTop w:val="0"/>
      <w:marBottom w:val="0"/>
      <w:divBdr>
        <w:top w:val="none" w:sz="0" w:space="0" w:color="auto"/>
        <w:left w:val="none" w:sz="0" w:space="0" w:color="auto"/>
        <w:bottom w:val="none" w:sz="0" w:space="0" w:color="auto"/>
        <w:right w:val="none" w:sz="0" w:space="0" w:color="auto"/>
      </w:divBdr>
      <w:divsChild>
        <w:div w:id="338436420">
          <w:marLeft w:val="0"/>
          <w:marRight w:val="0"/>
          <w:marTop w:val="0"/>
          <w:marBottom w:val="0"/>
          <w:divBdr>
            <w:top w:val="none" w:sz="0" w:space="0" w:color="auto"/>
            <w:left w:val="none" w:sz="0" w:space="0" w:color="auto"/>
            <w:bottom w:val="none" w:sz="0" w:space="0" w:color="auto"/>
            <w:right w:val="none" w:sz="0" w:space="0" w:color="auto"/>
          </w:divBdr>
          <w:divsChild>
            <w:div w:id="2067291486">
              <w:marLeft w:val="0"/>
              <w:marRight w:val="0"/>
              <w:marTop w:val="0"/>
              <w:marBottom w:val="0"/>
              <w:divBdr>
                <w:top w:val="none" w:sz="0" w:space="0" w:color="auto"/>
                <w:left w:val="none" w:sz="0" w:space="0" w:color="auto"/>
                <w:bottom w:val="none" w:sz="0" w:space="0" w:color="auto"/>
                <w:right w:val="none" w:sz="0" w:space="0" w:color="auto"/>
              </w:divBdr>
              <w:divsChild>
                <w:div w:id="1010528400">
                  <w:marLeft w:val="0"/>
                  <w:marRight w:val="0"/>
                  <w:marTop w:val="0"/>
                  <w:marBottom w:val="0"/>
                  <w:divBdr>
                    <w:top w:val="none" w:sz="0" w:space="0" w:color="auto"/>
                    <w:left w:val="none" w:sz="0" w:space="0" w:color="auto"/>
                    <w:bottom w:val="none" w:sz="0" w:space="0" w:color="auto"/>
                    <w:right w:val="none" w:sz="0" w:space="0" w:color="auto"/>
                  </w:divBdr>
                  <w:divsChild>
                    <w:div w:id="1471172288">
                      <w:marLeft w:val="0"/>
                      <w:marRight w:val="0"/>
                      <w:marTop w:val="0"/>
                      <w:marBottom w:val="0"/>
                      <w:divBdr>
                        <w:top w:val="none" w:sz="0" w:space="0" w:color="auto"/>
                        <w:left w:val="none" w:sz="0" w:space="0" w:color="auto"/>
                        <w:bottom w:val="none" w:sz="0" w:space="0" w:color="auto"/>
                        <w:right w:val="none" w:sz="0" w:space="0" w:color="auto"/>
                      </w:divBdr>
                      <w:divsChild>
                        <w:div w:id="15796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2634">
                  <w:marLeft w:val="0"/>
                  <w:marRight w:val="0"/>
                  <w:marTop w:val="0"/>
                  <w:marBottom w:val="0"/>
                  <w:divBdr>
                    <w:top w:val="none" w:sz="0" w:space="0" w:color="auto"/>
                    <w:left w:val="none" w:sz="0" w:space="0" w:color="auto"/>
                    <w:bottom w:val="none" w:sz="0" w:space="0" w:color="auto"/>
                    <w:right w:val="none" w:sz="0" w:space="0" w:color="auto"/>
                  </w:divBdr>
                  <w:divsChild>
                    <w:div w:id="91363642">
                      <w:marLeft w:val="0"/>
                      <w:marRight w:val="0"/>
                      <w:marTop w:val="0"/>
                      <w:marBottom w:val="0"/>
                      <w:divBdr>
                        <w:top w:val="none" w:sz="0" w:space="0" w:color="auto"/>
                        <w:left w:val="none" w:sz="0" w:space="0" w:color="auto"/>
                        <w:bottom w:val="none" w:sz="0" w:space="0" w:color="auto"/>
                        <w:right w:val="none" w:sz="0" w:space="0" w:color="auto"/>
                      </w:divBdr>
                      <w:divsChild>
                        <w:div w:id="164804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010609">
      <w:bodyDiv w:val="1"/>
      <w:marLeft w:val="0"/>
      <w:marRight w:val="0"/>
      <w:marTop w:val="0"/>
      <w:marBottom w:val="0"/>
      <w:divBdr>
        <w:top w:val="none" w:sz="0" w:space="0" w:color="auto"/>
        <w:left w:val="none" w:sz="0" w:space="0" w:color="auto"/>
        <w:bottom w:val="none" w:sz="0" w:space="0" w:color="auto"/>
        <w:right w:val="none" w:sz="0" w:space="0" w:color="auto"/>
      </w:divBdr>
    </w:div>
    <w:div w:id="1116287977">
      <w:bodyDiv w:val="1"/>
      <w:marLeft w:val="0"/>
      <w:marRight w:val="0"/>
      <w:marTop w:val="0"/>
      <w:marBottom w:val="0"/>
      <w:divBdr>
        <w:top w:val="none" w:sz="0" w:space="0" w:color="auto"/>
        <w:left w:val="none" w:sz="0" w:space="0" w:color="auto"/>
        <w:bottom w:val="none" w:sz="0" w:space="0" w:color="auto"/>
        <w:right w:val="none" w:sz="0" w:space="0" w:color="auto"/>
      </w:divBdr>
    </w:div>
    <w:div w:id="1125536730">
      <w:bodyDiv w:val="1"/>
      <w:marLeft w:val="0"/>
      <w:marRight w:val="0"/>
      <w:marTop w:val="0"/>
      <w:marBottom w:val="0"/>
      <w:divBdr>
        <w:top w:val="none" w:sz="0" w:space="0" w:color="auto"/>
        <w:left w:val="none" w:sz="0" w:space="0" w:color="auto"/>
        <w:bottom w:val="none" w:sz="0" w:space="0" w:color="auto"/>
        <w:right w:val="none" w:sz="0" w:space="0" w:color="auto"/>
      </w:divBdr>
      <w:divsChild>
        <w:div w:id="1948661248">
          <w:marLeft w:val="0"/>
          <w:marRight w:val="0"/>
          <w:marTop w:val="0"/>
          <w:marBottom w:val="0"/>
          <w:divBdr>
            <w:top w:val="none" w:sz="0" w:space="0" w:color="auto"/>
            <w:left w:val="none" w:sz="0" w:space="0" w:color="auto"/>
            <w:bottom w:val="none" w:sz="0" w:space="0" w:color="auto"/>
            <w:right w:val="none" w:sz="0" w:space="0" w:color="auto"/>
          </w:divBdr>
          <w:divsChild>
            <w:div w:id="65618161">
              <w:marLeft w:val="0"/>
              <w:marRight w:val="0"/>
              <w:marTop w:val="0"/>
              <w:marBottom w:val="0"/>
              <w:divBdr>
                <w:top w:val="none" w:sz="0" w:space="0" w:color="auto"/>
                <w:left w:val="none" w:sz="0" w:space="0" w:color="auto"/>
                <w:bottom w:val="none" w:sz="0" w:space="0" w:color="auto"/>
                <w:right w:val="none" w:sz="0" w:space="0" w:color="auto"/>
              </w:divBdr>
              <w:divsChild>
                <w:div w:id="495877659">
                  <w:marLeft w:val="0"/>
                  <w:marRight w:val="0"/>
                  <w:marTop w:val="0"/>
                  <w:marBottom w:val="0"/>
                  <w:divBdr>
                    <w:top w:val="none" w:sz="0" w:space="0" w:color="auto"/>
                    <w:left w:val="none" w:sz="0" w:space="0" w:color="auto"/>
                    <w:bottom w:val="none" w:sz="0" w:space="0" w:color="auto"/>
                    <w:right w:val="none" w:sz="0" w:space="0" w:color="auto"/>
                  </w:divBdr>
                  <w:divsChild>
                    <w:div w:id="94931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440577">
      <w:bodyDiv w:val="1"/>
      <w:marLeft w:val="0"/>
      <w:marRight w:val="0"/>
      <w:marTop w:val="0"/>
      <w:marBottom w:val="0"/>
      <w:divBdr>
        <w:top w:val="none" w:sz="0" w:space="0" w:color="auto"/>
        <w:left w:val="none" w:sz="0" w:space="0" w:color="auto"/>
        <w:bottom w:val="none" w:sz="0" w:space="0" w:color="auto"/>
        <w:right w:val="none" w:sz="0" w:space="0" w:color="auto"/>
      </w:divBdr>
    </w:div>
    <w:div w:id="1201630563">
      <w:bodyDiv w:val="1"/>
      <w:marLeft w:val="0"/>
      <w:marRight w:val="0"/>
      <w:marTop w:val="0"/>
      <w:marBottom w:val="0"/>
      <w:divBdr>
        <w:top w:val="none" w:sz="0" w:space="0" w:color="auto"/>
        <w:left w:val="none" w:sz="0" w:space="0" w:color="auto"/>
        <w:bottom w:val="none" w:sz="0" w:space="0" w:color="auto"/>
        <w:right w:val="none" w:sz="0" w:space="0" w:color="auto"/>
      </w:divBdr>
      <w:divsChild>
        <w:div w:id="913320835">
          <w:marLeft w:val="0"/>
          <w:marRight w:val="0"/>
          <w:marTop w:val="0"/>
          <w:marBottom w:val="0"/>
          <w:divBdr>
            <w:top w:val="none" w:sz="0" w:space="0" w:color="auto"/>
            <w:left w:val="none" w:sz="0" w:space="0" w:color="auto"/>
            <w:bottom w:val="none" w:sz="0" w:space="0" w:color="auto"/>
            <w:right w:val="none" w:sz="0" w:space="0" w:color="auto"/>
          </w:divBdr>
          <w:divsChild>
            <w:div w:id="800809041">
              <w:marLeft w:val="0"/>
              <w:marRight w:val="0"/>
              <w:marTop w:val="0"/>
              <w:marBottom w:val="0"/>
              <w:divBdr>
                <w:top w:val="none" w:sz="0" w:space="0" w:color="auto"/>
                <w:left w:val="none" w:sz="0" w:space="0" w:color="auto"/>
                <w:bottom w:val="none" w:sz="0" w:space="0" w:color="auto"/>
                <w:right w:val="none" w:sz="0" w:space="0" w:color="auto"/>
              </w:divBdr>
              <w:divsChild>
                <w:div w:id="209074397">
                  <w:marLeft w:val="0"/>
                  <w:marRight w:val="0"/>
                  <w:marTop w:val="0"/>
                  <w:marBottom w:val="0"/>
                  <w:divBdr>
                    <w:top w:val="none" w:sz="0" w:space="0" w:color="auto"/>
                    <w:left w:val="none" w:sz="0" w:space="0" w:color="auto"/>
                    <w:bottom w:val="none" w:sz="0" w:space="0" w:color="auto"/>
                    <w:right w:val="none" w:sz="0" w:space="0" w:color="auto"/>
                  </w:divBdr>
                  <w:divsChild>
                    <w:div w:id="1127505033">
                      <w:marLeft w:val="0"/>
                      <w:marRight w:val="0"/>
                      <w:marTop w:val="0"/>
                      <w:marBottom w:val="0"/>
                      <w:divBdr>
                        <w:top w:val="none" w:sz="0" w:space="0" w:color="auto"/>
                        <w:left w:val="none" w:sz="0" w:space="0" w:color="auto"/>
                        <w:bottom w:val="none" w:sz="0" w:space="0" w:color="auto"/>
                        <w:right w:val="none" w:sz="0" w:space="0" w:color="auto"/>
                      </w:divBdr>
                      <w:divsChild>
                        <w:div w:id="182107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41632">
                  <w:marLeft w:val="0"/>
                  <w:marRight w:val="0"/>
                  <w:marTop w:val="0"/>
                  <w:marBottom w:val="0"/>
                  <w:divBdr>
                    <w:top w:val="none" w:sz="0" w:space="0" w:color="auto"/>
                    <w:left w:val="none" w:sz="0" w:space="0" w:color="auto"/>
                    <w:bottom w:val="none" w:sz="0" w:space="0" w:color="auto"/>
                    <w:right w:val="none" w:sz="0" w:space="0" w:color="auto"/>
                  </w:divBdr>
                  <w:divsChild>
                    <w:div w:id="167453018">
                      <w:marLeft w:val="0"/>
                      <w:marRight w:val="0"/>
                      <w:marTop w:val="0"/>
                      <w:marBottom w:val="0"/>
                      <w:divBdr>
                        <w:top w:val="none" w:sz="0" w:space="0" w:color="auto"/>
                        <w:left w:val="none" w:sz="0" w:space="0" w:color="auto"/>
                        <w:bottom w:val="none" w:sz="0" w:space="0" w:color="auto"/>
                        <w:right w:val="none" w:sz="0" w:space="0" w:color="auto"/>
                      </w:divBdr>
                      <w:divsChild>
                        <w:div w:id="27652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95502">
                  <w:marLeft w:val="0"/>
                  <w:marRight w:val="0"/>
                  <w:marTop w:val="0"/>
                  <w:marBottom w:val="0"/>
                  <w:divBdr>
                    <w:top w:val="none" w:sz="0" w:space="0" w:color="auto"/>
                    <w:left w:val="none" w:sz="0" w:space="0" w:color="auto"/>
                    <w:bottom w:val="none" w:sz="0" w:space="0" w:color="auto"/>
                    <w:right w:val="none" w:sz="0" w:space="0" w:color="auto"/>
                  </w:divBdr>
                  <w:divsChild>
                    <w:div w:id="613368604">
                      <w:marLeft w:val="0"/>
                      <w:marRight w:val="0"/>
                      <w:marTop w:val="0"/>
                      <w:marBottom w:val="0"/>
                      <w:divBdr>
                        <w:top w:val="none" w:sz="0" w:space="0" w:color="auto"/>
                        <w:left w:val="none" w:sz="0" w:space="0" w:color="auto"/>
                        <w:bottom w:val="none" w:sz="0" w:space="0" w:color="auto"/>
                        <w:right w:val="none" w:sz="0" w:space="0" w:color="auto"/>
                      </w:divBdr>
                      <w:divsChild>
                        <w:div w:id="24040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2383">
                  <w:marLeft w:val="0"/>
                  <w:marRight w:val="0"/>
                  <w:marTop w:val="0"/>
                  <w:marBottom w:val="0"/>
                  <w:divBdr>
                    <w:top w:val="none" w:sz="0" w:space="0" w:color="auto"/>
                    <w:left w:val="none" w:sz="0" w:space="0" w:color="auto"/>
                    <w:bottom w:val="none" w:sz="0" w:space="0" w:color="auto"/>
                    <w:right w:val="none" w:sz="0" w:space="0" w:color="auto"/>
                  </w:divBdr>
                  <w:divsChild>
                    <w:div w:id="573780238">
                      <w:marLeft w:val="0"/>
                      <w:marRight w:val="0"/>
                      <w:marTop w:val="0"/>
                      <w:marBottom w:val="0"/>
                      <w:divBdr>
                        <w:top w:val="none" w:sz="0" w:space="0" w:color="auto"/>
                        <w:left w:val="none" w:sz="0" w:space="0" w:color="auto"/>
                        <w:bottom w:val="none" w:sz="0" w:space="0" w:color="auto"/>
                        <w:right w:val="none" w:sz="0" w:space="0" w:color="auto"/>
                      </w:divBdr>
                      <w:divsChild>
                        <w:div w:id="655375835">
                          <w:marLeft w:val="0"/>
                          <w:marRight w:val="0"/>
                          <w:marTop w:val="0"/>
                          <w:marBottom w:val="0"/>
                          <w:divBdr>
                            <w:top w:val="none" w:sz="0" w:space="0" w:color="auto"/>
                            <w:left w:val="none" w:sz="0" w:space="0" w:color="auto"/>
                            <w:bottom w:val="none" w:sz="0" w:space="0" w:color="auto"/>
                            <w:right w:val="none" w:sz="0" w:space="0" w:color="auto"/>
                          </w:divBdr>
                        </w:div>
                      </w:divsChild>
                    </w:div>
                    <w:div w:id="1223638462">
                      <w:marLeft w:val="0"/>
                      <w:marRight w:val="0"/>
                      <w:marTop w:val="0"/>
                      <w:marBottom w:val="0"/>
                      <w:divBdr>
                        <w:top w:val="none" w:sz="0" w:space="0" w:color="auto"/>
                        <w:left w:val="none" w:sz="0" w:space="0" w:color="auto"/>
                        <w:bottom w:val="none" w:sz="0" w:space="0" w:color="auto"/>
                        <w:right w:val="none" w:sz="0" w:space="0" w:color="auto"/>
                      </w:divBdr>
                      <w:divsChild>
                        <w:div w:id="203699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56974">
                  <w:marLeft w:val="0"/>
                  <w:marRight w:val="0"/>
                  <w:marTop w:val="0"/>
                  <w:marBottom w:val="0"/>
                  <w:divBdr>
                    <w:top w:val="none" w:sz="0" w:space="0" w:color="auto"/>
                    <w:left w:val="none" w:sz="0" w:space="0" w:color="auto"/>
                    <w:bottom w:val="none" w:sz="0" w:space="0" w:color="auto"/>
                    <w:right w:val="none" w:sz="0" w:space="0" w:color="auto"/>
                  </w:divBdr>
                  <w:divsChild>
                    <w:div w:id="1921059121">
                      <w:marLeft w:val="0"/>
                      <w:marRight w:val="0"/>
                      <w:marTop w:val="0"/>
                      <w:marBottom w:val="0"/>
                      <w:divBdr>
                        <w:top w:val="none" w:sz="0" w:space="0" w:color="auto"/>
                        <w:left w:val="none" w:sz="0" w:space="0" w:color="auto"/>
                        <w:bottom w:val="none" w:sz="0" w:space="0" w:color="auto"/>
                        <w:right w:val="none" w:sz="0" w:space="0" w:color="auto"/>
                      </w:divBdr>
                      <w:divsChild>
                        <w:div w:id="29834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031398">
                  <w:marLeft w:val="0"/>
                  <w:marRight w:val="0"/>
                  <w:marTop w:val="0"/>
                  <w:marBottom w:val="0"/>
                  <w:divBdr>
                    <w:top w:val="none" w:sz="0" w:space="0" w:color="auto"/>
                    <w:left w:val="none" w:sz="0" w:space="0" w:color="auto"/>
                    <w:bottom w:val="none" w:sz="0" w:space="0" w:color="auto"/>
                    <w:right w:val="none" w:sz="0" w:space="0" w:color="auto"/>
                  </w:divBdr>
                  <w:divsChild>
                    <w:div w:id="1509902159">
                      <w:marLeft w:val="0"/>
                      <w:marRight w:val="0"/>
                      <w:marTop w:val="0"/>
                      <w:marBottom w:val="0"/>
                      <w:divBdr>
                        <w:top w:val="none" w:sz="0" w:space="0" w:color="auto"/>
                        <w:left w:val="none" w:sz="0" w:space="0" w:color="auto"/>
                        <w:bottom w:val="none" w:sz="0" w:space="0" w:color="auto"/>
                        <w:right w:val="none" w:sz="0" w:space="0" w:color="auto"/>
                      </w:divBdr>
                      <w:divsChild>
                        <w:div w:id="3199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94393">
                  <w:marLeft w:val="0"/>
                  <w:marRight w:val="0"/>
                  <w:marTop w:val="0"/>
                  <w:marBottom w:val="0"/>
                  <w:divBdr>
                    <w:top w:val="none" w:sz="0" w:space="0" w:color="auto"/>
                    <w:left w:val="none" w:sz="0" w:space="0" w:color="auto"/>
                    <w:bottom w:val="none" w:sz="0" w:space="0" w:color="auto"/>
                    <w:right w:val="none" w:sz="0" w:space="0" w:color="auto"/>
                  </w:divBdr>
                  <w:divsChild>
                    <w:div w:id="234122763">
                      <w:marLeft w:val="0"/>
                      <w:marRight w:val="0"/>
                      <w:marTop w:val="0"/>
                      <w:marBottom w:val="0"/>
                      <w:divBdr>
                        <w:top w:val="none" w:sz="0" w:space="0" w:color="auto"/>
                        <w:left w:val="none" w:sz="0" w:space="0" w:color="auto"/>
                        <w:bottom w:val="none" w:sz="0" w:space="0" w:color="auto"/>
                        <w:right w:val="none" w:sz="0" w:space="0" w:color="auto"/>
                      </w:divBdr>
                      <w:divsChild>
                        <w:div w:id="184354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027961">
                  <w:marLeft w:val="0"/>
                  <w:marRight w:val="0"/>
                  <w:marTop w:val="0"/>
                  <w:marBottom w:val="0"/>
                  <w:divBdr>
                    <w:top w:val="none" w:sz="0" w:space="0" w:color="auto"/>
                    <w:left w:val="none" w:sz="0" w:space="0" w:color="auto"/>
                    <w:bottom w:val="none" w:sz="0" w:space="0" w:color="auto"/>
                    <w:right w:val="none" w:sz="0" w:space="0" w:color="auto"/>
                  </w:divBdr>
                  <w:divsChild>
                    <w:div w:id="998077470">
                      <w:marLeft w:val="0"/>
                      <w:marRight w:val="0"/>
                      <w:marTop w:val="0"/>
                      <w:marBottom w:val="0"/>
                      <w:divBdr>
                        <w:top w:val="none" w:sz="0" w:space="0" w:color="auto"/>
                        <w:left w:val="none" w:sz="0" w:space="0" w:color="auto"/>
                        <w:bottom w:val="none" w:sz="0" w:space="0" w:color="auto"/>
                        <w:right w:val="none" w:sz="0" w:space="0" w:color="auto"/>
                      </w:divBdr>
                      <w:divsChild>
                        <w:div w:id="76915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18786">
                  <w:marLeft w:val="0"/>
                  <w:marRight w:val="0"/>
                  <w:marTop w:val="0"/>
                  <w:marBottom w:val="0"/>
                  <w:divBdr>
                    <w:top w:val="none" w:sz="0" w:space="0" w:color="auto"/>
                    <w:left w:val="none" w:sz="0" w:space="0" w:color="auto"/>
                    <w:bottom w:val="none" w:sz="0" w:space="0" w:color="auto"/>
                    <w:right w:val="none" w:sz="0" w:space="0" w:color="auto"/>
                  </w:divBdr>
                  <w:divsChild>
                    <w:div w:id="429277294">
                      <w:marLeft w:val="0"/>
                      <w:marRight w:val="0"/>
                      <w:marTop w:val="0"/>
                      <w:marBottom w:val="0"/>
                      <w:divBdr>
                        <w:top w:val="none" w:sz="0" w:space="0" w:color="auto"/>
                        <w:left w:val="none" w:sz="0" w:space="0" w:color="auto"/>
                        <w:bottom w:val="none" w:sz="0" w:space="0" w:color="auto"/>
                        <w:right w:val="none" w:sz="0" w:space="0" w:color="auto"/>
                      </w:divBdr>
                      <w:divsChild>
                        <w:div w:id="20158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26864">
                  <w:marLeft w:val="0"/>
                  <w:marRight w:val="0"/>
                  <w:marTop w:val="0"/>
                  <w:marBottom w:val="0"/>
                  <w:divBdr>
                    <w:top w:val="none" w:sz="0" w:space="0" w:color="auto"/>
                    <w:left w:val="none" w:sz="0" w:space="0" w:color="auto"/>
                    <w:bottom w:val="none" w:sz="0" w:space="0" w:color="auto"/>
                    <w:right w:val="none" w:sz="0" w:space="0" w:color="auto"/>
                  </w:divBdr>
                  <w:divsChild>
                    <w:div w:id="363795643">
                      <w:marLeft w:val="0"/>
                      <w:marRight w:val="0"/>
                      <w:marTop w:val="0"/>
                      <w:marBottom w:val="0"/>
                      <w:divBdr>
                        <w:top w:val="none" w:sz="0" w:space="0" w:color="auto"/>
                        <w:left w:val="none" w:sz="0" w:space="0" w:color="auto"/>
                        <w:bottom w:val="none" w:sz="0" w:space="0" w:color="auto"/>
                        <w:right w:val="none" w:sz="0" w:space="0" w:color="auto"/>
                      </w:divBdr>
                      <w:divsChild>
                        <w:div w:id="19616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956">
                  <w:marLeft w:val="0"/>
                  <w:marRight w:val="0"/>
                  <w:marTop w:val="0"/>
                  <w:marBottom w:val="0"/>
                  <w:divBdr>
                    <w:top w:val="none" w:sz="0" w:space="0" w:color="auto"/>
                    <w:left w:val="none" w:sz="0" w:space="0" w:color="auto"/>
                    <w:bottom w:val="none" w:sz="0" w:space="0" w:color="auto"/>
                    <w:right w:val="none" w:sz="0" w:space="0" w:color="auto"/>
                  </w:divBdr>
                  <w:divsChild>
                    <w:div w:id="1241208951">
                      <w:marLeft w:val="0"/>
                      <w:marRight w:val="0"/>
                      <w:marTop w:val="0"/>
                      <w:marBottom w:val="0"/>
                      <w:divBdr>
                        <w:top w:val="none" w:sz="0" w:space="0" w:color="auto"/>
                        <w:left w:val="none" w:sz="0" w:space="0" w:color="auto"/>
                        <w:bottom w:val="none" w:sz="0" w:space="0" w:color="auto"/>
                        <w:right w:val="none" w:sz="0" w:space="0" w:color="auto"/>
                      </w:divBdr>
                      <w:divsChild>
                        <w:div w:id="168331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79529">
                  <w:marLeft w:val="0"/>
                  <w:marRight w:val="0"/>
                  <w:marTop w:val="0"/>
                  <w:marBottom w:val="0"/>
                  <w:divBdr>
                    <w:top w:val="none" w:sz="0" w:space="0" w:color="auto"/>
                    <w:left w:val="none" w:sz="0" w:space="0" w:color="auto"/>
                    <w:bottom w:val="none" w:sz="0" w:space="0" w:color="auto"/>
                    <w:right w:val="none" w:sz="0" w:space="0" w:color="auto"/>
                  </w:divBdr>
                  <w:divsChild>
                    <w:div w:id="214508516">
                      <w:marLeft w:val="0"/>
                      <w:marRight w:val="0"/>
                      <w:marTop w:val="0"/>
                      <w:marBottom w:val="0"/>
                      <w:divBdr>
                        <w:top w:val="none" w:sz="0" w:space="0" w:color="auto"/>
                        <w:left w:val="none" w:sz="0" w:space="0" w:color="auto"/>
                        <w:bottom w:val="none" w:sz="0" w:space="0" w:color="auto"/>
                        <w:right w:val="none" w:sz="0" w:space="0" w:color="auto"/>
                      </w:divBdr>
                      <w:divsChild>
                        <w:div w:id="203387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434463">
      <w:bodyDiv w:val="1"/>
      <w:marLeft w:val="0"/>
      <w:marRight w:val="0"/>
      <w:marTop w:val="0"/>
      <w:marBottom w:val="0"/>
      <w:divBdr>
        <w:top w:val="none" w:sz="0" w:space="0" w:color="auto"/>
        <w:left w:val="none" w:sz="0" w:space="0" w:color="auto"/>
        <w:bottom w:val="none" w:sz="0" w:space="0" w:color="auto"/>
        <w:right w:val="none" w:sz="0" w:space="0" w:color="auto"/>
      </w:divBdr>
      <w:divsChild>
        <w:div w:id="1201669749">
          <w:marLeft w:val="0"/>
          <w:marRight w:val="0"/>
          <w:marTop w:val="0"/>
          <w:marBottom w:val="0"/>
          <w:divBdr>
            <w:top w:val="none" w:sz="0" w:space="0" w:color="auto"/>
            <w:left w:val="none" w:sz="0" w:space="0" w:color="auto"/>
            <w:bottom w:val="none" w:sz="0" w:space="0" w:color="auto"/>
            <w:right w:val="none" w:sz="0" w:space="0" w:color="auto"/>
          </w:divBdr>
          <w:divsChild>
            <w:div w:id="266811865">
              <w:marLeft w:val="0"/>
              <w:marRight w:val="0"/>
              <w:marTop w:val="0"/>
              <w:marBottom w:val="0"/>
              <w:divBdr>
                <w:top w:val="none" w:sz="0" w:space="0" w:color="auto"/>
                <w:left w:val="none" w:sz="0" w:space="0" w:color="auto"/>
                <w:bottom w:val="none" w:sz="0" w:space="0" w:color="auto"/>
                <w:right w:val="none" w:sz="0" w:space="0" w:color="auto"/>
              </w:divBdr>
              <w:divsChild>
                <w:div w:id="105128413">
                  <w:marLeft w:val="0"/>
                  <w:marRight w:val="0"/>
                  <w:marTop w:val="0"/>
                  <w:marBottom w:val="0"/>
                  <w:divBdr>
                    <w:top w:val="none" w:sz="0" w:space="0" w:color="auto"/>
                    <w:left w:val="none" w:sz="0" w:space="0" w:color="auto"/>
                    <w:bottom w:val="none" w:sz="0" w:space="0" w:color="auto"/>
                    <w:right w:val="none" w:sz="0" w:space="0" w:color="auto"/>
                  </w:divBdr>
                  <w:divsChild>
                    <w:div w:id="13458552">
                      <w:marLeft w:val="0"/>
                      <w:marRight w:val="0"/>
                      <w:marTop w:val="0"/>
                      <w:marBottom w:val="0"/>
                      <w:divBdr>
                        <w:top w:val="none" w:sz="0" w:space="0" w:color="auto"/>
                        <w:left w:val="none" w:sz="0" w:space="0" w:color="auto"/>
                        <w:bottom w:val="none" w:sz="0" w:space="0" w:color="auto"/>
                        <w:right w:val="none" w:sz="0" w:space="0" w:color="auto"/>
                      </w:divBdr>
                      <w:divsChild>
                        <w:div w:id="1884948937">
                          <w:marLeft w:val="0"/>
                          <w:marRight w:val="0"/>
                          <w:marTop w:val="0"/>
                          <w:marBottom w:val="0"/>
                          <w:divBdr>
                            <w:top w:val="none" w:sz="0" w:space="0" w:color="auto"/>
                            <w:left w:val="none" w:sz="0" w:space="0" w:color="auto"/>
                            <w:bottom w:val="none" w:sz="0" w:space="0" w:color="auto"/>
                            <w:right w:val="none" w:sz="0" w:space="0" w:color="auto"/>
                          </w:divBdr>
                        </w:div>
                      </w:divsChild>
                    </w:div>
                    <w:div w:id="627442905">
                      <w:marLeft w:val="0"/>
                      <w:marRight w:val="0"/>
                      <w:marTop w:val="0"/>
                      <w:marBottom w:val="0"/>
                      <w:divBdr>
                        <w:top w:val="none" w:sz="0" w:space="0" w:color="auto"/>
                        <w:left w:val="none" w:sz="0" w:space="0" w:color="auto"/>
                        <w:bottom w:val="none" w:sz="0" w:space="0" w:color="auto"/>
                        <w:right w:val="none" w:sz="0" w:space="0" w:color="auto"/>
                      </w:divBdr>
                      <w:divsChild>
                        <w:div w:id="202816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9233">
                  <w:marLeft w:val="0"/>
                  <w:marRight w:val="0"/>
                  <w:marTop w:val="0"/>
                  <w:marBottom w:val="0"/>
                  <w:divBdr>
                    <w:top w:val="none" w:sz="0" w:space="0" w:color="auto"/>
                    <w:left w:val="none" w:sz="0" w:space="0" w:color="auto"/>
                    <w:bottom w:val="none" w:sz="0" w:space="0" w:color="auto"/>
                    <w:right w:val="none" w:sz="0" w:space="0" w:color="auto"/>
                  </w:divBdr>
                  <w:divsChild>
                    <w:div w:id="1010714309">
                      <w:marLeft w:val="0"/>
                      <w:marRight w:val="0"/>
                      <w:marTop w:val="0"/>
                      <w:marBottom w:val="0"/>
                      <w:divBdr>
                        <w:top w:val="none" w:sz="0" w:space="0" w:color="auto"/>
                        <w:left w:val="none" w:sz="0" w:space="0" w:color="auto"/>
                        <w:bottom w:val="none" w:sz="0" w:space="0" w:color="auto"/>
                        <w:right w:val="none" w:sz="0" w:space="0" w:color="auto"/>
                      </w:divBdr>
                      <w:divsChild>
                        <w:div w:id="174610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13597">
                  <w:marLeft w:val="0"/>
                  <w:marRight w:val="0"/>
                  <w:marTop w:val="0"/>
                  <w:marBottom w:val="0"/>
                  <w:divBdr>
                    <w:top w:val="none" w:sz="0" w:space="0" w:color="auto"/>
                    <w:left w:val="none" w:sz="0" w:space="0" w:color="auto"/>
                    <w:bottom w:val="none" w:sz="0" w:space="0" w:color="auto"/>
                    <w:right w:val="none" w:sz="0" w:space="0" w:color="auto"/>
                  </w:divBdr>
                  <w:divsChild>
                    <w:div w:id="698359894">
                      <w:marLeft w:val="0"/>
                      <w:marRight w:val="0"/>
                      <w:marTop w:val="0"/>
                      <w:marBottom w:val="0"/>
                      <w:divBdr>
                        <w:top w:val="none" w:sz="0" w:space="0" w:color="auto"/>
                        <w:left w:val="none" w:sz="0" w:space="0" w:color="auto"/>
                        <w:bottom w:val="none" w:sz="0" w:space="0" w:color="auto"/>
                        <w:right w:val="none" w:sz="0" w:space="0" w:color="auto"/>
                      </w:divBdr>
                      <w:divsChild>
                        <w:div w:id="14034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649638">
                  <w:marLeft w:val="0"/>
                  <w:marRight w:val="0"/>
                  <w:marTop w:val="0"/>
                  <w:marBottom w:val="0"/>
                  <w:divBdr>
                    <w:top w:val="none" w:sz="0" w:space="0" w:color="auto"/>
                    <w:left w:val="none" w:sz="0" w:space="0" w:color="auto"/>
                    <w:bottom w:val="none" w:sz="0" w:space="0" w:color="auto"/>
                    <w:right w:val="none" w:sz="0" w:space="0" w:color="auto"/>
                  </w:divBdr>
                  <w:divsChild>
                    <w:div w:id="1587962677">
                      <w:marLeft w:val="0"/>
                      <w:marRight w:val="0"/>
                      <w:marTop w:val="0"/>
                      <w:marBottom w:val="0"/>
                      <w:divBdr>
                        <w:top w:val="none" w:sz="0" w:space="0" w:color="auto"/>
                        <w:left w:val="none" w:sz="0" w:space="0" w:color="auto"/>
                        <w:bottom w:val="none" w:sz="0" w:space="0" w:color="auto"/>
                        <w:right w:val="none" w:sz="0" w:space="0" w:color="auto"/>
                      </w:divBdr>
                      <w:divsChild>
                        <w:div w:id="21228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132623">
                  <w:marLeft w:val="0"/>
                  <w:marRight w:val="0"/>
                  <w:marTop w:val="0"/>
                  <w:marBottom w:val="0"/>
                  <w:divBdr>
                    <w:top w:val="none" w:sz="0" w:space="0" w:color="auto"/>
                    <w:left w:val="none" w:sz="0" w:space="0" w:color="auto"/>
                    <w:bottom w:val="none" w:sz="0" w:space="0" w:color="auto"/>
                    <w:right w:val="none" w:sz="0" w:space="0" w:color="auto"/>
                  </w:divBdr>
                  <w:divsChild>
                    <w:div w:id="1294676666">
                      <w:marLeft w:val="0"/>
                      <w:marRight w:val="0"/>
                      <w:marTop w:val="0"/>
                      <w:marBottom w:val="0"/>
                      <w:divBdr>
                        <w:top w:val="none" w:sz="0" w:space="0" w:color="auto"/>
                        <w:left w:val="none" w:sz="0" w:space="0" w:color="auto"/>
                        <w:bottom w:val="none" w:sz="0" w:space="0" w:color="auto"/>
                        <w:right w:val="none" w:sz="0" w:space="0" w:color="auto"/>
                      </w:divBdr>
                      <w:divsChild>
                        <w:div w:id="29032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8612">
                  <w:marLeft w:val="0"/>
                  <w:marRight w:val="0"/>
                  <w:marTop w:val="0"/>
                  <w:marBottom w:val="0"/>
                  <w:divBdr>
                    <w:top w:val="none" w:sz="0" w:space="0" w:color="auto"/>
                    <w:left w:val="none" w:sz="0" w:space="0" w:color="auto"/>
                    <w:bottom w:val="none" w:sz="0" w:space="0" w:color="auto"/>
                    <w:right w:val="none" w:sz="0" w:space="0" w:color="auto"/>
                  </w:divBdr>
                  <w:divsChild>
                    <w:div w:id="1098522838">
                      <w:marLeft w:val="0"/>
                      <w:marRight w:val="0"/>
                      <w:marTop w:val="0"/>
                      <w:marBottom w:val="0"/>
                      <w:divBdr>
                        <w:top w:val="none" w:sz="0" w:space="0" w:color="auto"/>
                        <w:left w:val="none" w:sz="0" w:space="0" w:color="auto"/>
                        <w:bottom w:val="none" w:sz="0" w:space="0" w:color="auto"/>
                        <w:right w:val="none" w:sz="0" w:space="0" w:color="auto"/>
                      </w:divBdr>
                      <w:divsChild>
                        <w:div w:id="73224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01572">
                  <w:marLeft w:val="0"/>
                  <w:marRight w:val="0"/>
                  <w:marTop w:val="0"/>
                  <w:marBottom w:val="0"/>
                  <w:divBdr>
                    <w:top w:val="none" w:sz="0" w:space="0" w:color="auto"/>
                    <w:left w:val="none" w:sz="0" w:space="0" w:color="auto"/>
                    <w:bottom w:val="none" w:sz="0" w:space="0" w:color="auto"/>
                    <w:right w:val="none" w:sz="0" w:space="0" w:color="auto"/>
                  </w:divBdr>
                  <w:divsChild>
                    <w:div w:id="418452400">
                      <w:marLeft w:val="0"/>
                      <w:marRight w:val="0"/>
                      <w:marTop w:val="0"/>
                      <w:marBottom w:val="0"/>
                      <w:divBdr>
                        <w:top w:val="none" w:sz="0" w:space="0" w:color="auto"/>
                        <w:left w:val="none" w:sz="0" w:space="0" w:color="auto"/>
                        <w:bottom w:val="none" w:sz="0" w:space="0" w:color="auto"/>
                        <w:right w:val="none" w:sz="0" w:space="0" w:color="auto"/>
                      </w:divBdr>
                      <w:divsChild>
                        <w:div w:id="9794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98788">
                  <w:marLeft w:val="0"/>
                  <w:marRight w:val="0"/>
                  <w:marTop w:val="0"/>
                  <w:marBottom w:val="0"/>
                  <w:divBdr>
                    <w:top w:val="none" w:sz="0" w:space="0" w:color="auto"/>
                    <w:left w:val="none" w:sz="0" w:space="0" w:color="auto"/>
                    <w:bottom w:val="none" w:sz="0" w:space="0" w:color="auto"/>
                    <w:right w:val="none" w:sz="0" w:space="0" w:color="auto"/>
                  </w:divBdr>
                  <w:divsChild>
                    <w:div w:id="1249198180">
                      <w:marLeft w:val="0"/>
                      <w:marRight w:val="0"/>
                      <w:marTop w:val="0"/>
                      <w:marBottom w:val="0"/>
                      <w:divBdr>
                        <w:top w:val="none" w:sz="0" w:space="0" w:color="auto"/>
                        <w:left w:val="none" w:sz="0" w:space="0" w:color="auto"/>
                        <w:bottom w:val="none" w:sz="0" w:space="0" w:color="auto"/>
                        <w:right w:val="none" w:sz="0" w:space="0" w:color="auto"/>
                      </w:divBdr>
                      <w:divsChild>
                        <w:div w:id="137333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939">
                  <w:marLeft w:val="0"/>
                  <w:marRight w:val="0"/>
                  <w:marTop w:val="0"/>
                  <w:marBottom w:val="0"/>
                  <w:divBdr>
                    <w:top w:val="none" w:sz="0" w:space="0" w:color="auto"/>
                    <w:left w:val="none" w:sz="0" w:space="0" w:color="auto"/>
                    <w:bottom w:val="none" w:sz="0" w:space="0" w:color="auto"/>
                    <w:right w:val="none" w:sz="0" w:space="0" w:color="auto"/>
                  </w:divBdr>
                  <w:divsChild>
                    <w:div w:id="1463422139">
                      <w:marLeft w:val="0"/>
                      <w:marRight w:val="0"/>
                      <w:marTop w:val="0"/>
                      <w:marBottom w:val="0"/>
                      <w:divBdr>
                        <w:top w:val="none" w:sz="0" w:space="0" w:color="auto"/>
                        <w:left w:val="none" w:sz="0" w:space="0" w:color="auto"/>
                        <w:bottom w:val="none" w:sz="0" w:space="0" w:color="auto"/>
                        <w:right w:val="none" w:sz="0" w:space="0" w:color="auto"/>
                      </w:divBdr>
                      <w:divsChild>
                        <w:div w:id="4215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89710">
                  <w:marLeft w:val="0"/>
                  <w:marRight w:val="0"/>
                  <w:marTop w:val="0"/>
                  <w:marBottom w:val="0"/>
                  <w:divBdr>
                    <w:top w:val="none" w:sz="0" w:space="0" w:color="auto"/>
                    <w:left w:val="none" w:sz="0" w:space="0" w:color="auto"/>
                    <w:bottom w:val="none" w:sz="0" w:space="0" w:color="auto"/>
                    <w:right w:val="none" w:sz="0" w:space="0" w:color="auto"/>
                  </w:divBdr>
                  <w:divsChild>
                    <w:div w:id="201675064">
                      <w:marLeft w:val="0"/>
                      <w:marRight w:val="0"/>
                      <w:marTop w:val="0"/>
                      <w:marBottom w:val="0"/>
                      <w:divBdr>
                        <w:top w:val="none" w:sz="0" w:space="0" w:color="auto"/>
                        <w:left w:val="none" w:sz="0" w:space="0" w:color="auto"/>
                        <w:bottom w:val="none" w:sz="0" w:space="0" w:color="auto"/>
                        <w:right w:val="none" w:sz="0" w:space="0" w:color="auto"/>
                      </w:divBdr>
                      <w:divsChild>
                        <w:div w:id="8596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676411">
                  <w:marLeft w:val="0"/>
                  <w:marRight w:val="0"/>
                  <w:marTop w:val="0"/>
                  <w:marBottom w:val="0"/>
                  <w:divBdr>
                    <w:top w:val="none" w:sz="0" w:space="0" w:color="auto"/>
                    <w:left w:val="none" w:sz="0" w:space="0" w:color="auto"/>
                    <w:bottom w:val="none" w:sz="0" w:space="0" w:color="auto"/>
                    <w:right w:val="none" w:sz="0" w:space="0" w:color="auto"/>
                  </w:divBdr>
                  <w:divsChild>
                    <w:div w:id="1329866845">
                      <w:marLeft w:val="0"/>
                      <w:marRight w:val="0"/>
                      <w:marTop w:val="0"/>
                      <w:marBottom w:val="0"/>
                      <w:divBdr>
                        <w:top w:val="none" w:sz="0" w:space="0" w:color="auto"/>
                        <w:left w:val="none" w:sz="0" w:space="0" w:color="auto"/>
                        <w:bottom w:val="none" w:sz="0" w:space="0" w:color="auto"/>
                        <w:right w:val="none" w:sz="0" w:space="0" w:color="auto"/>
                      </w:divBdr>
                      <w:divsChild>
                        <w:div w:id="166731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844322">
                  <w:marLeft w:val="0"/>
                  <w:marRight w:val="0"/>
                  <w:marTop w:val="0"/>
                  <w:marBottom w:val="0"/>
                  <w:divBdr>
                    <w:top w:val="none" w:sz="0" w:space="0" w:color="auto"/>
                    <w:left w:val="none" w:sz="0" w:space="0" w:color="auto"/>
                    <w:bottom w:val="none" w:sz="0" w:space="0" w:color="auto"/>
                    <w:right w:val="none" w:sz="0" w:space="0" w:color="auto"/>
                  </w:divBdr>
                  <w:divsChild>
                    <w:div w:id="585193725">
                      <w:marLeft w:val="0"/>
                      <w:marRight w:val="0"/>
                      <w:marTop w:val="0"/>
                      <w:marBottom w:val="0"/>
                      <w:divBdr>
                        <w:top w:val="none" w:sz="0" w:space="0" w:color="auto"/>
                        <w:left w:val="none" w:sz="0" w:space="0" w:color="auto"/>
                        <w:bottom w:val="none" w:sz="0" w:space="0" w:color="auto"/>
                        <w:right w:val="none" w:sz="0" w:space="0" w:color="auto"/>
                      </w:divBdr>
                      <w:divsChild>
                        <w:div w:id="131802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099903">
      <w:bodyDiv w:val="1"/>
      <w:marLeft w:val="0"/>
      <w:marRight w:val="0"/>
      <w:marTop w:val="0"/>
      <w:marBottom w:val="0"/>
      <w:divBdr>
        <w:top w:val="none" w:sz="0" w:space="0" w:color="auto"/>
        <w:left w:val="none" w:sz="0" w:space="0" w:color="auto"/>
        <w:bottom w:val="none" w:sz="0" w:space="0" w:color="auto"/>
        <w:right w:val="none" w:sz="0" w:space="0" w:color="auto"/>
      </w:divBdr>
      <w:divsChild>
        <w:div w:id="368379309">
          <w:marLeft w:val="0"/>
          <w:marRight w:val="0"/>
          <w:marTop w:val="0"/>
          <w:marBottom w:val="0"/>
          <w:divBdr>
            <w:top w:val="none" w:sz="0" w:space="0" w:color="auto"/>
            <w:left w:val="none" w:sz="0" w:space="0" w:color="auto"/>
            <w:bottom w:val="none" w:sz="0" w:space="0" w:color="auto"/>
            <w:right w:val="none" w:sz="0" w:space="0" w:color="auto"/>
          </w:divBdr>
          <w:divsChild>
            <w:div w:id="237403008">
              <w:marLeft w:val="0"/>
              <w:marRight w:val="0"/>
              <w:marTop w:val="0"/>
              <w:marBottom w:val="0"/>
              <w:divBdr>
                <w:top w:val="none" w:sz="0" w:space="0" w:color="auto"/>
                <w:left w:val="none" w:sz="0" w:space="0" w:color="auto"/>
                <w:bottom w:val="none" w:sz="0" w:space="0" w:color="auto"/>
                <w:right w:val="none" w:sz="0" w:space="0" w:color="auto"/>
              </w:divBdr>
              <w:divsChild>
                <w:div w:id="458912970">
                  <w:marLeft w:val="0"/>
                  <w:marRight w:val="0"/>
                  <w:marTop w:val="0"/>
                  <w:marBottom w:val="0"/>
                  <w:divBdr>
                    <w:top w:val="none" w:sz="0" w:space="0" w:color="auto"/>
                    <w:left w:val="none" w:sz="0" w:space="0" w:color="auto"/>
                    <w:bottom w:val="none" w:sz="0" w:space="0" w:color="auto"/>
                    <w:right w:val="none" w:sz="0" w:space="0" w:color="auto"/>
                  </w:divBdr>
                  <w:divsChild>
                    <w:div w:id="12906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450554">
      <w:bodyDiv w:val="1"/>
      <w:marLeft w:val="0"/>
      <w:marRight w:val="0"/>
      <w:marTop w:val="0"/>
      <w:marBottom w:val="0"/>
      <w:divBdr>
        <w:top w:val="none" w:sz="0" w:space="0" w:color="auto"/>
        <w:left w:val="none" w:sz="0" w:space="0" w:color="auto"/>
        <w:bottom w:val="none" w:sz="0" w:space="0" w:color="auto"/>
        <w:right w:val="none" w:sz="0" w:space="0" w:color="auto"/>
      </w:divBdr>
      <w:divsChild>
        <w:div w:id="743644224">
          <w:marLeft w:val="0"/>
          <w:marRight w:val="0"/>
          <w:marTop w:val="0"/>
          <w:marBottom w:val="0"/>
          <w:divBdr>
            <w:top w:val="none" w:sz="0" w:space="0" w:color="auto"/>
            <w:left w:val="none" w:sz="0" w:space="0" w:color="auto"/>
            <w:bottom w:val="none" w:sz="0" w:space="0" w:color="auto"/>
            <w:right w:val="none" w:sz="0" w:space="0" w:color="auto"/>
          </w:divBdr>
          <w:divsChild>
            <w:div w:id="935210122">
              <w:marLeft w:val="0"/>
              <w:marRight w:val="0"/>
              <w:marTop w:val="0"/>
              <w:marBottom w:val="0"/>
              <w:divBdr>
                <w:top w:val="none" w:sz="0" w:space="0" w:color="auto"/>
                <w:left w:val="none" w:sz="0" w:space="0" w:color="auto"/>
                <w:bottom w:val="none" w:sz="0" w:space="0" w:color="auto"/>
                <w:right w:val="none" w:sz="0" w:space="0" w:color="auto"/>
              </w:divBdr>
              <w:divsChild>
                <w:div w:id="1521311842">
                  <w:marLeft w:val="0"/>
                  <w:marRight w:val="0"/>
                  <w:marTop w:val="0"/>
                  <w:marBottom w:val="0"/>
                  <w:divBdr>
                    <w:top w:val="none" w:sz="0" w:space="0" w:color="auto"/>
                    <w:left w:val="none" w:sz="0" w:space="0" w:color="auto"/>
                    <w:bottom w:val="none" w:sz="0" w:space="0" w:color="auto"/>
                    <w:right w:val="none" w:sz="0" w:space="0" w:color="auto"/>
                  </w:divBdr>
                  <w:divsChild>
                    <w:div w:id="36478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636480">
      <w:bodyDiv w:val="1"/>
      <w:marLeft w:val="0"/>
      <w:marRight w:val="0"/>
      <w:marTop w:val="0"/>
      <w:marBottom w:val="0"/>
      <w:divBdr>
        <w:top w:val="none" w:sz="0" w:space="0" w:color="auto"/>
        <w:left w:val="none" w:sz="0" w:space="0" w:color="auto"/>
        <w:bottom w:val="none" w:sz="0" w:space="0" w:color="auto"/>
        <w:right w:val="none" w:sz="0" w:space="0" w:color="auto"/>
      </w:divBdr>
    </w:div>
    <w:div w:id="1299453526">
      <w:bodyDiv w:val="1"/>
      <w:marLeft w:val="0"/>
      <w:marRight w:val="0"/>
      <w:marTop w:val="0"/>
      <w:marBottom w:val="0"/>
      <w:divBdr>
        <w:top w:val="none" w:sz="0" w:space="0" w:color="auto"/>
        <w:left w:val="none" w:sz="0" w:space="0" w:color="auto"/>
        <w:bottom w:val="none" w:sz="0" w:space="0" w:color="auto"/>
        <w:right w:val="none" w:sz="0" w:space="0" w:color="auto"/>
      </w:divBdr>
      <w:divsChild>
        <w:div w:id="488255783">
          <w:marLeft w:val="0"/>
          <w:marRight w:val="0"/>
          <w:marTop w:val="0"/>
          <w:marBottom w:val="0"/>
          <w:divBdr>
            <w:top w:val="none" w:sz="0" w:space="0" w:color="auto"/>
            <w:left w:val="none" w:sz="0" w:space="0" w:color="auto"/>
            <w:bottom w:val="none" w:sz="0" w:space="0" w:color="auto"/>
            <w:right w:val="none" w:sz="0" w:space="0" w:color="auto"/>
          </w:divBdr>
          <w:divsChild>
            <w:div w:id="1888953190">
              <w:marLeft w:val="0"/>
              <w:marRight w:val="0"/>
              <w:marTop w:val="0"/>
              <w:marBottom w:val="0"/>
              <w:divBdr>
                <w:top w:val="none" w:sz="0" w:space="0" w:color="auto"/>
                <w:left w:val="none" w:sz="0" w:space="0" w:color="auto"/>
                <w:bottom w:val="none" w:sz="0" w:space="0" w:color="auto"/>
                <w:right w:val="none" w:sz="0" w:space="0" w:color="auto"/>
              </w:divBdr>
              <w:divsChild>
                <w:div w:id="1971090316">
                  <w:marLeft w:val="0"/>
                  <w:marRight w:val="0"/>
                  <w:marTop w:val="0"/>
                  <w:marBottom w:val="0"/>
                  <w:divBdr>
                    <w:top w:val="none" w:sz="0" w:space="0" w:color="auto"/>
                    <w:left w:val="none" w:sz="0" w:space="0" w:color="auto"/>
                    <w:bottom w:val="none" w:sz="0" w:space="0" w:color="auto"/>
                    <w:right w:val="none" w:sz="0" w:space="0" w:color="auto"/>
                  </w:divBdr>
                  <w:divsChild>
                    <w:div w:id="153160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087488">
      <w:bodyDiv w:val="1"/>
      <w:marLeft w:val="0"/>
      <w:marRight w:val="0"/>
      <w:marTop w:val="0"/>
      <w:marBottom w:val="0"/>
      <w:divBdr>
        <w:top w:val="none" w:sz="0" w:space="0" w:color="auto"/>
        <w:left w:val="none" w:sz="0" w:space="0" w:color="auto"/>
        <w:bottom w:val="none" w:sz="0" w:space="0" w:color="auto"/>
        <w:right w:val="none" w:sz="0" w:space="0" w:color="auto"/>
      </w:divBdr>
      <w:divsChild>
        <w:div w:id="475607899">
          <w:marLeft w:val="0"/>
          <w:marRight w:val="0"/>
          <w:marTop w:val="0"/>
          <w:marBottom w:val="0"/>
          <w:divBdr>
            <w:top w:val="none" w:sz="0" w:space="0" w:color="auto"/>
            <w:left w:val="none" w:sz="0" w:space="0" w:color="auto"/>
            <w:bottom w:val="none" w:sz="0" w:space="0" w:color="auto"/>
            <w:right w:val="none" w:sz="0" w:space="0" w:color="auto"/>
          </w:divBdr>
          <w:divsChild>
            <w:div w:id="819139">
              <w:marLeft w:val="0"/>
              <w:marRight w:val="0"/>
              <w:marTop w:val="0"/>
              <w:marBottom w:val="0"/>
              <w:divBdr>
                <w:top w:val="none" w:sz="0" w:space="0" w:color="auto"/>
                <w:left w:val="none" w:sz="0" w:space="0" w:color="auto"/>
                <w:bottom w:val="none" w:sz="0" w:space="0" w:color="auto"/>
                <w:right w:val="none" w:sz="0" w:space="0" w:color="auto"/>
              </w:divBdr>
              <w:divsChild>
                <w:div w:id="1501196930">
                  <w:marLeft w:val="0"/>
                  <w:marRight w:val="0"/>
                  <w:marTop w:val="0"/>
                  <w:marBottom w:val="0"/>
                  <w:divBdr>
                    <w:top w:val="none" w:sz="0" w:space="0" w:color="auto"/>
                    <w:left w:val="none" w:sz="0" w:space="0" w:color="auto"/>
                    <w:bottom w:val="none" w:sz="0" w:space="0" w:color="auto"/>
                    <w:right w:val="none" w:sz="0" w:space="0" w:color="auto"/>
                  </w:divBdr>
                  <w:divsChild>
                    <w:div w:id="10476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829588">
      <w:bodyDiv w:val="1"/>
      <w:marLeft w:val="0"/>
      <w:marRight w:val="0"/>
      <w:marTop w:val="0"/>
      <w:marBottom w:val="0"/>
      <w:divBdr>
        <w:top w:val="none" w:sz="0" w:space="0" w:color="auto"/>
        <w:left w:val="none" w:sz="0" w:space="0" w:color="auto"/>
        <w:bottom w:val="none" w:sz="0" w:space="0" w:color="auto"/>
        <w:right w:val="none" w:sz="0" w:space="0" w:color="auto"/>
      </w:divBdr>
    </w:div>
    <w:div w:id="1335953875">
      <w:bodyDiv w:val="1"/>
      <w:marLeft w:val="0"/>
      <w:marRight w:val="0"/>
      <w:marTop w:val="0"/>
      <w:marBottom w:val="0"/>
      <w:divBdr>
        <w:top w:val="none" w:sz="0" w:space="0" w:color="auto"/>
        <w:left w:val="none" w:sz="0" w:space="0" w:color="auto"/>
        <w:bottom w:val="none" w:sz="0" w:space="0" w:color="auto"/>
        <w:right w:val="none" w:sz="0" w:space="0" w:color="auto"/>
      </w:divBdr>
    </w:div>
    <w:div w:id="1451627848">
      <w:bodyDiv w:val="1"/>
      <w:marLeft w:val="0"/>
      <w:marRight w:val="0"/>
      <w:marTop w:val="0"/>
      <w:marBottom w:val="0"/>
      <w:divBdr>
        <w:top w:val="none" w:sz="0" w:space="0" w:color="auto"/>
        <w:left w:val="none" w:sz="0" w:space="0" w:color="auto"/>
        <w:bottom w:val="none" w:sz="0" w:space="0" w:color="auto"/>
        <w:right w:val="none" w:sz="0" w:space="0" w:color="auto"/>
      </w:divBdr>
      <w:divsChild>
        <w:div w:id="231621078">
          <w:marLeft w:val="0"/>
          <w:marRight w:val="0"/>
          <w:marTop w:val="0"/>
          <w:marBottom w:val="0"/>
          <w:divBdr>
            <w:top w:val="none" w:sz="0" w:space="0" w:color="auto"/>
            <w:left w:val="none" w:sz="0" w:space="0" w:color="auto"/>
            <w:bottom w:val="none" w:sz="0" w:space="0" w:color="auto"/>
            <w:right w:val="none" w:sz="0" w:space="0" w:color="auto"/>
          </w:divBdr>
          <w:divsChild>
            <w:div w:id="1865164856">
              <w:marLeft w:val="0"/>
              <w:marRight w:val="0"/>
              <w:marTop w:val="0"/>
              <w:marBottom w:val="0"/>
              <w:divBdr>
                <w:top w:val="none" w:sz="0" w:space="0" w:color="auto"/>
                <w:left w:val="none" w:sz="0" w:space="0" w:color="auto"/>
                <w:bottom w:val="none" w:sz="0" w:space="0" w:color="auto"/>
                <w:right w:val="none" w:sz="0" w:space="0" w:color="auto"/>
              </w:divBdr>
              <w:divsChild>
                <w:div w:id="113482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06591">
      <w:bodyDiv w:val="1"/>
      <w:marLeft w:val="0"/>
      <w:marRight w:val="0"/>
      <w:marTop w:val="0"/>
      <w:marBottom w:val="0"/>
      <w:divBdr>
        <w:top w:val="none" w:sz="0" w:space="0" w:color="auto"/>
        <w:left w:val="none" w:sz="0" w:space="0" w:color="auto"/>
        <w:bottom w:val="none" w:sz="0" w:space="0" w:color="auto"/>
        <w:right w:val="none" w:sz="0" w:space="0" w:color="auto"/>
      </w:divBdr>
      <w:divsChild>
        <w:div w:id="7416971">
          <w:marLeft w:val="0"/>
          <w:marRight w:val="0"/>
          <w:marTop w:val="0"/>
          <w:marBottom w:val="0"/>
          <w:divBdr>
            <w:top w:val="none" w:sz="0" w:space="0" w:color="auto"/>
            <w:left w:val="none" w:sz="0" w:space="0" w:color="auto"/>
            <w:bottom w:val="none" w:sz="0" w:space="0" w:color="auto"/>
            <w:right w:val="none" w:sz="0" w:space="0" w:color="auto"/>
          </w:divBdr>
          <w:divsChild>
            <w:div w:id="95055756">
              <w:marLeft w:val="0"/>
              <w:marRight w:val="0"/>
              <w:marTop w:val="0"/>
              <w:marBottom w:val="0"/>
              <w:divBdr>
                <w:top w:val="none" w:sz="0" w:space="0" w:color="auto"/>
                <w:left w:val="none" w:sz="0" w:space="0" w:color="auto"/>
                <w:bottom w:val="none" w:sz="0" w:space="0" w:color="auto"/>
                <w:right w:val="none" w:sz="0" w:space="0" w:color="auto"/>
              </w:divBdr>
              <w:divsChild>
                <w:div w:id="60249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008781">
      <w:bodyDiv w:val="1"/>
      <w:marLeft w:val="0"/>
      <w:marRight w:val="0"/>
      <w:marTop w:val="0"/>
      <w:marBottom w:val="0"/>
      <w:divBdr>
        <w:top w:val="none" w:sz="0" w:space="0" w:color="auto"/>
        <w:left w:val="none" w:sz="0" w:space="0" w:color="auto"/>
        <w:bottom w:val="none" w:sz="0" w:space="0" w:color="auto"/>
        <w:right w:val="none" w:sz="0" w:space="0" w:color="auto"/>
      </w:divBdr>
      <w:divsChild>
        <w:div w:id="1103303200">
          <w:marLeft w:val="0"/>
          <w:marRight w:val="0"/>
          <w:marTop w:val="0"/>
          <w:marBottom w:val="0"/>
          <w:divBdr>
            <w:top w:val="none" w:sz="0" w:space="0" w:color="auto"/>
            <w:left w:val="none" w:sz="0" w:space="0" w:color="auto"/>
            <w:bottom w:val="none" w:sz="0" w:space="0" w:color="auto"/>
            <w:right w:val="none" w:sz="0" w:space="0" w:color="auto"/>
          </w:divBdr>
          <w:divsChild>
            <w:div w:id="1486706876">
              <w:marLeft w:val="0"/>
              <w:marRight w:val="0"/>
              <w:marTop w:val="0"/>
              <w:marBottom w:val="0"/>
              <w:divBdr>
                <w:top w:val="none" w:sz="0" w:space="0" w:color="auto"/>
                <w:left w:val="none" w:sz="0" w:space="0" w:color="auto"/>
                <w:bottom w:val="none" w:sz="0" w:space="0" w:color="auto"/>
                <w:right w:val="none" w:sz="0" w:space="0" w:color="auto"/>
              </w:divBdr>
              <w:divsChild>
                <w:div w:id="105377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633470">
      <w:bodyDiv w:val="1"/>
      <w:marLeft w:val="0"/>
      <w:marRight w:val="0"/>
      <w:marTop w:val="0"/>
      <w:marBottom w:val="0"/>
      <w:divBdr>
        <w:top w:val="none" w:sz="0" w:space="0" w:color="auto"/>
        <w:left w:val="none" w:sz="0" w:space="0" w:color="auto"/>
        <w:bottom w:val="none" w:sz="0" w:space="0" w:color="auto"/>
        <w:right w:val="none" w:sz="0" w:space="0" w:color="auto"/>
      </w:divBdr>
      <w:divsChild>
        <w:div w:id="864561507">
          <w:marLeft w:val="0"/>
          <w:marRight w:val="0"/>
          <w:marTop w:val="0"/>
          <w:marBottom w:val="0"/>
          <w:divBdr>
            <w:top w:val="none" w:sz="0" w:space="0" w:color="auto"/>
            <w:left w:val="none" w:sz="0" w:space="0" w:color="auto"/>
            <w:bottom w:val="none" w:sz="0" w:space="0" w:color="auto"/>
            <w:right w:val="none" w:sz="0" w:space="0" w:color="auto"/>
          </w:divBdr>
          <w:divsChild>
            <w:div w:id="781339500">
              <w:marLeft w:val="0"/>
              <w:marRight w:val="0"/>
              <w:marTop w:val="0"/>
              <w:marBottom w:val="0"/>
              <w:divBdr>
                <w:top w:val="none" w:sz="0" w:space="0" w:color="auto"/>
                <w:left w:val="none" w:sz="0" w:space="0" w:color="auto"/>
                <w:bottom w:val="none" w:sz="0" w:space="0" w:color="auto"/>
                <w:right w:val="none" w:sz="0" w:space="0" w:color="auto"/>
              </w:divBdr>
              <w:divsChild>
                <w:div w:id="1615746315">
                  <w:marLeft w:val="0"/>
                  <w:marRight w:val="0"/>
                  <w:marTop w:val="0"/>
                  <w:marBottom w:val="0"/>
                  <w:divBdr>
                    <w:top w:val="none" w:sz="0" w:space="0" w:color="auto"/>
                    <w:left w:val="none" w:sz="0" w:space="0" w:color="auto"/>
                    <w:bottom w:val="none" w:sz="0" w:space="0" w:color="auto"/>
                    <w:right w:val="none" w:sz="0" w:space="0" w:color="auto"/>
                  </w:divBdr>
                  <w:divsChild>
                    <w:div w:id="143413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38318">
              <w:marLeft w:val="0"/>
              <w:marRight w:val="0"/>
              <w:marTop w:val="0"/>
              <w:marBottom w:val="0"/>
              <w:divBdr>
                <w:top w:val="none" w:sz="0" w:space="0" w:color="auto"/>
                <w:left w:val="none" w:sz="0" w:space="0" w:color="auto"/>
                <w:bottom w:val="none" w:sz="0" w:space="0" w:color="auto"/>
                <w:right w:val="none" w:sz="0" w:space="0" w:color="auto"/>
              </w:divBdr>
              <w:divsChild>
                <w:div w:id="814209">
                  <w:marLeft w:val="0"/>
                  <w:marRight w:val="0"/>
                  <w:marTop w:val="0"/>
                  <w:marBottom w:val="0"/>
                  <w:divBdr>
                    <w:top w:val="none" w:sz="0" w:space="0" w:color="auto"/>
                    <w:left w:val="none" w:sz="0" w:space="0" w:color="auto"/>
                    <w:bottom w:val="none" w:sz="0" w:space="0" w:color="auto"/>
                    <w:right w:val="none" w:sz="0" w:space="0" w:color="auto"/>
                  </w:divBdr>
                  <w:divsChild>
                    <w:div w:id="398985186">
                      <w:marLeft w:val="0"/>
                      <w:marRight w:val="0"/>
                      <w:marTop w:val="0"/>
                      <w:marBottom w:val="0"/>
                      <w:divBdr>
                        <w:top w:val="none" w:sz="0" w:space="0" w:color="auto"/>
                        <w:left w:val="none" w:sz="0" w:space="0" w:color="auto"/>
                        <w:bottom w:val="none" w:sz="0" w:space="0" w:color="auto"/>
                        <w:right w:val="none" w:sz="0" w:space="0" w:color="auto"/>
                      </w:divBdr>
                      <w:divsChild>
                        <w:div w:id="55863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6765">
                  <w:marLeft w:val="0"/>
                  <w:marRight w:val="0"/>
                  <w:marTop w:val="0"/>
                  <w:marBottom w:val="0"/>
                  <w:divBdr>
                    <w:top w:val="none" w:sz="0" w:space="0" w:color="auto"/>
                    <w:left w:val="none" w:sz="0" w:space="0" w:color="auto"/>
                    <w:bottom w:val="none" w:sz="0" w:space="0" w:color="auto"/>
                    <w:right w:val="none" w:sz="0" w:space="0" w:color="auto"/>
                  </w:divBdr>
                  <w:divsChild>
                    <w:div w:id="573011896">
                      <w:marLeft w:val="0"/>
                      <w:marRight w:val="0"/>
                      <w:marTop w:val="0"/>
                      <w:marBottom w:val="0"/>
                      <w:divBdr>
                        <w:top w:val="none" w:sz="0" w:space="0" w:color="auto"/>
                        <w:left w:val="none" w:sz="0" w:space="0" w:color="auto"/>
                        <w:bottom w:val="none" w:sz="0" w:space="0" w:color="auto"/>
                        <w:right w:val="none" w:sz="0" w:space="0" w:color="auto"/>
                      </w:divBdr>
                      <w:divsChild>
                        <w:div w:id="179189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8485">
                  <w:marLeft w:val="0"/>
                  <w:marRight w:val="0"/>
                  <w:marTop w:val="0"/>
                  <w:marBottom w:val="0"/>
                  <w:divBdr>
                    <w:top w:val="none" w:sz="0" w:space="0" w:color="auto"/>
                    <w:left w:val="none" w:sz="0" w:space="0" w:color="auto"/>
                    <w:bottom w:val="none" w:sz="0" w:space="0" w:color="auto"/>
                    <w:right w:val="none" w:sz="0" w:space="0" w:color="auto"/>
                  </w:divBdr>
                  <w:divsChild>
                    <w:div w:id="892741412">
                      <w:marLeft w:val="0"/>
                      <w:marRight w:val="0"/>
                      <w:marTop w:val="0"/>
                      <w:marBottom w:val="0"/>
                      <w:divBdr>
                        <w:top w:val="none" w:sz="0" w:space="0" w:color="auto"/>
                        <w:left w:val="none" w:sz="0" w:space="0" w:color="auto"/>
                        <w:bottom w:val="none" w:sz="0" w:space="0" w:color="auto"/>
                        <w:right w:val="none" w:sz="0" w:space="0" w:color="auto"/>
                      </w:divBdr>
                      <w:divsChild>
                        <w:div w:id="7717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04829">
                  <w:marLeft w:val="0"/>
                  <w:marRight w:val="0"/>
                  <w:marTop w:val="0"/>
                  <w:marBottom w:val="0"/>
                  <w:divBdr>
                    <w:top w:val="none" w:sz="0" w:space="0" w:color="auto"/>
                    <w:left w:val="none" w:sz="0" w:space="0" w:color="auto"/>
                    <w:bottom w:val="none" w:sz="0" w:space="0" w:color="auto"/>
                    <w:right w:val="none" w:sz="0" w:space="0" w:color="auto"/>
                  </w:divBdr>
                  <w:divsChild>
                    <w:div w:id="1850869431">
                      <w:marLeft w:val="0"/>
                      <w:marRight w:val="0"/>
                      <w:marTop w:val="0"/>
                      <w:marBottom w:val="0"/>
                      <w:divBdr>
                        <w:top w:val="none" w:sz="0" w:space="0" w:color="auto"/>
                        <w:left w:val="none" w:sz="0" w:space="0" w:color="auto"/>
                        <w:bottom w:val="none" w:sz="0" w:space="0" w:color="auto"/>
                        <w:right w:val="none" w:sz="0" w:space="0" w:color="auto"/>
                      </w:divBdr>
                      <w:divsChild>
                        <w:div w:id="1928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3580">
                  <w:marLeft w:val="0"/>
                  <w:marRight w:val="0"/>
                  <w:marTop w:val="0"/>
                  <w:marBottom w:val="0"/>
                  <w:divBdr>
                    <w:top w:val="none" w:sz="0" w:space="0" w:color="auto"/>
                    <w:left w:val="none" w:sz="0" w:space="0" w:color="auto"/>
                    <w:bottom w:val="none" w:sz="0" w:space="0" w:color="auto"/>
                    <w:right w:val="none" w:sz="0" w:space="0" w:color="auto"/>
                  </w:divBdr>
                  <w:divsChild>
                    <w:div w:id="1844083201">
                      <w:marLeft w:val="0"/>
                      <w:marRight w:val="0"/>
                      <w:marTop w:val="0"/>
                      <w:marBottom w:val="0"/>
                      <w:divBdr>
                        <w:top w:val="none" w:sz="0" w:space="0" w:color="auto"/>
                        <w:left w:val="none" w:sz="0" w:space="0" w:color="auto"/>
                        <w:bottom w:val="none" w:sz="0" w:space="0" w:color="auto"/>
                        <w:right w:val="none" w:sz="0" w:space="0" w:color="auto"/>
                      </w:divBdr>
                      <w:divsChild>
                        <w:div w:id="209867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21965">
                  <w:marLeft w:val="0"/>
                  <w:marRight w:val="0"/>
                  <w:marTop w:val="0"/>
                  <w:marBottom w:val="0"/>
                  <w:divBdr>
                    <w:top w:val="none" w:sz="0" w:space="0" w:color="auto"/>
                    <w:left w:val="none" w:sz="0" w:space="0" w:color="auto"/>
                    <w:bottom w:val="none" w:sz="0" w:space="0" w:color="auto"/>
                    <w:right w:val="none" w:sz="0" w:space="0" w:color="auto"/>
                  </w:divBdr>
                  <w:divsChild>
                    <w:div w:id="457916265">
                      <w:marLeft w:val="0"/>
                      <w:marRight w:val="0"/>
                      <w:marTop w:val="0"/>
                      <w:marBottom w:val="0"/>
                      <w:divBdr>
                        <w:top w:val="none" w:sz="0" w:space="0" w:color="auto"/>
                        <w:left w:val="none" w:sz="0" w:space="0" w:color="auto"/>
                        <w:bottom w:val="none" w:sz="0" w:space="0" w:color="auto"/>
                        <w:right w:val="none" w:sz="0" w:space="0" w:color="auto"/>
                      </w:divBdr>
                      <w:divsChild>
                        <w:div w:id="67542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51154">
                  <w:marLeft w:val="0"/>
                  <w:marRight w:val="0"/>
                  <w:marTop w:val="0"/>
                  <w:marBottom w:val="0"/>
                  <w:divBdr>
                    <w:top w:val="none" w:sz="0" w:space="0" w:color="auto"/>
                    <w:left w:val="none" w:sz="0" w:space="0" w:color="auto"/>
                    <w:bottom w:val="none" w:sz="0" w:space="0" w:color="auto"/>
                    <w:right w:val="none" w:sz="0" w:space="0" w:color="auto"/>
                  </w:divBdr>
                  <w:divsChild>
                    <w:div w:id="243149290">
                      <w:marLeft w:val="0"/>
                      <w:marRight w:val="0"/>
                      <w:marTop w:val="0"/>
                      <w:marBottom w:val="0"/>
                      <w:divBdr>
                        <w:top w:val="none" w:sz="0" w:space="0" w:color="auto"/>
                        <w:left w:val="none" w:sz="0" w:space="0" w:color="auto"/>
                        <w:bottom w:val="none" w:sz="0" w:space="0" w:color="auto"/>
                        <w:right w:val="none" w:sz="0" w:space="0" w:color="auto"/>
                      </w:divBdr>
                      <w:divsChild>
                        <w:div w:id="165441681">
                          <w:marLeft w:val="0"/>
                          <w:marRight w:val="0"/>
                          <w:marTop w:val="0"/>
                          <w:marBottom w:val="0"/>
                          <w:divBdr>
                            <w:top w:val="none" w:sz="0" w:space="0" w:color="auto"/>
                            <w:left w:val="none" w:sz="0" w:space="0" w:color="auto"/>
                            <w:bottom w:val="none" w:sz="0" w:space="0" w:color="auto"/>
                            <w:right w:val="none" w:sz="0" w:space="0" w:color="auto"/>
                          </w:divBdr>
                        </w:div>
                      </w:divsChild>
                    </w:div>
                    <w:div w:id="1970934440">
                      <w:marLeft w:val="0"/>
                      <w:marRight w:val="0"/>
                      <w:marTop w:val="0"/>
                      <w:marBottom w:val="0"/>
                      <w:divBdr>
                        <w:top w:val="none" w:sz="0" w:space="0" w:color="auto"/>
                        <w:left w:val="none" w:sz="0" w:space="0" w:color="auto"/>
                        <w:bottom w:val="none" w:sz="0" w:space="0" w:color="auto"/>
                        <w:right w:val="none" w:sz="0" w:space="0" w:color="auto"/>
                      </w:divBdr>
                      <w:divsChild>
                        <w:div w:id="48925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63582">
                  <w:marLeft w:val="0"/>
                  <w:marRight w:val="0"/>
                  <w:marTop w:val="0"/>
                  <w:marBottom w:val="0"/>
                  <w:divBdr>
                    <w:top w:val="none" w:sz="0" w:space="0" w:color="auto"/>
                    <w:left w:val="none" w:sz="0" w:space="0" w:color="auto"/>
                    <w:bottom w:val="none" w:sz="0" w:space="0" w:color="auto"/>
                    <w:right w:val="none" w:sz="0" w:space="0" w:color="auto"/>
                  </w:divBdr>
                  <w:divsChild>
                    <w:div w:id="1906524891">
                      <w:marLeft w:val="0"/>
                      <w:marRight w:val="0"/>
                      <w:marTop w:val="0"/>
                      <w:marBottom w:val="0"/>
                      <w:divBdr>
                        <w:top w:val="none" w:sz="0" w:space="0" w:color="auto"/>
                        <w:left w:val="none" w:sz="0" w:space="0" w:color="auto"/>
                        <w:bottom w:val="none" w:sz="0" w:space="0" w:color="auto"/>
                        <w:right w:val="none" w:sz="0" w:space="0" w:color="auto"/>
                      </w:divBdr>
                      <w:divsChild>
                        <w:div w:id="14059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685518">
      <w:bodyDiv w:val="1"/>
      <w:marLeft w:val="0"/>
      <w:marRight w:val="0"/>
      <w:marTop w:val="0"/>
      <w:marBottom w:val="0"/>
      <w:divBdr>
        <w:top w:val="none" w:sz="0" w:space="0" w:color="auto"/>
        <w:left w:val="none" w:sz="0" w:space="0" w:color="auto"/>
        <w:bottom w:val="none" w:sz="0" w:space="0" w:color="auto"/>
        <w:right w:val="none" w:sz="0" w:space="0" w:color="auto"/>
      </w:divBdr>
      <w:divsChild>
        <w:div w:id="1345401949">
          <w:marLeft w:val="0"/>
          <w:marRight w:val="0"/>
          <w:marTop w:val="0"/>
          <w:marBottom w:val="0"/>
          <w:divBdr>
            <w:top w:val="none" w:sz="0" w:space="0" w:color="auto"/>
            <w:left w:val="none" w:sz="0" w:space="0" w:color="auto"/>
            <w:bottom w:val="none" w:sz="0" w:space="0" w:color="auto"/>
            <w:right w:val="none" w:sz="0" w:space="0" w:color="auto"/>
          </w:divBdr>
          <w:divsChild>
            <w:div w:id="1148866427">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sChild>
                    <w:div w:id="221210533">
                      <w:marLeft w:val="0"/>
                      <w:marRight w:val="0"/>
                      <w:marTop w:val="0"/>
                      <w:marBottom w:val="0"/>
                      <w:divBdr>
                        <w:top w:val="none" w:sz="0" w:space="0" w:color="auto"/>
                        <w:left w:val="none" w:sz="0" w:space="0" w:color="auto"/>
                        <w:bottom w:val="none" w:sz="0" w:space="0" w:color="auto"/>
                        <w:right w:val="none" w:sz="0" w:space="0" w:color="auto"/>
                      </w:divBdr>
                      <w:divsChild>
                        <w:div w:id="9575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776123">
                  <w:marLeft w:val="0"/>
                  <w:marRight w:val="0"/>
                  <w:marTop w:val="0"/>
                  <w:marBottom w:val="0"/>
                  <w:divBdr>
                    <w:top w:val="none" w:sz="0" w:space="0" w:color="auto"/>
                    <w:left w:val="none" w:sz="0" w:space="0" w:color="auto"/>
                    <w:bottom w:val="none" w:sz="0" w:space="0" w:color="auto"/>
                    <w:right w:val="none" w:sz="0" w:space="0" w:color="auto"/>
                  </w:divBdr>
                  <w:divsChild>
                    <w:div w:id="2144420408">
                      <w:marLeft w:val="0"/>
                      <w:marRight w:val="0"/>
                      <w:marTop w:val="0"/>
                      <w:marBottom w:val="0"/>
                      <w:divBdr>
                        <w:top w:val="none" w:sz="0" w:space="0" w:color="auto"/>
                        <w:left w:val="none" w:sz="0" w:space="0" w:color="auto"/>
                        <w:bottom w:val="none" w:sz="0" w:space="0" w:color="auto"/>
                        <w:right w:val="none" w:sz="0" w:space="0" w:color="auto"/>
                      </w:divBdr>
                      <w:divsChild>
                        <w:div w:id="51388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110512">
      <w:bodyDiv w:val="1"/>
      <w:marLeft w:val="0"/>
      <w:marRight w:val="0"/>
      <w:marTop w:val="0"/>
      <w:marBottom w:val="0"/>
      <w:divBdr>
        <w:top w:val="none" w:sz="0" w:space="0" w:color="auto"/>
        <w:left w:val="none" w:sz="0" w:space="0" w:color="auto"/>
        <w:bottom w:val="none" w:sz="0" w:space="0" w:color="auto"/>
        <w:right w:val="none" w:sz="0" w:space="0" w:color="auto"/>
      </w:divBdr>
    </w:div>
    <w:div w:id="1807970574">
      <w:bodyDiv w:val="1"/>
      <w:marLeft w:val="0"/>
      <w:marRight w:val="0"/>
      <w:marTop w:val="0"/>
      <w:marBottom w:val="0"/>
      <w:divBdr>
        <w:top w:val="none" w:sz="0" w:space="0" w:color="auto"/>
        <w:left w:val="none" w:sz="0" w:space="0" w:color="auto"/>
        <w:bottom w:val="none" w:sz="0" w:space="0" w:color="auto"/>
        <w:right w:val="none" w:sz="0" w:space="0" w:color="auto"/>
      </w:divBdr>
      <w:divsChild>
        <w:div w:id="1592932802">
          <w:marLeft w:val="0"/>
          <w:marRight w:val="0"/>
          <w:marTop w:val="0"/>
          <w:marBottom w:val="0"/>
          <w:divBdr>
            <w:top w:val="none" w:sz="0" w:space="0" w:color="auto"/>
            <w:left w:val="none" w:sz="0" w:space="0" w:color="auto"/>
            <w:bottom w:val="none" w:sz="0" w:space="0" w:color="auto"/>
            <w:right w:val="none" w:sz="0" w:space="0" w:color="auto"/>
          </w:divBdr>
          <w:divsChild>
            <w:div w:id="1250656171">
              <w:marLeft w:val="0"/>
              <w:marRight w:val="0"/>
              <w:marTop w:val="0"/>
              <w:marBottom w:val="0"/>
              <w:divBdr>
                <w:top w:val="none" w:sz="0" w:space="0" w:color="auto"/>
                <w:left w:val="none" w:sz="0" w:space="0" w:color="auto"/>
                <w:bottom w:val="none" w:sz="0" w:space="0" w:color="auto"/>
                <w:right w:val="none" w:sz="0" w:space="0" w:color="auto"/>
              </w:divBdr>
              <w:divsChild>
                <w:div w:id="1527056099">
                  <w:marLeft w:val="0"/>
                  <w:marRight w:val="0"/>
                  <w:marTop w:val="0"/>
                  <w:marBottom w:val="0"/>
                  <w:divBdr>
                    <w:top w:val="none" w:sz="0" w:space="0" w:color="auto"/>
                    <w:left w:val="none" w:sz="0" w:space="0" w:color="auto"/>
                    <w:bottom w:val="none" w:sz="0" w:space="0" w:color="auto"/>
                    <w:right w:val="none" w:sz="0" w:space="0" w:color="auto"/>
                  </w:divBdr>
                  <w:divsChild>
                    <w:div w:id="210383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335240">
      <w:bodyDiv w:val="1"/>
      <w:marLeft w:val="0"/>
      <w:marRight w:val="0"/>
      <w:marTop w:val="0"/>
      <w:marBottom w:val="0"/>
      <w:divBdr>
        <w:top w:val="none" w:sz="0" w:space="0" w:color="auto"/>
        <w:left w:val="none" w:sz="0" w:space="0" w:color="auto"/>
        <w:bottom w:val="none" w:sz="0" w:space="0" w:color="auto"/>
        <w:right w:val="none" w:sz="0" w:space="0" w:color="auto"/>
      </w:divBdr>
      <w:divsChild>
        <w:div w:id="1599170920">
          <w:marLeft w:val="0"/>
          <w:marRight w:val="0"/>
          <w:marTop w:val="0"/>
          <w:marBottom w:val="0"/>
          <w:divBdr>
            <w:top w:val="none" w:sz="0" w:space="0" w:color="auto"/>
            <w:left w:val="none" w:sz="0" w:space="0" w:color="auto"/>
            <w:bottom w:val="none" w:sz="0" w:space="0" w:color="auto"/>
            <w:right w:val="none" w:sz="0" w:space="0" w:color="auto"/>
          </w:divBdr>
          <w:divsChild>
            <w:div w:id="149559438">
              <w:marLeft w:val="0"/>
              <w:marRight w:val="0"/>
              <w:marTop w:val="0"/>
              <w:marBottom w:val="0"/>
              <w:divBdr>
                <w:top w:val="none" w:sz="0" w:space="0" w:color="auto"/>
                <w:left w:val="none" w:sz="0" w:space="0" w:color="auto"/>
                <w:bottom w:val="none" w:sz="0" w:space="0" w:color="auto"/>
                <w:right w:val="none" w:sz="0" w:space="0" w:color="auto"/>
              </w:divBdr>
              <w:divsChild>
                <w:div w:id="2046828076">
                  <w:marLeft w:val="0"/>
                  <w:marRight w:val="0"/>
                  <w:marTop w:val="0"/>
                  <w:marBottom w:val="0"/>
                  <w:divBdr>
                    <w:top w:val="none" w:sz="0" w:space="0" w:color="auto"/>
                    <w:left w:val="none" w:sz="0" w:space="0" w:color="auto"/>
                    <w:bottom w:val="none" w:sz="0" w:space="0" w:color="auto"/>
                    <w:right w:val="none" w:sz="0" w:space="0" w:color="auto"/>
                  </w:divBdr>
                </w:div>
              </w:divsChild>
            </w:div>
            <w:div w:id="1827238252">
              <w:marLeft w:val="0"/>
              <w:marRight w:val="0"/>
              <w:marTop w:val="0"/>
              <w:marBottom w:val="0"/>
              <w:divBdr>
                <w:top w:val="none" w:sz="0" w:space="0" w:color="auto"/>
                <w:left w:val="none" w:sz="0" w:space="0" w:color="auto"/>
                <w:bottom w:val="none" w:sz="0" w:space="0" w:color="auto"/>
                <w:right w:val="none" w:sz="0" w:space="0" w:color="auto"/>
              </w:divBdr>
              <w:divsChild>
                <w:div w:id="176816139">
                  <w:marLeft w:val="0"/>
                  <w:marRight w:val="0"/>
                  <w:marTop w:val="0"/>
                  <w:marBottom w:val="0"/>
                  <w:divBdr>
                    <w:top w:val="none" w:sz="0" w:space="0" w:color="auto"/>
                    <w:left w:val="none" w:sz="0" w:space="0" w:color="auto"/>
                    <w:bottom w:val="none" w:sz="0" w:space="0" w:color="auto"/>
                    <w:right w:val="none" w:sz="0" w:space="0" w:color="auto"/>
                  </w:divBdr>
                  <w:divsChild>
                    <w:div w:id="978195409">
                      <w:marLeft w:val="0"/>
                      <w:marRight w:val="0"/>
                      <w:marTop w:val="0"/>
                      <w:marBottom w:val="0"/>
                      <w:divBdr>
                        <w:top w:val="none" w:sz="0" w:space="0" w:color="auto"/>
                        <w:left w:val="none" w:sz="0" w:space="0" w:color="auto"/>
                        <w:bottom w:val="none" w:sz="0" w:space="0" w:color="auto"/>
                        <w:right w:val="none" w:sz="0" w:space="0" w:color="auto"/>
                      </w:divBdr>
                      <w:divsChild>
                        <w:div w:id="641278323">
                          <w:marLeft w:val="0"/>
                          <w:marRight w:val="0"/>
                          <w:marTop w:val="0"/>
                          <w:marBottom w:val="0"/>
                          <w:divBdr>
                            <w:top w:val="none" w:sz="0" w:space="0" w:color="auto"/>
                            <w:left w:val="none" w:sz="0" w:space="0" w:color="auto"/>
                            <w:bottom w:val="none" w:sz="0" w:space="0" w:color="auto"/>
                            <w:right w:val="none" w:sz="0" w:space="0" w:color="auto"/>
                          </w:divBdr>
                        </w:div>
                      </w:divsChild>
                    </w:div>
                    <w:div w:id="1279213352">
                      <w:marLeft w:val="0"/>
                      <w:marRight w:val="0"/>
                      <w:marTop w:val="0"/>
                      <w:marBottom w:val="0"/>
                      <w:divBdr>
                        <w:top w:val="none" w:sz="0" w:space="0" w:color="auto"/>
                        <w:left w:val="none" w:sz="0" w:space="0" w:color="auto"/>
                        <w:bottom w:val="none" w:sz="0" w:space="0" w:color="auto"/>
                        <w:right w:val="none" w:sz="0" w:space="0" w:color="auto"/>
                      </w:divBdr>
                      <w:divsChild>
                        <w:div w:id="113051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265880">
                  <w:marLeft w:val="0"/>
                  <w:marRight w:val="0"/>
                  <w:marTop w:val="0"/>
                  <w:marBottom w:val="0"/>
                  <w:divBdr>
                    <w:top w:val="none" w:sz="0" w:space="0" w:color="auto"/>
                    <w:left w:val="none" w:sz="0" w:space="0" w:color="auto"/>
                    <w:bottom w:val="none" w:sz="0" w:space="0" w:color="auto"/>
                    <w:right w:val="none" w:sz="0" w:space="0" w:color="auto"/>
                  </w:divBdr>
                  <w:divsChild>
                    <w:div w:id="1372338834">
                      <w:marLeft w:val="0"/>
                      <w:marRight w:val="0"/>
                      <w:marTop w:val="0"/>
                      <w:marBottom w:val="0"/>
                      <w:divBdr>
                        <w:top w:val="none" w:sz="0" w:space="0" w:color="auto"/>
                        <w:left w:val="none" w:sz="0" w:space="0" w:color="auto"/>
                        <w:bottom w:val="none" w:sz="0" w:space="0" w:color="auto"/>
                        <w:right w:val="none" w:sz="0" w:space="0" w:color="auto"/>
                      </w:divBdr>
                      <w:divsChild>
                        <w:div w:id="20335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11608">
                  <w:marLeft w:val="0"/>
                  <w:marRight w:val="0"/>
                  <w:marTop w:val="0"/>
                  <w:marBottom w:val="0"/>
                  <w:divBdr>
                    <w:top w:val="none" w:sz="0" w:space="0" w:color="auto"/>
                    <w:left w:val="none" w:sz="0" w:space="0" w:color="auto"/>
                    <w:bottom w:val="none" w:sz="0" w:space="0" w:color="auto"/>
                    <w:right w:val="none" w:sz="0" w:space="0" w:color="auto"/>
                  </w:divBdr>
                  <w:divsChild>
                    <w:div w:id="2088261769">
                      <w:marLeft w:val="0"/>
                      <w:marRight w:val="0"/>
                      <w:marTop w:val="0"/>
                      <w:marBottom w:val="0"/>
                      <w:divBdr>
                        <w:top w:val="none" w:sz="0" w:space="0" w:color="auto"/>
                        <w:left w:val="none" w:sz="0" w:space="0" w:color="auto"/>
                        <w:bottom w:val="none" w:sz="0" w:space="0" w:color="auto"/>
                        <w:right w:val="none" w:sz="0" w:space="0" w:color="auto"/>
                      </w:divBdr>
                      <w:divsChild>
                        <w:div w:id="5968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8083">
                  <w:marLeft w:val="0"/>
                  <w:marRight w:val="0"/>
                  <w:marTop w:val="0"/>
                  <w:marBottom w:val="0"/>
                  <w:divBdr>
                    <w:top w:val="none" w:sz="0" w:space="0" w:color="auto"/>
                    <w:left w:val="none" w:sz="0" w:space="0" w:color="auto"/>
                    <w:bottom w:val="none" w:sz="0" w:space="0" w:color="auto"/>
                    <w:right w:val="none" w:sz="0" w:space="0" w:color="auto"/>
                  </w:divBdr>
                  <w:divsChild>
                    <w:div w:id="884829997">
                      <w:marLeft w:val="0"/>
                      <w:marRight w:val="0"/>
                      <w:marTop w:val="0"/>
                      <w:marBottom w:val="0"/>
                      <w:divBdr>
                        <w:top w:val="none" w:sz="0" w:space="0" w:color="auto"/>
                        <w:left w:val="none" w:sz="0" w:space="0" w:color="auto"/>
                        <w:bottom w:val="none" w:sz="0" w:space="0" w:color="auto"/>
                        <w:right w:val="none" w:sz="0" w:space="0" w:color="auto"/>
                      </w:divBdr>
                      <w:divsChild>
                        <w:div w:id="32697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6639">
                  <w:marLeft w:val="0"/>
                  <w:marRight w:val="0"/>
                  <w:marTop w:val="0"/>
                  <w:marBottom w:val="0"/>
                  <w:divBdr>
                    <w:top w:val="none" w:sz="0" w:space="0" w:color="auto"/>
                    <w:left w:val="none" w:sz="0" w:space="0" w:color="auto"/>
                    <w:bottom w:val="none" w:sz="0" w:space="0" w:color="auto"/>
                    <w:right w:val="none" w:sz="0" w:space="0" w:color="auto"/>
                  </w:divBdr>
                  <w:divsChild>
                    <w:div w:id="1750925891">
                      <w:marLeft w:val="0"/>
                      <w:marRight w:val="0"/>
                      <w:marTop w:val="0"/>
                      <w:marBottom w:val="0"/>
                      <w:divBdr>
                        <w:top w:val="none" w:sz="0" w:space="0" w:color="auto"/>
                        <w:left w:val="none" w:sz="0" w:space="0" w:color="auto"/>
                        <w:bottom w:val="none" w:sz="0" w:space="0" w:color="auto"/>
                        <w:right w:val="none" w:sz="0" w:space="0" w:color="auto"/>
                      </w:divBdr>
                      <w:divsChild>
                        <w:div w:id="83796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07273">
                  <w:marLeft w:val="0"/>
                  <w:marRight w:val="0"/>
                  <w:marTop w:val="0"/>
                  <w:marBottom w:val="0"/>
                  <w:divBdr>
                    <w:top w:val="none" w:sz="0" w:space="0" w:color="auto"/>
                    <w:left w:val="none" w:sz="0" w:space="0" w:color="auto"/>
                    <w:bottom w:val="none" w:sz="0" w:space="0" w:color="auto"/>
                    <w:right w:val="none" w:sz="0" w:space="0" w:color="auto"/>
                  </w:divBdr>
                  <w:divsChild>
                    <w:div w:id="1871067052">
                      <w:marLeft w:val="0"/>
                      <w:marRight w:val="0"/>
                      <w:marTop w:val="0"/>
                      <w:marBottom w:val="0"/>
                      <w:divBdr>
                        <w:top w:val="none" w:sz="0" w:space="0" w:color="auto"/>
                        <w:left w:val="none" w:sz="0" w:space="0" w:color="auto"/>
                        <w:bottom w:val="none" w:sz="0" w:space="0" w:color="auto"/>
                        <w:right w:val="none" w:sz="0" w:space="0" w:color="auto"/>
                      </w:divBdr>
                      <w:divsChild>
                        <w:div w:id="32987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59463">
                  <w:marLeft w:val="0"/>
                  <w:marRight w:val="0"/>
                  <w:marTop w:val="0"/>
                  <w:marBottom w:val="0"/>
                  <w:divBdr>
                    <w:top w:val="none" w:sz="0" w:space="0" w:color="auto"/>
                    <w:left w:val="none" w:sz="0" w:space="0" w:color="auto"/>
                    <w:bottom w:val="none" w:sz="0" w:space="0" w:color="auto"/>
                    <w:right w:val="none" w:sz="0" w:space="0" w:color="auto"/>
                  </w:divBdr>
                  <w:divsChild>
                    <w:div w:id="1679961804">
                      <w:marLeft w:val="0"/>
                      <w:marRight w:val="0"/>
                      <w:marTop w:val="0"/>
                      <w:marBottom w:val="0"/>
                      <w:divBdr>
                        <w:top w:val="none" w:sz="0" w:space="0" w:color="auto"/>
                        <w:left w:val="none" w:sz="0" w:space="0" w:color="auto"/>
                        <w:bottom w:val="none" w:sz="0" w:space="0" w:color="auto"/>
                        <w:right w:val="none" w:sz="0" w:space="0" w:color="auto"/>
                      </w:divBdr>
                      <w:divsChild>
                        <w:div w:id="81607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940931">
                  <w:marLeft w:val="0"/>
                  <w:marRight w:val="0"/>
                  <w:marTop w:val="0"/>
                  <w:marBottom w:val="0"/>
                  <w:divBdr>
                    <w:top w:val="none" w:sz="0" w:space="0" w:color="auto"/>
                    <w:left w:val="none" w:sz="0" w:space="0" w:color="auto"/>
                    <w:bottom w:val="none" w:sz="0" w:space="0" w:color="auto"/>
                    <w:right w:val="none" w:sz="0" w:space="0" w:color="auto"/>
                  </w:divBdr>
                  <w:divsChild>
                    <w:div w:id="467011477">
                      <w:marLeft w:val="0"/>
                      <w:marRight w:val="0"/>
                      <w:marTop w:val="0"/>
                      <w:marBottom w:val="0"/>
                      <w:divBdr>
                        <w:top w:val="none" w:sz="0" w:space="0" w:color="auto"/>
                        <w:left w:val="none" w:sz="0" w:space="0" w:color="auto"/>
                        <w:bottom w:val="none" w:sz="0" w:space="0" w:color="auto"/>
                        <w:right w:val="none" w:sz="0" w:space="0" w:color="auto"/>
                      </w:divBdr>
                      <w:divsChild>
                        <w:div w:id="8938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28622">
              <w:marLeft w:val="0"/>
              <w:marRight w:val="0"/>
              <w:marTop w:val="0"/>
              <w:marBottom w:val="0"/>
              <w:divBdr>
                <w:top w:val="none" w:sz="0" w:space="0" w:color="auto"/>
                <w:left w:val="none" w:sz="0" w:space="0" w:color="auto"/>
                <w:bottom w:val="none" w:sz="0" w:space="0" w:color="auto"/>
                <w:right w:val="none" w:sz="0" w:space="0" w:color="auto"/>
              </w:divBdr>
              <w:divsChild>
                <w:div w:id="1663268285">
                  <w:marLeft w:val="0"/>
                  <w:marRight w:val="0"/>
                  <w:marTop w:val="0"/>
                  <w:marBottom w:val="0"/>
                  <w:divBdr>
                    <w:top w:val="none" w:sz="0" w:space="0" w:color="auto"/>
                    <w:left w:val="none" w:sz="0" w:space="0" w:color="auto"/>
                    <w:bottom w:val="none" w:sz="0" w:space="0" w:color="auto"/>
                    <w:right w:val="none" w:sz="0" w:space="0" w:color="auto"/>
                  </w:divBdr>
                  <w:divsChild>
                    <w:div w:id="18517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844324">
      <w:bodyDiv w:val="1"/>
      <w:marLeft w:val="0"/>
      <w:marRight w:val="0"/>
      <w:marTop w:val="0"/>
      <w:marBottom w:val="0"/>
      <w:divBdr>
        <w:top w:val="none" w:sz="0" w:space="0" w:color="auto"/>
        <w:left w:val="none" w:sz="0" w:space="0" w:color="auto"/>
        <w:bottom w:val="none" w:sz="0" w:space="0" w:color="auto"/>
        <w:right w:val="none" w:sz="0" w:space="0" w:color="auto"/>
      </w:divBdr>
      <w:divsChild>
        <w:div w:id="1066534645">
          <w:marLeft w:val="0"/>
          <w:marRight w:val="0"/>
          <w:marTop w:val="0"/>
          <w:marBottom w:val="0"/>
          <w:divBdr>
            <w:top w:val="none" w:sz="0" w:space="0" w:color="auto"/>
            <w:left w:val="none" w:sz="0" w:space="0" w:color="auto"/>
            <w:bottom w:val="none" w:sz="0" w:space="0" w:color="auto"/>
            <w:right w:val="none" w:sz="0" w:space="0" w:color="auto"/>
          </w:divBdr>
          <w:divsChild>
            <w:div w:id="737823140">
              <w:marLeft w:val="0"/>
              <w:marRight w:val="0"/>
              <w:marTop w:val="0"/>
              <w:marBottom w:val="0"/>
              <w:divBdr>
                <w:top w:val="none" w:sz="0" w:space="0" w:color="auto"/>
                <w:left w:val="none" w:sz="0" w:space="0" w:color="auto"/>
                <w:bottom w:val="none" w:sz="0" w:space="0" w:color="auto"/>
                <w:right w:val="none" w:sz="0" w:space="0" w:color="auto"/>
              </w:divBdr>
              <w:divsChild>
                <w:div w:id="63159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627622">
      <w:bodyDiv w:val="1"/>
      <w:marLeft w:val="0"/>
      <w:marRight w:val="0"/>
      <w:marTop w:val="0"/>
      <w:marBottom w:val="0"/>
      <w:divBdr>
        <w:top w:val="none" w:sz="0" w:space="0" w:color="auto"/>
        <w:left w:val="none" w:sz="0" w:space="0" w:color="auto"/>
        <w:bottom w:val="none" w:sz="0" w:space="0" w:color="auto"/>
        <w:right w:val="none" w:sz="0" w:space="0" w:color="auto"/>
      </w:divBdr>
    </w:div>
    <w:div w:id="1884635674">
      <w:bodyDiv w:val="1"/>
      <w:marLeft w:val="0"/>
      <w:marRight w:val="0"/>
      <w:marTop w:val="0"/>
      <w:marBottom w:val="0"/>
      <w:divBdr>
        <w:top w:val="none" w:sz="0" w:space="0" w:color="auto"/>
        <w:left w:val="none" w:sz="0" w:space="0" w:color="auto"/>
        <w:bottom w:val="none" w:sz="0" w:space="0" w:color="auto"/>
        <w:right w:val="none" w:sz="0" w:space="0" w:color="auto"/>
      </w:divBdr>
      <w:divsChild>
        <w:div w:id="315648270">
          <w:marLeft w:val="0"/>
          <w:marRight w:val="0"/>
          <w:marTop w:val="0"/>
          <w:marBottom w:val="0"/>
          <w:divBdr>
            <w:top w:val="none" w:sz="0" w:space="0" w:color="auto"/>
            <w:left w:val="none" w:sz="0" w:space="0" w:color="auto"/>
            <w:bottom w:val="none" w:sz="0" w:space="0" w:color="auto"/>
            <w:right w:val="none" w:sz="0" w:space="0" w:color="auto"/>
          </w:divBdr>
          <w:divsChild>
            <w:div w:id="164125860">
              <w:marLeft w:val="0"/>
              <w:marRight w:val="0"/>
              <w:marTop w:val="0"/>
              <w:marBottom w:val="0"/>
              <w:divBdr>
                <w:top w:val="none" w:sz="0" w:space="0" w:color="auto"/>
                <w:left w:val="none" w:sz="0" w:space="0" w:color="auto"/>
                <w:bottom w:val="none" w:sz="0" w:space="0" w:color="auto"/>
                <w:right w:val="none" w:sz="0" w:space="0" w:color="auto"/>
              </w:divBdr>
              <w:divsChild>
                <w:div w:id="1273703210">
                  <w:marLeft w:val="0"/>
                  <w:marRight w:val="0"/>
                  <w:marTop w:val="0"/>
                  <w:marBottom w:val="0"/>
                  <w:divBdr>
                    <w:top w:val="none" w:sz="0" w:space="0" w:color="auto"/>
                    <w:left w:val="none" w:sz="0" w:space="0" w:color="auto"/>
                    <w:bottom w:val="none" w:sz="0" w:space="0" w:color="auto"/>
                    <w:right w:val="none" w:sz="0" w:space="0" w:color="auto"/>
                  </w:divBdr>
                  <w:divsChild>
                    <w:div w:id="78993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121532">
      <w:bodyDiv w:val="1"/>
      <w:marLeft w:val="0"/>
      <w:marRight w:val="0"/>
      <w:marTop w:val="0"/>
      <w:marBottom w:val="0"/>
      <w:divBdr>
        <w:top w:val="none" w:sz="0" w:space="0" w:color="auto"/>
        <w:left w:val="none" w:sz="0" w:space="0" w:color="auto"/>
        <w:bottom w:val="none" w:sz="0" w:space="0" w:color="auto"/>
        <w:right w:val="none" w:sz="0" w:space="0" w:color="auto"/>
      </w:divBdr>
      <w:divsChild>
        <w:div w:id="1240486117">
          <w:marLeft w:val="0"/>
          <w:marRight w:val="0"/>
          <w:marTop w:val="0"/>
          <w:marBottom w:val="0"/>
          <w:divBdr>
            <w:top w:val="none" w:sz="0" w:space="0" w:color="auto"/>
            <w:left w:val="none" w:sz="0" w:space="0" w:color="auto"/>
            <w:bottom w:val="none" w:sz="0" w:space="0" w:color="auto"/>
            <w:right w:val="none" w:sz="0" w:space="0" w:color="auto"/>
          </w:divBdr>
          <w:divsChild>
            <w:div w:id="1627200496">
              <w:marLeft w:val="0"/>
              <w:marRight w:val="0"/>
              <w:marTop w:val="0"/>
              <w:marBottom w:val="0"/>
              <w:divBdr>
                <w:top w:val="none" w:sz="0" w:space="0" w:color="auto"/>
                <w:left w:val="none" w:sz="0" w:space="0" w:color="auto"/>
                <w:bottom w:val="none" w:sz="0" w:space="0" w:color="auto"/>
                <w:right w:val="none" w:sz="0" w:space="0" w:color="auto"/>
              </w:divBdr>
              <w:divsChild>
                <w:div w:id="727149531">
                  <w:marLeft w:val="0"/>
                  <w:marRight w:val="0"/>
                  <w:marTop w:val="0"/>
                  <w:marBottom w:val="0"/>
                  <w:divBdr>
                    <w:top w:val="none" w:sz="0" w:space="0" w:color="auto"/>
                    <w:left w:val="none" w:sz="0" w:space="0" w:color="auto"/>
                    <w:bottom w:val="none" w:sz="0" w:space="0" w:color="auto"/>
                    <w:right w:val="none" w:sz="0" w:space="0" w:color="auto"/>
                  </w:divBdr>
                  <w:divsChild>
                    <w:div w:id="6284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986084">
      <w:bodyDiv w:val="1"/>
      <w:marLeft w:val="0"/>
      <w:marRight w:val="0"/>
      <w:marTop w:val="0"/>
      <w:marBottom w:val="0"/>
      <w:divBdr>
        <w:top w:val="none" w:sz="0" w:space="0" w:color="auto"/>
        <w:left w:val="none" w:sz="0" w:space="0" w:color="auto"/>
        <w:bottom w:val="none" w:sz="0" w:space="0" w:color="auto"/>
        <w:right w:val="none" w:sz="0" w:space="0" w:color="auto"/>
      </w:divBdr>
      <w:divsChild>
        <w:div w:id="1252666134">
          <w:marLeft w:val="0"/>
          <w:marRight w:val="0"/>
          <w:marTop w:val="0"/>
          <w:marBottom w:val="0"/>
          <w:divBdr>
            <w:top w:val="none" w:sz="0" w:space="0" w:color="auto"/>
            <w:left w:val="none" w:sz="0" w:space="0" w:color="auto"/>
            <w:bottom w:val="none" w:sz="0" w:space="0" w:color="auto"/>
            <w:right w:val="none" w:sz="0" w:space="0" w:color="auto"/>
          </w:divBdr>
          <w:divsChild>
            <w:div w:id="619805666">
              <w:marLeft w:val="0"/>
              <w:marRight w:val="0"/>
              <w:marTop w:val="0"/>
              <w:marBottom w:val="0"/>
              <w:divBdr>
                <w:top w:val="none" w:sz="0" w:space="0" w:color="auto"/>
                <w:left w:val="none" w:sz="0" w:space="0" w:color="auto"/>
                <w:bottom w:val="none" w:sz="0" w:space="0" w:color="auto"/>
                <w:right w:val="none" w:sz="0" w:space="0" w:color="auto"/>
              </w:divBdr>
              <w:divsChild>
                <w:div w:id="1128357805">
                  <w:marLeft w:val="0"/>
                  <w:marRight w:val="0"/>
                  <w:marTop w:val="0"/>
                  <w:marBottom w:val="0"/>
                  <w:divBdr>
                    <w:top w:val="none" w:sz="0" w:space="0" w:color="auto"/>
                    <w:left w:val="none" w:sz="0" w:space="0" w:color="auto"/>
                    <w:bottom w:val="none" w:sz="0" w:space="0" w:color="auto"/>
                    <w:right w:val="none" w:sz="0" w:space="0" w:color="auto"/>
                  </w:divBdr>
                  <w:divsChild>
                    <w:div w:id="122659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856953">
      <w:bodyDiv w:val="1"/>
      <w:marLeft w:val="0"/>
      <w:marRight w:val="0"/>
      <w:marTop w:val="0"/>
      <w:marBottom w:val="0"/>
      <w:divBdr>
        <w:top w:val="none" w:sz="0" w:space="0" w:color="auto"/>
        <w:left w:val="none" w:sz="0" w:space="0" w:color="auto"/>
        <w:bottom w:val="none" w:sz="0" w:space="0" w:color="auto"/>
        <w:right w:val="none" w:sz="0" w:space="0" w:color="auto"/>
      </w:divBdr>
      <w:divsChild>
        <w:div w:id="1369378707">
          <w:marLeft w:val="0"/>
          <w:marRight w:val="0"/>
          <w:marTop w:val="0"/>
          <w:marBottom w:val="0"/>
          <w:divBdr>
            <w:top w:val="none" w:sz="0" w:space="0" w:color="auto"/>
            <w:left w:val="none" w:sz="0" w:space="0" w:color="auto"/>
            <w:bottom w:val="none" w:sz="0" w:space="0" w:color="auto"/>
            <w:right w:val="none" w:sz="0" w:space="0" w:color="auto"/>
          </w:divBdr>
          <w:divsChild>
            <w:div w:id="1486434890">
              <w:marLeft w:val="0"/>
              <w:marRight w:val="0"/>
              <w:marTop w:val="0"/>
              <w:marBottom w:val="0"/>
              <w:divBdr>
                <w:top w:val="none" w:sz="0" w:space="0" w:color="auto"/>
                <w:left w:val="none" w:sz="0" w:space="0" w:color="auto"/>
                <w:bottom w:val="none" w:sz="0" w:space="0" w:color="auto"/>
                <w:right w:val="none" w:sz="0" w:space="0" w:color="auto"/>
              </w:divBdr>
              <w:divsChild>
                <w:div w:id="203556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205">
      <w:bodyDiv w:val="1"/>
      <w:marLeft w:val="0"/>
      <w:marRight w:val="0"/>
      <w:marTop w:val="0"/>
      <w:marBottom w:val="0"/>
      <w:divBdr>
        <w:top w:val="none" w:sz="0" w:space="0" w:color="auto"/>
        <w:left w:val="none" w:sz="0" w:space="0" w:color="auto"/>
        <w:bottom w:val="none" w:sz="0" w:space="0" w:color="auto"/>
        <w:right w:val="none" w:sz="0" w:space="0" w:color="auto"/>
      </w:divBdr>
    </w:div>
    <w:div w:id="2002586826">
      <w:bodyDiv w:val="1"/>
      <w:marLeft w:val="0"/>
      <w:marRight w:val="0"/>
      <w:marTop w:val="0"/>
      <w:marBottom w:val="0"/>
      <w:divBdr>
        <w:top w:val="none" w:sz="0" w:space="0" w:color="auto"/>
        <w:left w:val="none" w:sz="0" w:space="0" w:color="auto"/>
        <w:bottom w:val="none" w:sz="0" w:space="0" w:color="auto"/>
        <w:right w:val="none" w:sz="0" w:space="0" w:color="auto"/>
      </w:divBdr>
      <w:divsChild>
        <w:div w:id="1644658353">
          <w:marLeft w:val="0"/>
          <w:marRight w:val="0"/>
          <w:marTop w:val="0"/>
          <w:marBottom w:val="0"/>
          <w:divBdr>
            <w:top w:val="none" w:sz="0" w:space="0" w:color="auto"/>
            <w:left w:val="none" w:sz="0" w:space="0" w:color="auto"/>
            <w:bottom w:val="none" w:sz="0" w:space="0" w:color="auto"/>
            <w:right w:val="none" w:sz="0" w:space="0" w:color="auto"/>
          </w:divBdr>
          <w:divsChild>
            <w:div w:id="1267998581">
              <w:marLeft w:val="0"/>
              <w:marRight w:val="0"/>
              <w:marTop w:val="0"/>
              <w:marBottom w:val="0"/>
              <w:divBdr>
                <w:top w:val="none" w:sz="0" w:space="0" w:color="auto"/>
                <w:left w:val="none" w:sz="0" w:space="0" w:color="auto"/>
                <w:bottom w:val="none" w:sz="0" w:space="0" w:color="auto"/>
                <w:right w:val="none" w:sz="0" w:space="0" w:color="auto"/>
              </w:divBdr>
              <w:divsChild>
                <w:div w:id="46080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276006">
      <w:bodyDiv w:val="1"/>
      <w:marLeft w:val="0"/>
      <w:marRight w:val="0"/>
      <w:marTop w:val="0"/>
      <w:marBottom w:val="0"/>
      <w:divBdr>
        <w:top w:val="none" w:sz="0" w:space="0" w:color="auto"/>
        <w:left w:val="none" w:sz="0" w:space="0" w:color="auto"/>
        <w:bottom w:val="none" w:sz="0" w:space="0" w:color="auto"/>
        <w:right w:val="none" w:sz="0" w:space="0" w:color="auto"/>
      </w:divBdr>
    </w:div>
    <w:div w:id="2024164093">
      <w:bodyDiv w:val="1"/>
      <w:marLeft w:val="0"/>
      <w:marRight w:val="0"/>
      <w:marTop w:val="0"/>
      <w:marBottom w:val="0"/>
      <w:divBdr>
        <w:top w:val="none" w:sz="0" w:space="0" w:color="auto"/>
        <w:left w:val="none" w:sz="0" w:space="0" w:color="auto"/>
        <w:bottom w:val="none" w:sz="0" w:space="0" w:color="auto"/>
        <w:right w:val="none" w:sz="0" w:space="0" w:color="auto"/>
      </w:divBdr>
      <w:divsChild>
        <w:div w:id="1149829126">
          <w:marLeft w:val="0"/>
          <w:marRight w:val="0"/>
          <w:marTop w:val="0"/>
          <w:marBottom w:val="0"/>
          <w:divBdr>
            <w:top w:val="none" w:sz="0" w:space="0" w:color="auto"/>
            <w:left w:val="none" w:sz="0" w:space="0" w:color="auto"/>
            <w:bottom w:val="none" w:sz="0" w:space="0" w:color="auto"/>
            <w:right w:val="none" w:sz="0" w:space="0" w:color="auto"/>
          </w:divBdr>
          <w:divsChild>
            <w:div w:id="1679455332">
              <w:marLeft w:val="0"/>
              <w:marRight w:val="0"/>
              <w:marTop w:val="0"/>
              <w:marBottom w:val="0"/>
              <w:divBdr>
                <w:top w:val="none" w:sz="0" w:space="0" w:color="auto"/>
                <w:left w:val="none" w:sz="0" w:space="0" w:color="auto"/>
                <w:bottom w:val="none" w:sz="0" w:space="0" w:color="auto"/>
                <w:right w:val="none" w:sz="0" w:space="0" w:color="auto"/>
              </w:divBdr>
              <w:divsChild>
                <w:div w:id="1900897947">
                  <w:marLeft w:val="0"/>
                  <w:marRight w:val="0"/>
                  <w:marTop w:val="0"/>
                  <w:marBottom w:val="0"/>
                  <w:divBdr>
                    <w:top w:val="none" w:sz="0" w:space="0" w:color="auto"/>
                    <w:left w:val="none" w:sz="0" w:space="0" w:color="auto"/>
                    <w:bottom w:val="none" w:sz="0" w:space="0" w:color="auto"/>
                    <w:right w:val="none" w:sz="0" w:space="0" w:color="auto"/>
                  </w:divBdr>
                  <w:divsChild>
                    <w:div w:id="32316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487440">
      <w:bodyDiv w:val="1"/>
      <w:marLeft w:val="0"/>
      <w:marRight w:val="0"/>
      <w:marTop w:val="0"/>
      <w:marBottom w:val="0"/>
      <w:divBdr>
        <w:top w:val="none" w:sz="0" w:space="0" w:color="auto"/>
        <w:left w:val="none" w:sz="0" w:space="0" w:color="auto"/>
        <w:bottom w:val="none" w:sz="0" w:space="0" w:color="auto"/>
        <w:right w:val="none" w:sz="0" w:space="0" w:color="auto"/>
      </w:divBdr>
      <w:divsChild>
        <w:div w:id="324362677">
          <w:marLeft w:val="0"/>
          <w:marRight w:val="0"/>
          <w:marTop w:val="0"/>
          <w:marBottom w:val="0"/>
          <w:divBdr>
            <w:top w:val="none" w:sz="0" w:space="0" w:color="auto"/>
            <w:left w:val="none" w:sz="0" w:space="0" w:color="auto"/>
            <w:bottom w:val="none" w:sz="0" w:space="0" w:color="auto"/>
            <w:right w:val="none" w:sz="0" w:space="0" w:color="auto"/>
          </w:divBdr>
          <w:divsChild>
            <w:div w:id="411973613">
              <w:marLeft w:val="0"/>
              <w:marRight w:val="0"/>
              <w:marTop w:val="0"/>
              <w:marBottom w:val="0"/>
              <w:divBdr>
                <w:top w:val="none" w:sz="0" w:space="0" w:color="auto"/>
                <w:left w:val="none" w:sz="0" w:space="0" w:color="auto"/>
                <w:bottom w:val="none" w:sz="0" w:space="0" w:color="auto"/>
                <w:right w:val="none" w:sz="0" w:space="0" w:color="auto"/>
              </w:divBdr>
              <w:divsChild>
                <w:div w:id="55701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64702">
      <w:bodyDiv w:val="1"/>
      <w:marLeft w:val="0"/>
      <w:marRight w:val="0"/>
      <w:marTop w:val="0"/>
      <w:marBottom w:val="0"/>
      <w:divBdr>
        <w:top w:val="none" w:sz="0" w:space="0" w:color="auto"/>
        <w:left w:val="none" w:sz="0" w:space="0" w:color="auto"/>
        <w:bottom w:val="none" w:sz="0" w:space="0" w:color="auto"/>
        <w:right w:val="none" w:sz="0" w:space="0" w:color="auto"/>
      </w:divBdr>
      <w:divsChild>
        <w:div w:id="772866428">
          <w:marLeft w:val="0"/>
          <w:marRight w:val="0"/>
          <w:marTop w:val="0"/>
          <w:marBottom w:val="0"/>
          <w:divBdr>
            <w:top w:val="none" w:sz="0" w:space="0" w:color="auto"/>
            <w:left w:val="none" w:sz="0" w:space="0" w:color="auto"/>
            <w:bottom w:val="none" w:sz="0" w:space="0" w:color="auto"/>
            <w:right w:val="none" w:sz="0" w:space="0" w:color="auto"/>
          </w:divBdr>
          <w:divsChild>
            <w:div w:id="853156864">
              <w:marLeft w:val="0"/>
              <w:marRight w:val="0"/>
              <w:marTop w:val="0"/>
              <w:marBottom w:val="0"/>
              <w:divBdr>
                <w:top w:val="none" w:sz="0" w:space="0" w:color="auto"/>
                <w:left w:val="none" w:sz="0" w:space="0" w:color="auto"/>
                <w:bottom w:val="none" w:sz="0" w:space="0" w:color="auto"/>
                <w:right w:val="none" w:sz="0" w:space="0" w:color="auto"/>
              </w:divBdr>
              <w:divsChild>
                <w:div w:id="106433120">
                  <w:marLeft w:val="0"/>
                  <w:marRight w:val="0"/>
                  <w:marTop w:val="0"/>
                  <w:marBottom w:val="0"/>
                  <w:divBdr>
                    <w:top w:val="none" w:sz="0" w:space="0" w:color="auto"/>
                    <w:left w:val="none" w:sz="0" w:space="0" w:color="auto"/>
                    <w:bottom w:val="none" w:sz="0" w:space="0" w:color="auto"/>
                    <w:right w:val="none" w:sz="0" w:space="0" w:color="auto"/>
                  </w:divBdr>
                  <w:divsChild>
                    <w:div w:id="166942766">
                      <w:marLeft w:val="0"/>
                      <w:marRight w:val="0"/>
                      <w:marTop w:val="0"/>
                      <w:marBottom w:val="0"/>
                      <w:divBdr>
                        <w:top w:val="none" w:sz="0" w:space="0" w:color="auto"/>
                        <w:left w:val="none" w:sz="0" w:space="0" w:color="auto"/>
                        <w:bottom w:val="none" w:sz="0" w:space="0" w:color="auto"/>
                        <w:right w:val="none" w:sz="0" w:space="0" w:color="auto"/>
                      </w:divBdr>
                      <w:divsChild>
                        <w:div w:id="196885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3249">
                  <w:marLeft w:val="0"/>
                  <w:marRight w:val="0"/>
                  <w:marTop w:val="0"/>
                  <w:marBottom w:val="0"/>
                  <w:divBdr>
                    <w:top w:val="none" w:sz="0" w:space="0" w:color="auto"/>
                    <w:left w:val="none" w:sz="0" w:space="0" w:color="auto"/>
                    <w:bottom w:val="none" w:sz="0" w:space="0" w:color="auto"/>
                    <w:right w:val="none" w:sz="0" w:space="0" w:color="auto"/>
                  </w:divBdr>
                  <w:divsChild>
                    <w:div w:id="324166259">
                      <w:marLeft w:val="0"/>
                      <w:marRight w:val="0"/>
                      <w:marTop w:val="0"/>
                      <w:marBottom w:val="0"/>
                      <w:divBdr>
                        <w:top w:val="none" w:sz="0" w:space="0" w:color="auto"/>
                        <w:left w:val="none" w:sz="0" w:space="0" w:color="auto"/>
                        <w:bottom w:val="none" w:sz="0" w:space="0" w:color="auto"/>
                        <w:right w:val="none" w:sz="0" w:space="0" w:color="auto"/>
                      </w:divBdr>
                      <w:divsChild>
                        <w:div w:id="1530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25647">
                  <w:marLeft w:val="0"/>
                  <w:marRight w:val="0"/>
                  <w:marTop w:val="0"/>
                  <w:marBottom w:val="0"/>
                  <w:divBdr>
                    <w:top w:val="none" w:sz="0" w:space="0" w:color="auto"/>
                    <w:left w:val="none" w:sz="0" w:space="0" w:color="auto"/>
                    <w:bottom w:val="none" w:sz="0" w:space="0" w:color="auto"/>
                    <w:right w:val="none" w:sz="0" w:space="0" w:color="auto"/>
                  </w:divBdr>
                  <w:divsChild>
                    <w:div w:id="1705859659">
                      <w:marLeft w:val="0"/>
                      <w:marRight w:val="0"/>
                      <w:marTop w:val="0"/>
                      <w:marBottom w:val="0"/>
                      <w:divBdr>
                        <w:top w:val="none" w:sz="0" w:space="0" w:color="auto"/>
                        <w:left w:val="none" w:sz="0" w:space="0" w:color="auto"/>
                        <w:bottom w:val="none" w:sz="0" w:space="0" w:color="auto"/>
                        <w:right w:val="none" w:sz="0" w:space="0" w:color="auto"/>
                      </w:divBdr>
                      <w:divsChild>
                        <w:div w:id="64712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00464">
                  <w:marLeft w:val="0"/>
                  <w:marRight w:val="0"/>
                  <w:marTop w:val="0"/>
                  <w:marBottom w:val="0"/>
                  <w:divBdr>
                    <w:top w:val="none" w:sz="0" w:space="0" w:color="auto"/>
                    <w:left w:val="none" w:sz="0" w:space="0" w:color="auto"/>
                    <w:bottom w:val="none" w:sz="0" w:space="0" w:color="auto"/>
                    <w:right w:val="none" w:sz="0" w:space="0" w:color="auto"/>
                  </w:divBdr>
                  <w:divsChild>
                    <w:div w:id="2070301792">
                      <w:marLeft w:val="0"/>
                      <w:marRight w:val="0"/>
                      <w:marTop w:val="0"/>
                      <w:marBottom w:val="0"/>
                      <w:divBdr>
                        <w:top w:val="none" w:sz="0" w:space="0" w:color="auto"/>
                        <w:left w:val="none" w:sz="0" w:space="0" w:color="auto"/>
                        <w:bottom w:val="none" w:sz="0" w:space="0" w:color="auto"/>
                        <w:right w:val="none" w:sz="0" w:space="0" w:color="auto"/>
                      </w:divBdr>
                      <w:divsChild>
                        <w:div w:id="70313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765058">
                  <w:marLeft w:val="0"/>
                  <w:marRight w:val="0"/>
                  <w:marTop w:val="0"/>
                  <w:marBottom w:val="0"/>
                  <w:divBdr>
                    <w:top w:val="none" w:sz="0" w:space="0" w:color="auto"/>
                    <w:left w:val="none" w:sz="0" w:space="0" w:color="auto"/>
                    <w:bottom w:val="none" w:sz="0" w:space="0" w:color="auto"/>
                    <w:right w:val="none" w:sz="0" w:space="0" w:color="auto"/>
                  </w:divBdr>
                  <w:divsChild>
                    <w:div w:id="731582753">
                      <w:marLeft w:val="0"/>
                      <w:marRight w:val="0"/>
                      <w:marTop w:val="0"/>
                      <w:marBottom w:val="0"/>
                      <w:divBdr>
                        <w:top w:val="none" w:sz="0" w:space="0" w:color="auto"/>
                        <w:left w:val="none" w:sz="0" w:space="0" w:color="auto"/>
                        <w:bottom w:val="none" w:sz="0" w:space="0" w:color="auto"/>
                        <w:right w:val="none" w:sz="0" w:space="0" w:color="auto"/>
                      </w:divBdr>
                      <w:divsChild>
                        <w:div w:id="10115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88053">
                  <w:marLeft w:val="0"/>
                  <w:marRight w:val="0"/>
                  <w:marTop w:val="0"/>
                  <w:marBottom w:val="0"/>
                  <w:divBdr>
                    <w:top w:val="none" w:sz="0" w:space="0" w:color="auto"/>
                    <w:left w:val="none" w:sz="0" w:space="0" w:color="auto"/>
                    <w:bottom w:val="none" w:sz="0" w:space="0" w:color="auto"/>
                    <w:right w:val="none" w:sz="0" w:space="0" w:color="auto"/>
                  </w:divBdr>
                  <w:divsChild>
                    <w:div w:id="1075324475">
                      <w:marLeft w:val="0"/>
                      <w:marRight w:val="0"/>
                      <w:marTop w:val="0"/>
                      <w:marBottom w:val="0"/>
                      <w:divBdr>
                        <w:top w:val="none" w:sz="0" w:space="0" w:color="auto"/>
                        <w:left w:val="none" w:sz="0" w:space="0" w:color="auto"/>
                        <w:bottom w:val="none" w:sz="0" w:space="0" w:color="auto"/>
                        <w:right w:val="none" w:sz="0" w:space="0" w:color="auto"/>
                      </w:divBdr>
                      <w:divsChild>
                        <w:div w:id="93077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69210">
                  <w:marLeft w:val="0"/>
                  <w:marRight w:val="0"/>
                  <w:marTop w:val="0"/>
                  <w:marBottom w:val="0"/>
                  <w:divBdr>
                    <w:top w:val="none" w:sz="0" w:space="0" w:color="auto"/>
                    <w:left w:val="none" w:sz="0" w:space="0" w:color="auto"/>
                    <w:bottom w:val="none" w:sz="0" w:space="0" w:color="auto"/>
                    <w:right w:val="none" w:sz="0" w:space="0" w:color="auto"/>
                  </w:divBdr>
                  <w:divsChild>
                    <w:div w:id="535585904">
                      <w:marLeft w:val="0"/>
                      <w:marRight w:val="0"/>
                      <w:marTop w:val="0"/>
                      <w:marBottom w:val="0"/>
                      <w:divBdr>
                        <w:top w:val="none" w:sz="0" w:space="0" w:color="auto"/>
                        <w:left w:val="none" w:sz="0" w:space="0" w:color="auto"/>
                        <w:bottom w:val="none" w:sz="0" w:space="0" w:color="auto"/>
                        <w:right w:val="none" w:sz="0" w:space="0" w:color="auto"/>
                      </w:divBdr>
                      <w:divsChild>
                        <w:div w:id="203780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690390">
                  <w:marLeft w:val="0"/>
                  <w:marRight w:val="0"/>
                  <w:marTop w:val="0"/>
                  <w:marBottom w:val="0"/>
                  <w:divBdr>
                    <w:top w:val="none" w:sz="0" w:space="0" w:color="auto"/>
                    <w:left w:val="none" w:sz="0" w:space="0" w:color="auto"/>
                    <w:bottom w:val="none" w:sz="0" w:space="0" w:color="auto"/>
                    <w:right w:val="none" w:sz="0" w:space="0" w:color="auto"/>
                  </w:divBdr>
                  <w:divsChild>
                    <w:div w:id="529225408">
                      <w:marLeft w:val="0"/>
                      <w:marRight w:val="0"/>
                      <w:marTop w:val="0"/>
                      <w:marBottom w:val="0"/>
                      <w:divBdr>
                        <w:top w:val="none" w:sz="0" w:space="0" w:color="auto"/>
                        <w:left w:val="none" w:sz="0" w:space="0" w:color="auto"/>
                        <w:bottom w:val="none" w:sz="0" w:space="0" w:color="auto"/>
                        <w:right w:val="none" w:sz="0" w:space="0" w:color="auto"/>
                      </w:divBdr>
                      <w:divsChild>
                        <w:div w:id="173049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27169">
                  <w:marLeft w:val="0"/>
                  <w:marRight w:val="0"/>
                  <w:marTop w:val="0"/>
                  <w:marBottom w:val="0"/>
                  <w:divBdr>
                    <w:top w:val="none" w:sz="0" w:space="0" w:color="auto"/>
                    <w:left w:val="none" w:sz="0" w:space="0" w:color="auto"/>
                    <w:bottom w:val="none" w:sz="0" w:space="0" w:color="auto"/>
                    <w:right w:val="none" w:sz="0" w:space="0" w:color="auto"/>
                  </w:divBdr>
                  <w:divsChild>
                    <w:div w:id="2111046061">
                      <w:marLeft w:val="0"/>
                      <w:marRight w:val="0"/>
                      <w:marTop w:val="0"/>
                      <w:marBottom w:val="0"/>
                      <w:divBdr>
                        <w:top w:val="none" w:sz="0" w:space="0" w:color="auto"/>
                        <w:left w:val="none" w:sz="0" w:space="0" w:color="auto"/>
                        <w:bottom w:val="none" w:sz="0" w:space="0" w:color="auto"/>
                        <w:right w:val="none" w:sz="0" w:space="0" w:color="auto"/>
                      </w:divBdr>
                      <w:divsChild>
                        <w:div w:id="15874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169953">
                  <w:marLeft w:val="0"/>
                  <w:marRight w:val="0"/>
                  <w:marTop w:val="0"/>
                  <w:marBottom w:val="0"/>
                  <w:divBdr>
                    <w:top w:val="none" w:sz="0" w:space="0" w:color="auto"/>
                    <w:left w:val="none" w:sz="0" w:space="0" w:color="auto"/>
                    <w:bottom w:val="none" w:sz="0" w:space="0" w:color="auto"/>
                    <w:right w:val="none" w:sz="0" w:space="0" w:color="auto"/>
                  </w:divBdr>
                  <w:divsChild>
                    <w:div w:id="1654136586">
                      <w:marLeft w:val="0"/>
                      <w:marRight w:val="0"/>
                      <w:marTop w:val="0"/>
                      <w:marBottom w:val="0"/>
                      <w:divBdr>
                        <w:top w:val="none" w:sz="0" w:space="0" w:color="auto"/>
                        <w:left w:val="none" w:sz="0" w:space="0" w:color="auto"/>
                        <w:bottom w:val="none" w:sz="0" w:space="0" w:color="auto"/>
                        <w:right w:val="none" w:sz="0" w:space="0" w:color="auto"/>
                      </w:divBdr>
                      <w:divsChild>
                        <w:div w:id="76115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117520">
                  <w:marLeft w:val="0"/>
                  <w:marRight w:val="0"/>
                  <w:marTop w:val="0"/>
                  <w:marBottom w:val="0"/>
                  <w:divBdr>
                    <w:top w:val="none" w:sz="0" w:space="0" w:color="auto"/>
                    <w:left w:val="none" w:sz="0" w:space="0" w:color="auto"/>
                    <w:bottom w:val="none" w:sz="0" w:space="0" w:color="auto"/>
                    <w:right w:val="none" w:sz="0" w:space="0" w:color="auto"/>
                  </w:divBdr>
                  <w:divsChild>
                    <w:div w:id="728111728">
                      <w:marLeft w:val="0"/>
                      <w:marRight w:val="0"/>
                      <w:marTop w:val="0"/>
                      <w:marBottom w:val="0"/>
                      <w:divBdr>
                        <w:top w:val="none" w:sz="0" w:space="0" w:color="auto"/>
                        <w:left w:val="none" w:sz="0" w:space="0" w:color="auto"/>
                        <w:bottom w:val="none" w:sz="0" w:space="0" w:color="auto"/>
                        <w:right w:val="none" w:sz="0" w:space="0" w:color="auto"/>
                      </w:divBdr>
                      <w:divsChild>
                        <w:div w:id="129355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9559">
                  <w:marLeft w:val="0"/>
                  <w:marRight w:val="0"/>
                  <w:marTop w:val="0"/>
                  <w:marBottom w:val="0"/>
                  <w:divBdr>
                    <w:top w:val="none" w:sz="0" w:space="0" w:color="auto"/>
                    <w:left w:val="none" w:sz="0" w:space="0" w:color="auto"/>
                    <w:bottom w:val="none" w:sz="0" w:space="0" w:color="auto"/>
                    <w:right w:val="none" w:sz="0" w:space="0" w:color="auto"/>
                  </w:divBdr>
                  <w:divsChild>
                    <w:div w:id="288822135">
                      <w:marLeft w:val="0"/>
                      <w:marRight w:val="0"/>
                      <w:marTop w:val="0"/>
                      <w:marBottom w:val="0"/>
                      <w:divBdr>
                        <w:top w:val="none" w:sz="0" w:space="0" w:color="auto"/>
                        <w:left w:val="none" w:sz="0" w:space="0" w:color="auto"/>
                        <w:bottom w:val="none" w:sz="0" w:space="0" w:color="auto"/>
                        <w:right w:val="none" w:sz="0" w:space="0" w:color="auto"/>
                      </w:divBdr>
                      <w:divsChild>
                        <w:div w:id="2115399425">
                          <w:marLeft w:val="0"/>
                          <w:marRight w:val="0"/>
                          <w:marTop w:val="0"/>
                          <w:marBottom w:val="0"/>
                          <w:divBdr>
                            <w:top w:val="none" w:sz="0" w:space="0" w:color="auto"/>
                            <w:left w:val="none" w:sz="0" w:space="0" w:color="auto"/>
                            <w:bottom w:val="none" w:sz="0" w:space="0" w:color="auto"/>
                            <w:right w:val="none" w:sz="0" w:space="0" w:color="auto"/>
                          </w:divBdr>
                        </w:div>
                      </w:divsChild>
                    </w:div>
                    <w:div w:id="852181923">
                      <w:marLeft w:val="0"/>
                      <w:marRight w:val="0"/>
                      <w:marTop w:val="0"/>
                      <w:marBottom w:val="0"/>
                      <w:divBdr>
                        <w:top w:val="none" w:sz="0" w:space="0" w:color="auto"/>
                        <w:left w:val="none" w:sz="0" w:space="0" w:color="auto"/>
                        <w:bottom w:val="none" w:sz="0" w:space="0" w:color="auto"/>
                        <w:right w:val="none" w:sz="0" w:space="0" w:color="auto"/>
                      </w:divBdr>
                      <w:divsChild>
                        <w:div w:id="136709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765940">
      <w:bodyDiv w:val="1"/>
      <w:marLeft w:val="0"/>
      <w:marRight w:val="0"/>
      <w:marTop w:val="0"/>
      <w:marBottom w:val="0"/>
      <w:divBdr>
        <w:top w:val="none" w:sz="0" w:space="0" w:color="auto"/>
        <w:left w:val="none" w:sz="0" w:space="0" w:color="auto"/>
        <w:bottom w:val="none" w:sz="0" w:space="0" w:color="auto"/>
        <w:right w:val="none" w:sz="0" w:space="0" w:color="auto"/>
      </w:divBdr>
      <w:divsChild>
        <w:div w:id="2131438435">
          <w:marLeft w:val="0"/>
          <w:marRight w:val="0"/>
          <w:marTop w:val="0"/>
          <w:marBottom w:val="0"/>
          <w:divBdr>
            <w:top w:val="none" w:sz="0" w:space="0" w:color="auto"/>
            <w:left w:val="none" w:sz="0" w:space="0" w:color="auto"/>
            <w:bottom w:val="none" w:sz="0" w:space="0" w:color="auto"/>
            <w:right w:val="none" w:sz="0" w:space="0" w:color="auto"/>
          </w:divBdr>
          <w:divsChild>
            <w:div w:id="110437557">
              <w:marLeft w:val="0"/>
              <w:marRight w:val="0"/>
              <w:marTop w:val="0"/>
              <w:marBottom w:val="0"/>
              <w:divBdr>
                <w:top w:val="none" w:sz="0" w:space="0" w:color="auto"/>
                <w:left w:val="none" w:sz="0" w:space="0" w:color="auto"/>
                <w:bottom w:val="none" w:sz="0" w:space="0" w:color="auto"/>
                <w:right w:val="none" w:sz="0" w:space="0" w:color="auto"/>
              </w:divBdr>
              <w:divsChild>
                <w:div w:id="611479183">
                  <w:marLeft w:val="0"/>
                  <w:marRight w:val="0"/>
                  <w:marTop w:val="0"/>
                  <w:marBottom w:val="0"/>
                  <w:divBdr>
                    <w:top w:val="none" w:sz="0" w:space="0" w:color="auto"/>
                    <w:left w:val="none" w:sz="0" w:space="0" w:color="auto"/>
                    <w:bottom w:val="none" w:sz="0" w:space="0" w:color="auto"/>
                    <w:right w:val="none" w:sz="0" w:space="0" w:color="auto"/>
                  </w:divBdr>
                </w:div>
              </w:divsChild>
            </w:div>
            <w:div w:id="299849487">
              <w:marLeft w:val="0"/>
              <w:marRight w:val="0"/>
              <w:marTop w:val="0"/>
              <w:marBottom w:val="0"/>
              <w:divBdr>
                <w:top w:val="none" w:sz="0" w:space="0" w:color="auto"/>
                <w:left w:val="none" w:sz="0" w:space="0" w:color="auto"/>
                <w:bottom w:val="none" w:sz="0" w:space="0" w:color="auto"/>
                <w:right w:val="none" w:sz="0" w:space="0" w:color="auto"/>
              </w:divBdr>
              <w:divsChild>
                <w:div w:id="851410079">
                  <w:marLeft w:val="0"/>
                  <w:marRight w:val="0"/>
                  <w:marTop w:val="0"/>
                  <w:marBottom w:val="0"/>
                  <w:divBdr>
                    <w:top w:val="none" w:sz="0" w:space="0" w:color="auto"/>
                    <w:left w:val="none" w:sz="0" w:space="0" w:color="auto"/>
                    <w:bottom w:val="none" w:sz="0" w:space="0" w:color="auto"/>
                    <w:right w:val="none" w:sz="0" w:space="0" w:color="auto"/>
                  </w:divBdr>
                </w:div>
              </w:divsChild>
            </w:div>
            <w:div w:id="1057585581">
              <w:marLeft w:val="0"/>
              <w:marRight w:val="0"/>
              <w:marTop w:val="0"/>
              <w:marBottom w:val="0"/>
              <w:divBdr>
                <w:top w:val="none" w:sz="0" w:space="0" w:color="auto"/>
                <w:left w:val="none" w:sz="0" w:space="0" w:color="auto"/>
                <w:bottom w:val="none" w:sz="0" w:space="0" w:color="auto"/>
                <w:right w:val="none" w:sz="0" w:space="0" w:color="auto"/>
              </w:divBdr>
              <w:divsChild>
                <w:div w:id="506016423">
                  <w:marLeft w:val="0"/>
                  <w:marRight w:val="0"/>
                  <w:marTop w:val="0"/>
                  <w:marBottom w:val="0"/>
                  <w:divBdr>
                    <w:top w:val="none" w:sz="0" w:space="0" w:color="auto"/>
                    <w:left w:val="none" w:sz="0" w:space="0" w:color="auto"/>
                    <w:bottom w:val="none" w:sz="0" w:space="0" w:color="auto"/>
                    <w:right w:val="none" w:sz="0" w:space="0" w:color="auto"/>
                  </w:divBdr>
                </w:div>
              </w:divsChild>
            </w:div>
            <w:div w:id="1443265402">
              <w:marLeft w:val="0"/>
              <w:marRight w:val="0"/>
              <w:marTop w:val="0"/>
              <w:marBottom w:val="0"/>
              <w:divBdr>
                <w:top w:val="none" w:sz="0" w:space="0" w:color="auto"/>
                <w:left w:val="none" w:sz="0" w:space="0" w:color="auto"/>
                <w:bottom w:val="none" w:sz="0" w:space="0" w:color="auto"/>
                <w:right w:val="none" w:sz="0" w:space="0" w:color="auto"/>
              </w:divBdr>
              <w:divsChild>
                <w:div w:id="1317143698">
                  <w:marLeft w:val="0"/>
                  <w:marRight w:val="0"/>
                  <w:marTop w:val="0"/>
                  <w:marBottom w:val="0"/>
                  <w:divBdr>
                    <w:top w:val="none" w:sz="0" w:space="0" w:color="auto"/>
                    <w:left w:val="none" w:sz="0" w:space="0" w:color="auto"/>
                    <w:bottom w:val="none" w:sz="0" w:space="0" w:color="auto"/>
                    <w:right w:val="none" w:sz="0" w:space="0" w:color="auto"/>
                  </w:divBdr>
                </w:div>
              </w:divsChild>
            </w:div>
            <w:div w:id="1590235505">
              <w:marLeft w:val="0"/>
              <w:marRight w:val="0"/>
              <w:marTop w:val="0"/>
              <w:marBottom w:val="0"/>
              <w:divBdr>
                <w:top w:val="none" w:sz="0" w:space="0" w:color="auto"/>
                <w:left w:val="none" w:sz="0" w:space="0" w:color="auto"/>
                <w:bottom w:val="none" w:sz="0" w:space="0" w:color="auto"/>
                <w:right w:val="none" w:sz="0" w:space="0" w:color="auto"/>
              </w:divBdr>
              <w:divsChild>
                <w:div w:id="51034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818972">
      <w:bodyDiv w:val="1"/>
      <w:marLeft w:val="0"/>
      <w:marRight w:val="0"/>
      <w:marTop w:val="0"/>
      <w:marBottom w:val="0"/>
      <w:divBdr>
        <w:top w:val="none" w:sz="0" w:space="0" w:color="auto"/>
        <w:left w:val="none" w:sz="0" w:space="0" w:color="auto"/>
        <w:bottom w:val="none" w:sz="0" w:space="0" w:color="auto"/>
        <w:right w:val="none" w:sz="0" w:space="0" w:color="auto"/>
      </w:divBdr>
      <w:divsChild>
        <w:div w:id="918367722">
          <w:marLeft w:val="0"/>
          <w:marRight w:val="0"/>
          <w:marTop w:val="0"/>
          <w:marBottom w:val="0"/>
          <w:divBdr>
            <w:top w:val="none" w:sz="0" w:space="0" w:color="auto"/>
            <w:left w:val="none" w:sz="0" w:space="0" w:color="auto"/>
            <w:bottom w:val="none" w:sz="0" w:space="0" w:color="auto"/>
            <w:right w:val="none" w:sz="0" w:space="0" w:color="auto"/>
          </w:divBdr>
          <w:divsChild>
            <w:div w:id="184440065">
              <w:marLeft w:val="0"/>
              <w:marRight w:val="0"/>
              <w:marTop w:val="0"/>
              <w:marBottom w:val="0"/>
              <w:divBdr>
                <w:top w:val="none" w:sz="0" w:space="0" w:color="auto"/>
                <w:left w:val="none" w:sz="0" w:space="0" w:color="auto"/>
                <w:bottom w:val="none" w:sz="0" w:space="0" w:color="auto"/>
                <w:right w:val="none" w:sz="0" w:space="0" w:color="auto"/>
              </w:divBdr>
              <w:divsChild>
                <w:div w:id="1496073014">
                  <w:marLeft w:val="0"/>
                  <w:marRight w:val="0"/>
                  <w:marTop w:val="0"/>
                  <w:marBottom w:val="0"/>
                  <w:divBdr>
                    <w:top w:val="none" w:sz="0" w:space="0" w:color="auto"/>
                    <w:left w:val="none" w:sz="0" w:space="0" w:color="auto"/>
                    <w:bottom w:val="none" w:sz="0" w:space="0" w:color="auto"/>
                    <w:right w:val="none" w:sz="0" w:space="0" w:color="auto"/>
                  </w:divBdr>
                  <w:divsChild>
                    <w:div w:id="162970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8EA8F52018534A8D0AD51B01E37941" ma:contentTypeVersion="2" ma:contentTypeDescription="Create a new document." ma:contentTypeScope="" ma:versionID="5fcafdf4f1cd5c8ee2c40953f7469df5">
  <xsd:schema xmlns:xsd="http://www.w3.org/2001/XMLSchema" xmlns:xs="http://www.w3.org/2001/XMLSchema" xmlns:p="http://schemas.microsoft.com/office/2006/metadata/properties" xmlns:ns2="73488359-5c3d-4e14-bffb-e612e8b3ba0f" targetNamespace="http://schemas.microsoft.com/office/2006/metadata/properties" ma:root="true" ma:fieldsID="fc8f83a7b8fa5c9baa91452cb5c1735c" ns2:_="">
    <xsd:import namespace="73488359-5c3d-4e14-bffb-e612e8b3ba0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88359-5c3d-4e14-bffb-e612e8b3ba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969EE8-FC18-41F0-BF99-5167B1004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88359-5c3d-4e14-bffb-e612e8b3b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D89032-C1AE-4BD4-962C-F4B085358F1D}">
  <ds:schemaRefs>
    <ds:schemaRef ds:uri="http://schemas.microsoft.com/sharepoint/v3/contenttype/forms"/>
  </ds:schemaRefs>
</ds:datastoreItem>
</file>

<file path=customXml/itemProps3.xml><?xml version="1.0" encoding="utf-8"?>
<ds:datastoreItem xmlns:ds="http://schemas.openxmlformats.org/officeDocument/2006/customXml" ds:itemID="{2B6EF90B-8787-4F8B-B517-822D02D8249A}">
  <ds:schemaRefs>
    <ds:schemaRef ds:uri="http://schemas.openxmlformats.org/officeDocument/2006/bibliography"/>
  </ds:schemaRefs>
</ds:datastoreItem>
</file>

<file path=customXml/itemProps4.xml><?xml version="1.0" encoding="utf-8"?>
<ds:datastoreItem xmlns:ds="http://schemas.openxmlformats.org/officeDocument/2006/customXml" ds:itemID="{87E137A0-A834-4B0C-97E3-C2860E3C99B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3842</Words>
  <Characters>21900</Characters>
  <Application>Microsoft Office Word</Application>
  <DocSecurity>0</DocSecurity>
  <Lines>182</Lines>
  <Paragraphs>51</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25691</CharactersWithSpaces>
  <SharedDoc>false</SharedDoc>
  <HLinks>
    <vt:vector size="6" baseType="variant">
      <vt:variant>
        <vt:i4>1638400</vt:i4>
      </vt:variant>
      <vt:variant>
        <vt:i4>0</vt:i4>
      </vt:variant>
      <vt:variant>
        <vt:i4>0</vt:i4>
      </vt:variant>
      <vt:variant>
        <vt:i4>5</vt:i4>
      </vt:variant>
      <vt:variant>
        <vt:lpwstr/>
      </vt:variant>
      <vt:variant>
        <vt:lpwstr>pippo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alberto.ciolfi</dc:creator>
  <cp:lastModifiedBy>Francesca Dovetto</cp:lastModifiedBy>
  <cp:revision>3</cp:revision>
  <cp:lastPrinted>2021-09-21T18:34:00Z</cp:lastPrinted>
  <dcterms:created xsi:type="dcterms:W3CDTF">2026-02-13T00:27:00Z</dcterms:created>
  <dcterms:modified xsi:type="dcterms:W3CDTF">2026-02-13T00:29:00Z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0x010100B38EA8F52018534A8D0AD51B01E37941</vt:lpwstr>
  </property>
  <property fmtid="{D5CDD505-2E9C-101B-9397-08002B2CF9AE}" pid="3" name="MSIP_Label_2ad0b24d-6422-44b0-b3de-abb3a9e8c81a_Enabled">
    <vt:lpwstr>true</vt:lpwstr>
  </property>
  <property fmtid="{D5CDD505-2E9C-101B-9397-08002B2CF9AE}" pid="4" name="MSIP_Label_2ad0b24d-6422-44b0-b3de-abb3a9e8c81a_SetDate">
    <vt:lpwstr>2023-05-16T11:42:40Z</vt:lpwstr>
  </property>
  <property fmtid="{D5CDD505-2E9C-101B-9397-08002B2CF9AE}" pid="5" name="MSIP_Label_2ad0b24d-6422-44b0-b3de-abb3a9e8c81a_Method">
    <vt:lpwstr>Standard</vt:lpwstr>
  </property>
  <property fmtid="{D5CDD505-2E9C-101B-9397-08002B2CF9AE}" pid="6" name="MSIP_Label_2ad0b24d-6422-44b0-b3de-abb3a9e8c81a_Name">
    <vt:lpwstr>defa4170-0d19-0005-0004-bc88714345d2</vt:lpwstr>
  </property>
  <property fmtid="{D5CDD505-2E9C-101B-9397-08002B2CF9AE}" pid="7" name="MSIP_Label_2ad0b24d-6422-44b0-b3de-abb3a9e8c81a_SiteId">
    <vt:lpwstr>2fcfe26a-bb62-46b0-b1e3-28f9da0c45fd</vt:lpwstr>
  </property>
  <property fmtid="{D5CDD505-2E9C-101B-9397-08002B2CF9AE}" pid="8" name="MSIP_Label_2ad0b24d-6422-44b0-b3de-abb3a9e8c81a_ActionId">
    <vt:lpwstr>4d04be51-d9f4-46fe-a652-48f872284edd</vt:lpwstr>
  </property>
  <property fmtid="{D5CDD505-2E9C-101B-9397-08002B2CF9AE}" pid="9" name="MSIP_Label_2ad0b24d-6422-44b0-b3de-abb3a9e8c81a_ContentBits">
    <vt:lpwstr>0</vt:lpwstr>
  </property>
</Properties>
</file>